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sz w:val="44"/>
          <w:szCs w:val="44"/>
        </w:rPr>
      </w:pPr>
    </w:p>
    <w:p>
      <w:pPr>
        <w:jc w:val="center"/>
        <w:rPr>
          <w:rFonts w:hint="eastAsia" w:ascii="Times New Roman" w:hAnsi="Times New Roman" w:eastAsia="方正小标宋简体"/>
          <w:sz w:val="44"/>
          <w:szCs w:val="44"/>
          <w:lang w:eastAsia="zh-CN"/>
        </w:rPr>
      </w:pPr>
    </w:p>
    <w:p>
      <w:pPr>
        <w:pStyle w:val="10"/>
        <w:rPr>
          <w:rFonts w:hint="eastAsia"/>
          <w:lang w:eastAsia="zh-CN"/>
        </w:rPr>
      </w:pPr>
    </w:p>
    <w:p>
      <w:pPr>
        <w:jc w:val="center"/>
        <w:rPr>
          <w:rFonts w:ascii="Times New Roman" w:hAnsi="Times New Roman" w:eastAsia="方正小标宋简体"/>
          <w:sz w:val="44"/>
          <w:szCs w:val="44"/>
        </w:rPr>
      </w:pPr>
      <w:r>
        <w:rPr>
          <w:rFonts w:ascii="Times New Roman" w:hAnsi="Times New Roman" w:eastAsia="方正小标宋简体"/>
          <w:sz w:val="44"/>
          <w:szCs w:val="44"/>
        </w:rPr>
        <w:t>景德镇</w:t>
      </w:r>
      <w:r>
        <w:rPr>
          <w:rFonts w:hint="eastAsia" w:ascii="Times New Roman" w:hAnsi="Times New Roman" w:eastAsia="方正小标宋简体"/>
          <w:sz w:val="44"/>
          <w:szCs w:val="44"/>
        </w:rPr>
        <w:t>市</w:t>
      </w:r>
      <w:r>
        <w:rPr>
          <w:rFonts w:ascii="Times New Roman" w:hAnsi="Times New Roman" w:eastAsia="方正小标宋简体"/>
          <w:sz w:val="44"/>
          <w:szCs w:val="44"/>
        </w:rPr>
        <w:t>“十五五”</w:t>
      </w:r>
      <w:r>
        <w:rPr>
          <w:rFonts w:hint="eastAsia" w:ascii="Times New Roman" w:hAnsi="Times New Roman" w:eastAsia="方正小标宋简体"/>
          <w:sz w:val="44"/>
          <w:szCs w:val="44"/>
          <w:lang w:eastAsia="zh-CN"/>
        </w:rPr>
        <w:t>工业和信息化系列</w:t>
      </w:r>
      <w:r>
        <w:rPr>
          <w:rFonts w:ascii="Times New Roman" w:hAnsi="Times New Roman" w:eastAsia="方正小标宋简体"/>
          <w:sz w:val="44"/>
          <w:szCs w:val="44"/>
        </w:rPr>
        <w:t>规划</w:t>
      </w:r>
    </w:p>
    <w:p>
      <w:pPr>
        <w:pStyle w:val="2"/>
        <w:jc w:val="center"/>
        <w:rPr>
          <w:rFonts w:ascii="Times New Roman" w:hAnsi="Times New Roman" w:eastAsia="楷体_GB2312" w:cs="Times New Roman"/>
          <w:sz w:val="36"/>
          <w:szCs w:val="36"/>
        </w:rPr>
      </w:pPr>
      <w:r>
        <w:rPr>
          <w:rFonts w:hint="eastAsia" w:ascii="Times New Roman" w:hAnsi="Times New Roman" w:eastAsia="楷体_GB2312" w:cs="Times New Roman"/>
          <w:sz w:val="36"/>
          <w:szCs w:val="36"/>
        </w:rPr>
        <w:t>（征求意见稿</w:t>
      </w:r>
      <w:r>
        <w:rPr>
          <w:rFonts w:ascii="Times New Roman" w:hAnsi="Times New Roman" w:eastAsia="楷体_GB2312" w:cs="Times New Roman"/>
          <w:sz w:val="36"/>
          <w:szCs w:val="36"/>
        </w:rPr>
        <w:t>）</w:t>
      </w:r>
    </w:p>
    <w:p>
      <w:pPr>
        <w:pStyle w:val="2"/>
        <w:rPr>
          <w:rFonts w:ascii="Times New Roman" w:hAnsi="Times New Roman" w:eastAsia="黑体" w:cs="Times New Roman"/>
          <w:sz w:val="36"/>
          <w:szCs w:val="36"/>
        </w:rPr>
      </w:pPr>
    </w:p>
    <w:p>
      <w:pPr>
        <w:pStyle w:val="2"/>
        <w:rPr>
          <w:rFonts w:ascii="Times New Roman" w:hAnsi="Times New Roman" w:eastAsia="黑体" w:cs="Times New Roman"/>
          <w:sz w:val="36"/>
          <w:szCs w:val="36"/>
        </w:rPr>
      </w:pPr>
    </w:p>
    <w:p>
      <w:pPr>
        <w:pStyle w:val="2"/>
        <w:rPr>
          <w:rFonts w:ascii="Times New Roman" w:hAnsi="Times New Roman" w:eastAsia="黑体" w:cs="Times New Roman"/>
          <w:sz w:val="36"/>
          <w:szCs w:val="36"/>
        </w:rPr>
      </w:pPr>
    </w:p>
    <w:p>
      <w:pPr>
        <w:pStyle w:val="2"/>
        <w:rPr>
          <w:rFonts w:ascii="Times New Roman" w:hAnsi="Times New Roman" w:eastAsia="黑体" w:cs="Times New Roman"/>
          <w:sz w:val="36"/>
          <w:szCs w:val="36"/>
        </w:rPr>
      </w:pPr>
    </w:p>
    <w:p>
      <w:pPr>
        <w:pStyle w:val="2"/>
        <w:rPr>
          <w:rFonts w:ascii="Times New Roman" w:hAnsi="Times New Roman" w:eastAsia="黑体" w:cs="Times New Roman"/>
          <w:sz w:val="36"/>
          <w:szCs w:val="36"/>
        </w:rPr>
      </w:pPr>
    </w:p>
    <w:p>
      <w:pPr>
        <w:pStyle w:val="2"/>
        <w:rPr>
          <w:rFonts w:ascii="Times New Roman" w:hAnsi="Times New Roman" w:eastAsia="黑体" w:cs="Times New Roman"/>
          <w:sz w:val="36"/>
          <w:szCs w:val="36"/>
        </w:rPr>
      </w:pPr>
    </w:p>
    <w:p>
      <w:pPr>
        <w:pStyle w:val="2"/>
        <w:rPr>
          <w:rFonts w:ascii="Times New Roman" w:hAnsi="Times New Roman" w:eastAsia="黑体" w:cs="Times New Roman"/>
          <w:sz w:val="36"/>
          <w:szCs w:val="36"/>
        </w:rPr>
      </w:pPr>
    </w:p>
    <w:p>
      <w:pPr>
        <w:pStyle w:val="2"/>
        <w:rPr>
          <w:rFonts w:ascii="Times New Roman" w:hAnsi="Times New Roman" w:eastAsia="黑体" w:cs="Times New Roman"/>
          <w:sz w:val="36"/>
          <w:szCs w:val="36"/>
        </w:rPr>
      </w:pPr>
    </w:p>
    <w:p>
      <w:pPr>
        <w:pStyle w:val="2"/>
        <w:rPr>
          <w:rFonts w:ascii="Times New Roman" w:hAnsi="Times New Roman" w:eastAsia="黑体" w:cs="Times New Roman"/>
          <w:sz w:val="36"/>
          <w:szCs w:val="36"/>
        </w:rPr>
      </w:pPr>
      <w:bookmarkStart w:id="454" w:name="_GoBack"/>
      <w:bookmarkEnd w:id="454"/>
    </w:p>
    <w:p>
      <w:pPr>
        <w:jc w:val="center"/>
        <w:rPr>
          <w:rFonts w:ascii="Times New Roman" w:hAnsi="Times New Roman" w:eastAsia="仿宋_GB2312"/>
          <w:b/>
          <w:bCs/>
          <w:sz w:val="32"/>
          <w:szCs w:val="32"/>
        </w:rPr>
      </w:pPr>
    </w:p>
    <w:p>
      <w:pPr>
        <w:jc w:val="center"/>
        <w:rPr>
          <w:rFonts w:ascii="Times New Roman" w:hAnsi="Times New Roman" w:eastAsia="黑体"/>
          <w:sz w:val="36"/>
          <w:szCs w:val="36"/>
        </w:rPr>
      </w:pPr>
      <w:r>
        <w:rPr>
          <w:rFonts w:ascii="Times New Roman" w:hAnsi="Times New Roman" w:eastAsia="仿宋_GB2312"/>
          <w:b/>
          <w:bCs/>
          <w:sz w:val="32"/>
          <w:szCs w:val="32"/>
        </w:rPr>
        <w:t>2026年</w:t>
      </w:r>
      <w:r>
        <w:rPr>
          <w:rFonts w:hint="eastAsia" w:ascii="Times New Roman" w:hAnsi="Times New Roman" w:eastAsia="仿宋_GB2312"/>
          <w:b/>
          <w:bCs/>
          <w:sz w:val="32"/>
          <w:szCs w:val="32"/>
          <w:lang w:val="en-US" w:eastAsia="zh-CN"/>
        </w:rPr>
        <w:t>5</w:t>
      </w:r>
      <w:r>
        <w:rPr>
          <w:rFonts w:ascii="Times New Roman" w:hAnsi="Times New Roman" w:eastAsia="仿宋_GB2312"/>
          <w:b/>
          <w:bCs/>
          <w:sz w:val="32"/>
          <w:szCs w:val="32"/>
        </w:rPr>
        <w:t>月</w:t>
      </w:r>
    </w:p>
    <w:p>
      <w:pPr>
        <w:ind w:firstLine="640" w:firstLineChars="200"/>
        <w:rPr>
          <w:rFonts w:ascii="Times New Roman" w:hAnsi="Times New Roman" w:eastAsia="仿宋_GB2312"/>
          <w:sz w:val="32"/>
          <w:szCs w:val="32"/>
        </w:rPr>
        <w:sectPr>
          <w:pgSz w:w="11906" w:h="16838"/>
          <w:pgMar w:top="1440" w:right="1800" w:bottom="1440" w:left="1800" w:header="851" w:footer="992" w:gutter="0"/>
          <w:cols w:space="720" w:num="1"/>
          <w:docGrid w:type="lines" w:linePitch="312" w:charSpace="0"/>
        </w:sectPr>
      </w:pPr>
    </w:p>
    <w:p>
      <w:pPr>
        <w:pStyle w:val="2"/>
        <w:rPr>
          <w:rFonts w:ascii="Times New Roman" w:hAnsi="Times New Roman" w:cs="Times New Roman"/>
        </w:rPr>
      </w:pPr>
    </w:p>
    <w:p>
      <w:pPr>
        <w:spacing w:line="240" w:lineRule="auto"/>
        <w:rPr>
          <w:rFonts w:hint="eastAsia" w:ascii="楷体_GB2312" w:hAnsi="楷体_GB2312" w:eastAsia="楷体_GB2312" w:cs="楷体_GB2312"/>
          <w:sz w:val="32"/>
          <w:szCs w:val="32"/>
          <w:lang w:eastAsia="zh-CN"/>
        </w:rPr>
        <w:sectPr>
          <w:footerReference r:id="rId5" w:type="default"/>
          <w:pgSz w:w="11906" w:h="16838"/>
          <w:pgMar w:top="2041" w:right="1531" w:bottom="1984" w:left="1531" w:header="851" w:footer="992" w:gutter="0"/>
          <w:pgNumType w:start="1"/>
          <w:cols w:space="720" w:num="1"/>
          <w:docGrid w:type="lines" w:linePitch="312" w:charSpace="0"/>
        </w:sectPr>
      </w:pPr>
    </w:p>
    <w:p>
      <w:pPr>
        <w:spacing w:line="240" w:lineRule="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第一册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景德镇市新型工业化“十五五”规划</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（征求意见稿）</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楷体_GB2312" w:hAnsi="楷体_GB2312" w:eastAsia="楷体_GB2312" w:cs="楷体_GB2312"/>
          <w:sz w:val="32"/>
          <w:szCs w:val="32"/>
          <w:lang w:eastAsia="zh-CN"/>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新时代新征程，以中国式现代化全面推进强国建设、民族复兴伟业，实现</w:t>
      </w:r>
      <w:r>
        <w:rPr>
          <w:rFonts w:hint="eastAsia" w:ascii="Times New Roman" w:hAnsi="Times New Roman" w:eastAsia="仿宋_GB2312"/>
          <w:sz w:val="32"/>
          <w:szCs w:val="32"/>
        </w:rPr>
        <w:t>新型</w:t>
      </w:r>
      <w:r>
        <w:rPr>
          <w:rFonts w:ascii="Times New Roman" w:hAnsi="Times New Roman" w:eastAsia="仿宋_GB2312"/>
          <w:sz w:val="32"/>
          <w:szCs w:val="32"/>
        </w:rPr>
        <w:t>工业化是关键任务。“十五五”时期是我市纵深推进社会主义现代化国际瓷都建设的关键阶段，更是抢抓新一轮科技革命和产业变革机遇、推动制造业向价值链中高端跃升的战略机遇期。依据国家、省有关规划及《景德镇市国民经济和社会发展第十五个五年规划纲要》，立足“千年瓷都”文化底蕴与产业优势，特制定《景德镇市新型工业化“十五五”规划》。</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本规划以2025年为基期，规划期为2026-2030年。</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0"/>
        <w:rPr>
          <w:rFonts w:ascii="Times New Roman" w:hAnsi="Times New Roman" w:eastAsia="仿宋_GB2312"/>
          <w:sz w:val="32"/>
          <w:szCs w:val="32"/>
        </w:rPr>
      </w:pPr>
      <w:bookmarkStart w:id="0" w:name="_Toc2584"/>
      <w:bookmarkStart w:id="1" w:name="_Toc1531768719"/>
      <w:bookmarkStart w:id="2" w:name="_Toc1882797352"/>
      <w:bookmarkStart w:id="3" w:name="_Toc458323940"/>
      <w:bookmarkStart w:id="4" w:name="_Toc16631"/>
      <w:r>
        <w:rPr>
          <w:rFonts w:ascii="Times New Roman" w:hAnsi="Times New Roman" w:eastAsia="黑体"/>
          <w:sz w:val="32"/>
          <w:szCs w:val="32"/>
        </w:rPr>
        <w:t>一、发展基础</w:t>
      </w:r>
      <w:bookmarkEnd w:id="0"/>
      <w:bookmarkEnd w:id="1"/>
      <w:bookmarkEnd w:id="2"/>
      <w:bookmarkEnd w:id="3"/>
      <w:bookmarkEnd w:id="4"/>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十四五”以来，在市委、市政府的坚强领导下，全市上下贯彻落实习近平总书记关于新型工业化重要论述和考察江西重要讲话精神，深入实施工业强市战略，大力推进重点产业链现代化建设“1269”行动计划，发展壮大“1+2+N”特色产业，工业的经济支柱地位和关键支撑作用继续强化，呈现出综合实力稳步提升、产业特色更加鲜明、发展质效明显提高、重点链群蓬勃发展、数智赋能纵深推进等特点，新型工业化迈出</w:t>
      </w:r>
      <w:r>
        <w:rPr>
          <w:rFonts w:hint="eastAsia" w:ascii="Times New Roman" w:hAnsi="Times New Roman" w:eastAsia="仿宋_GB2312"/>
          <w:sz w:val="32"/>
          <w:szCs w:val="32"/>
        </w:rPr>
        <w:t>了坚实</w:t>
      </w:r>
      <w:r>
        <w:rPr>
          <w:rFonts w:ascii="Times New Roman" w:hAnsi="Times New Roman" w:eastAsia="仿宋_GB2312"/>
          <w:sz w:val="32"/>
          <w:szCs w:val="32"/>
        </w:rPr>
        <w:t>步伐。</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仿宋_GB2312"/>
          <w:sz w:val="32"/>
          <w:szCs w:val="32"/>
        </w:rPr>
      </w:pPr>
      <w:r>
        <w:rPr>
          <w:rFonts w:ascii="Times New Roman" w:hAnsi="Times New Roman" w:eastAsia="仿宋_GB2312"/>
          <w:b/>
          <w:bCs/>
          <w:sz w:val="32"/>
          <w:szCs w:val="32"/>
        </w:rPr>
        <w:t>——综合实力稳步提升。</w:t>
      </w:r>
      <w:r>
        <w:rPr>
          <w:rFonts w:ascii="Times New Roman" w:hAnsi="Times New Roman" w:eastAsia="仿宋_GB2312"/>
          <w:sz w:val="32"/>
          <w:szCs w:val="32"/>
        </w:rPr>
        <w:t>“十四五”以来，我市工业主体数量和规模不断扩大，</w:t>
      </w:r>
      <w:r>
        <w:rPr>
          <w:rFonts w:ascii="Times New Roman" w:hAnsi="Times New Roman" w:eastAsia="仿宋_GB2312"/>
          <w:sz w:val="32"/>
          <w:szCs w:val="40"/>
        </w:rPr>
        <w:t>共有规上工业企业706户，较“十四五”期初增加319户。工业税收占一般公共预算收入比重从2020年的25.80%提高到202</w:t>
      </w:r>
      <w:r>
        <w:rPr>
          <w:rFonts w:hint="eastAsia" w:ascii="Times New Roman" w:hAnsi="Times New Roman" w:eastAsia="仿宋_GB2312"/>
          <w:sz w:val="32"/>
          <w:szCs w:val="40"/>
        </w:rPr>
        <w:t>5</w:t>
      </w:r>
      <w:r>
        <w:rPr>
          <w:rFonts w:ascii="Times New Roman" w:hAnsi="Times New Roman" w:eastAsia="仿宋_GB2312"/>
          <w:sz w:val="32"/>
          <w:szCs w:val="40"/>
        </w:rPr>
        <w:t>年的</w:t>
      </w:r>
      <w:r>
        <w:rPr>
          <w:rFonts w:hint="eastAsia" w:ascii="Times New Roman" w:hAnsi="Times New Roman" w:eastAsia="仿宋_GB2312"/>
          <w:sz w:val="32"/>
          <w:szCs w:val="40"/>
        </w:rPr>
        <w:t>44.82</w:t>
      </w:r>
      <w:r>
        <w:rPr>
          <w:rFonts w:ascii="Times New Roman" w:hAnsi="Times New Roman" w:eastAsia="仿宋_GB2312"/>
          <w:sz w:val="32"/>
          <w:szCs w:val="40"/>
        </w:rPr>
        <w:t>%，提高近</w:t>
      </w:r>
      <w:r>
        <w:rPr>
          <w:rFonts w:hint="eastAsia" w:ascii="Times New Roman" w:hAnsi="Times New Roman" w:eastAsia="仿宋_GB2312"/>
          <w:sz w:val="32"/>
          <w:szCs w:val="40"/>
        </w:rPr>
        <w:t>20</w:t>
      </w:r>
      <w:r>
        <w:rPr>
          <w:rFonts w:ascii="Times New Roman" w:hAnsi="Times New Roman" w:eastAsia="仿宋_GB2312"/>
          <w:sz w:val="32"/>
          <w:szCs w:val="40"/>
        </w:rPr>
        <w:t>个百分点。</w:t>
      </w:r>
      <w:r>
        <w:rPr>
          <w:rFonts w:ascii="Times New Roman" w:hAnsi="Times New Roman" w:eastAsia="仿宋_GB2312"/>
          <w:sz w:val="32"/>
          <w:szCs w:val="32"/>
        </w:rPr>
        <w:t>有效投入持续扩大，</w:t>
      </w:r>
      <w:r>
        <w:rPr>
          <w:rFonts w:ascii="Times New Roman" w:hAnsi="Times New Roman" w:eastAsia="仿宋_GB2312"/>
          <w:bCs/>
          <w:sz w:val="32"/>
          <w:szCs w:val="32"/>
          <w:lang w:bidi="ar"/>
        </w:rPr>
        <w:t>工业技术改造投资占工业投资比重持续提升，已从2020年的12.4%提升至2025年12月的27.2%。成功</w:t>
      </w:r>
      <w:r>
        <w:rPr>
          <w:rFonts w:ascii="Times New Roman" w:hAnsi="Times New Roman" w:eastAsia="仿宋_GB2312"/>
          <w:sz w:val="32"/>
          <w:szCs w:val="40"/>
        </w:rPr>
        <w:t>入选国家制造业新型技术改造城市试点（全省唯一），</w:t>
      </w:r>
      <w:r>
        <w:rPr>
          <w:rFonts w:ascii="Times New Roman" w:hAnsi="Times New Roman" w:eastAsia="仿宋_GB2312"/>
          <w:sz w:val="32"/>
          <w:szCs w:val="32"/>
        </w:rPr>
        <w:t>发展后劲不断增强。</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仿宋_GB2312"/>
          <w:sz w:val="32"/>
          <w:szCs w:val="40"/>
        </w:rPr>
      </w:pPr>
      <w:r>
        <w:rPr>
          <w:rFonts w:ascii="Times New Roman" w:hAnsi="Times New Roman" w:eastAsia="仿宋_GB2312"/>
          <w:b/>
          <w:bCs/>
          <w:sz w:val="32"/>
          <w:szCs w:val="32"/>
        </w:rPr>
        <w:t>——产业体系逐步形成。</w:t>
      </w:r>
      <w:r>
        <w:rPr>
          <w:rFonts w:ascii="Times New Roman" w:hAnsi="Times New Roman" w:eastAsia="仿宋_GB2312"/>
          <w:sz w:val="32"/>
          <w:szCs w:val="32"/>
        </w:rPr>
        <w:t>经过多年接续发展，初步形成了以陶瓷、航空、精细化工和医药等为代表的主导产业，截至2025年</w:t>
      </w:r>
      <w:r>
        <w:rPr>
          <w:rFonts w:hint="eastAsia" w:ascii="Times New Roman" w:hAnsi="Times New Roman" w:eastAsia="仿宋_GB2312"/>
          <w:sz w:val="32"/>
          <w:szCs w:val="32"/>
        </w:rPr>
        <w:t>底</w:t>
      </w:r>
      <w:r>
        <w:rPr>
          <w:rFonts w:ascii="Times New Roman" w:hAnsi="Times New Roman" w:eastAsia="仿宋_GB2312"/>
          <w:sz w:val="32"/>
          <w:szCs w:val="32"/>
        </w:rPr>
        <w:t>，全市三大主导产业规上企业393户，占规上工业企业总数的55.7%，实现规上工业营业收入774.7亿元，占规上工业营业收入的67.8%，扛起了带动和支撑全市工业经济发展的大旗。陶瓷产业规模迈过千亿大关，较“十四五”期初增长超500亿元，</w:t>
      </w:r>
      <w:r>
        <w:rPr>
          <w:rFonts w:hint="eastAsia" w:ascii="Times New Roman" w:hAnsi="Times New Roman" w:eastAsia="仿宋_GB2312"/>
          <w:sz w:val="32"/>
          <w:szCs w:val="32"/>
          <w:lang w:eastAsia="zh-CN"/>
        </w:rPr>
        <w:t>先进陶瓷占比</w:t>
      </w:r>
      <w:r>
        <w:rPr>
          <w:rFonts w:hint="eastAsia" w:ascii="Times New Roman" w:hAnsi="Times New Roman" w:eastAsia="仿宋_GB2312"/>
          <w:sz w:val="32"/>
          <w:szCs w:val="32"/>
          <w:lang w:val="en-US" w:eastAsia="zh-CN"/>
        </w:rPr>
        <w:t>40%左右</w:t>
      </w:r>
      <w:r>
        <w:rPr>
          <w:rFonts w:ascii="Times New Roman" w:hAnsi="Times New Roman" w:eastAsia="仿宋_GB2312"/>
          <w:sz w:val="32"/>
          <w:szCs w:val="32"/>
        </w:rPr>
        <w:t>。航空产业新技术加速转化，eVTOL等新产品提速量产，江西省旋翼飞行器制造创新中心落地。成功召开“2023炭黑世界大会”、首届“全国微生物蛋白技术创新及产业发展大会”。精细化工和医药产业形成链主引导的五大产业链，微生物蛋白等新质生产力加速涌现。</w:t>
      </w:r>
    </w:p>
    <w:p>
      <w:pPr>
        <w:spacing w:line="240" w:lineRule="auto"/>
        <w:ind w:firstLine="642" w:firstLineChars="200"/>
        <w:rPr>
          <w:rFonts w:ascii="Times New Roman" w:hAnsi="Times New Roman" w:eastAsia="仿宋_GB2312"/>
          <w:sz w:val="32"/>
          <w:szCs w:val="32"/>
        </w:rPr>
      </w:pPr>
      <w:r>
        <w:rPr>
          <w:rFonts w:ascii="Times New Roman" w:hAnsi="Times New Roman" w:eastAsia="仿宋_GB2312"/>
          <w:b/>
          <w:bCs/>
          <w:sz w:val="32"/>
          <w:szCs w:val="32"/>
        </w:rPr>
        <w:t>——创新能力不断增强。</w:t>
      </w:r>
      <w:r>
        <w:rPr>
          <w:rFonts w:ascii="Times New Roman" w:hAnsi="Times New Roman" w:eastAsia="仿宋_GB2312"/>
          <w:sz w:val="32"/>
          <w:szCs w:val="32"/>
        </w:rPr>
        <w:t>推动科技创新与产业创新深度融合，成功获批航空产业科技成果转移转化机制改革试点城市，创新制定《全面推进航空产业科技成果转化的若干措施》及14项配套细则。602所获批直升机动力学全国重点实验室。昌飞公司首次发布2项国际标准，实现航空航天材料表面处理领域</w:t>
      </w:r>
      <w:r>
        <w:rPr>
          <w:rFonts w:hint="eastAsia" w:ascii="Times New Roman" w:hAnsi="Times New Roman" w:eastAsia="仿宋_GB2312"/>
          <w:sz w:val="32"/>
          <w:szCs w:val="32"/>
        </w:rPr>
        <w:t>的</w:t>
      </w:r>
      <w:r>
        <w:rPr>
          <w:rFonts w:ascii="Times New Roman" w:hAnsi="Times New Roman" w:eastAsia="仿宋_GB2312"/>
          <w:sz w:val="32"/>
          <w:szCs w:val="32"/>
        </w:rPr>
        <w:t>重要突破。“十四五”期间，工业R&amp;D经费支出占营业收入比重继续保持全省前列。“十四五”期间，景德镇市新增省级以上科创平台基地55家，其中国家级2家（602所直升机动力学全国重点实验室，景德镇市国家农业科技园区），省级53家，构建形成布局合理、支撑有力的创新平台体系。培育创新型中小企业245家，省级专精特新中小企业185家，较“十四五”期初增长94.74%，国家专精特新“小巨人”企业10户，明兴航空、昌兴航空、景航锻铸、远洋威利等4家企业获批国家重点“小巨人”企业；5家企业获批省级以上制造业单项冠军，其中，宏柏新材料、华意压缩获批国家制造业单项冠军。</w:t>
      </w:r>
    </w:p>
    <w:p>
      <w:pPr>
        <w:spacing w:line="240" w:lineRule="auto"/>
        <w:ind w:firstLine="642" w:firstLineChars="200"/>
        <w:rPr>
          <w:rFonts w:ascii="Times New Roman" w:hAnsi="Times New Roman" w:eastAsia="仿宋_GB2312"/>
          <w:sz w:val="32"/>
          <w:szCs w:val="32"/>
        </w:rPr>
      </w:pPr>
      <w:r>
        <w:rPr>
          <w:rFonts w:ascii="Times New Roman" w:hAnsi="Times New Roman" w:eastAsia="仿宋_GB2312"/>
          <w:b/>
          <w:bCs/>
          <w:sz w:val="32"/>
          <w:szCs w:val="32"/>
        </w:rPr>
        <w:t>——集聚水平持续提升。</w:t>
      </w:r>
      <w:r>
        <w:rPr>
          <w:rFonts w:ascii="Times New Roman" w:hAnsi="Times New Roman" w:eastAsia="仿宋_GB2312"/>
          <w:sz w:val="32"/>
          <w:szCs w:val="32"/>
        </w:rPr>
        <w:t>理顺开发区与行政区的关系，昌江产业园正式获评省级工业园区，陶瓷工业园区调区方案、浮梁产业园扩区方案</w:t>
      </w:r>
      <w:r>
        <w:rPr>
          <w:rFonts w:hint="eastAsia" w:ascii="Times New Roman" w:hAnsi="Times New Roman" w:eastAsia="仿宋_GB2312"/>
          <w:sz w:val="32"/>
          <w:szCs w:val="32"/>
        </w:rPr>
        <w:t>、乐平工业园区扩区调区方案</w:t>
      </w:r>
      <w:r>
        <w:rPr>
          <w:rFonts w:ascii="Times New Roman" w:hAnsi="Times New Roman" w:eastAsia="仿宋_GB2312"/>
          <w:sz w:val="32"/>
          <w:szCs w:val="32"/>
        </w:rPr>
        <w:t>先后获省政府通过，全市实现一县（区）一园区。江西省浮梁县陶瓷产业集群获批国家中小企业特色产业集群，实现国家级产业集群零的突破，景德镇市直升机集群获评首批省级先进制造业集群，并成功进入长三角（含江西）大飞机国家先进制造业集群</w:t>
      </w:r>
      <w:r>
        <w:rPr>
          <w:rFonts w:hint="eastAsia" w:ascii="Times New Roman" w:hAnsi="Times New Roman" w:eastAsia="仿宋_GB2312"/>
          <w:sz w:val="32"/>
          <w:szCs w:val="32"/>
        </w:rPr>
        <w:t>。</w:t>
      </w:r>
      <w:r>
        <w:rPr>
          <w:rFonts w:ascii="Times New Roman" w:hAnsi="Times New Roman" w:eastAsia="仿宋_GB2312"/>
          <w:sz w:val="32"/>
          <w:szCs w:val="32"/>
        </w:rPr>
        <w:t>乐平工业园区获评省级化工园区，乐平市精细化工产业集群获评省级中小企业特色产业集群。乐平市获评江西省制造业高质量发展试验区。</w:t>
      </w:r>
    </w:p>
    <w:p>
      <w:pPr>
        <w:spacing w:line="240" w:lineRule="auto"/>
        <w:ind w:firstLine="642" w:firstLineChars="200"/>
        <w:rPr>
          <w:rFonts w:ascii="Times New Roman" w:hAnsi="Times New Roman" w:eastAsia="仿宋_GB2312"/>
          <w:sz w:val="32"/>
          <w:szCs w:val="32"/>
        </w:rPr>
      </w:pPr>
      <w:r>
        <w:rPr>
          <w:rFonts w:ascii="Times New Roman" w:hAnsi="Times New Roman" w:eastAsia="仿宋_GB2312"/>
          <w:b/>
          <w:bCs/>
          <w:sz w:val="32"/>
          <w:szCs w:val="32"/>
        </w:rPr>
        <w:t>——绿色发展成效初显。</w:t>
      </w:r>
      <w:r>
        <w:rPr>
          <w:rFonts w:ascii="Times New Roman" w:hAnsi="Times New Roman" w:eastAsia="仿宋_GB2312"/>
          <w:sz w:val="32"/>
          <w:szCs w:val="32"/>
        </w:rPr>
        <w:t>“十四五”期间，深入实施绿色制造工程，推进工业领域碳达峰，持续完善绿色制造长效发展机制。我市三大主导产业核心承载园区全部获评绿色工业园区，其中，景德镇高新技术产业开发区获评国家级绿色工业园区，景德镇陶瓷工业园、乐平工业园获评省级绿色工业园区。</w:t>
      </w:r>
      <w:r>
        <w:rPr>
          <w:rFonts w:ascii="Times New Roman" w:hAnsi="Times New Roman" w:eastAsia="仿宋_GB2312"/>
          <w:bCs/>
          <w:sz w:val="32"/>
          <w:szCs w:val="32"/>
          <w:lang w:bidi="ar"/>
        </w:rPr>
        <w:t>全市</w:t>
      </w:r>
      <w:r>
        <w:rPr>
          <w:rFonts w:ascii="Times New Roman" w:hAnsi="Times New Roman" w:eastAsia="仿宋_GB2312"/>
          <w:sz w:val="32"/>
          <w:szCs w:val="32"/>
        </w:rPr>
        <w:t>累计打造省级以上绿色工厂</w:t>
      </w:r>
      <w:r>
        <w:rPr>
          <w:rFonts w:hint="eastAsia" w:ascii="Times New Roman" w:hAnsi="Times New Roman" w:eastAsia="仿宋_GB2312"/>
          <w:sz w:val="32"/>
          <w:szCs w:val="32"/>
        </w:rPr>
        <w:t>19</w:t>
      </w:r>
      <w:r>
        <w:rPr>
          <w:rFonts w:ascii="Times New Roman" w:hAnsi="Times New Roman" w:eastAsia="仿宋_GB2312"/>
          <w:sz w:val="32"/>
          <w:szCs w:val="32"/>
        </w:rPr>
        <w:t>家，其中国家级4家；国家绿色设计产品、国家绿色数据中心各1个，省级节水标杆企业5家、省级节水型企业24家、浮梁产业园区获得节水标杆园区，</w:t>
      </w:r>
      <w:r>
        <w:rPr>
          <w:rFonts w:ascii="Times New Roman" w:hAnsi="Times New Roman" w:eastAsia="仿宋_GB2312"/>
          <w:bCs/>
          <w:sz w:val="32"/>
          <w:szCs w:val="32"/>
        </w:rPr>
        <w:t>拥有国家绿色制造五大载体中的4个</w:t>
      </w:r>
      <w:r>
        <w:rPr>
          <w:rFonts w:ascii="Times New Roman" w:hAnsi="Times New Roman" w:eastAsia="仿宋_GB2312"/>
          <w:sz w:val="32"/>
          <w:szCs w:val="32"/>
        </w:rPr>
        <w:t>。</w:t>
      </w:r>
    </w:p>
    <w:p>
      <w:pPr>
        <w:spacing w:line="240" w:lineRule="auto"/>
        <w:ind w:firstLine="642" w:firstLineChars="200"/>
        <w:rPr>
          <w:rFonts w:ascii="Times New Roman" w:hAnsi="Times New Roman" w:eastAsia="仿宋_GB2312"/>
          <w:sz w:val="32"/>
          <w:szCs w:val="32"/>
        </w:rPr>
      </w:pPr>
      <w:r>
        <w:rPr>
          <w:rFonts w:ascii="Times New Roman" w:hAnsi="Times New Roman" w:eastAsia="仿宋_GB2312"/>
          <w:b/>
          <w:bCs/>
          <w:sz w:val="32"/>
          <w:szCs w:val="32"/>
        </w:rPr>
        <w:t>——数智赋能提质增效。</w:t>
      </w:r>
      <w:r>
        <w:rPr>
          <w:rFonts w:ascii="Times New Roman" w:hAnsi="Times New Roman" w:eastAsia="仿宋_GB2312"/>
          <w:sz w:val="32"/>
          <w:szCs w:val="32"/>
        </w:rPr>
        <w:t>坚持“点线面”协同，带动更多中小企业乘“云”而上、借“数”发展。我市数字化转型促进中心成功入选国家级数转促进中心，实现全省“零”的突破。《景德镇：数字化转型，为千年瓷都新型工业化注入新动能》入选工信部《新型工业化优秀实践案例》。成功创建国家“千兆城市”，实现规上工业企业数字化转型普查“全覆盖”。昌飞公司获评国家卓越级智能制造示范工厂，</w:t>
      </w:r>
      <w:r>
        <w:rPr>
          <w:rFonts w:hint="eastAsia" w:ascii="Times New Roman" w:hAnsi="Times New Roman" w:eastAsia="仿宋_GB2312"/>
          <w:sz w:val="32"/>
          <w:szCs w:val="32"/>
        </w:rPr>
        <w:t>数转案例入选工信部《制造业数字化转型典型案例集》，牧森自动化入选工信部实数融合典型案例。</w:t>
      </w:r>
      <w:r>
        <w:rPr>
          <w:rFonts w:ascii="Times New Roman" w:hAnsi="Times New Roman" w:eastAsia="仿宋_GB2312"/>
          <w:sz w:val="32"/>
          <w:szCs w:val="32"/>
        </w:rPr>
        <w:t>中国陶瓷工业互联网平台获评国家新一代信息技术与制造业融合发展示范项目。乐平市、浮梁县、高新区先后获评省级中小企业数字化转型试点县（市、区）。</w:t>
      </w:r>
    </w:p>
    <w:p>
      <w:pPr>
        <w:spacing w:line="240" w:lineRule="auto"/>
        <w:ind w:firstLine="640" w:firstLineChars="200"/>
        <w:outlineLvl w:val="0"/>
        <w:rPr>
          <w:rFonts w:ascii="Times New Roman" w:hAnsi="Times New Roman" w:eastAsia="黑体"/>
          <w:sz w:val="32"/>
          <w:szCs w:val="32"/>
        </w:rPr>
      </w:pPr>
      <w:bookmarkStart w:id="5" w:name="_Toc55009542"/>
      <w:bookmarkStart w:id="6" w:name="_Toc7899"/>
      <w:bookmarkStart w:id="7" w:name="_Toc1195837995"/>
      <w:bookmarkStart w:id="8" w:name="_Toc1752574938"/>
      <w:bookmarkStart w:id="9" w:name="_Toc19248"/>
      <w:r>
        <w:rPr>
          <w:rFonts w:ascii="Times New Roman" w:hAnsi="Times New Roman" w:eastAsia="黑体"/>
          <w:sz w:val="32"/>
          <w:szCs w:val="32"/>
        </w:rPr>
        <w:t>二、面临形势</w:t>
      </w:r>
      <w:bookmarkEnd w:id="5"/>
      <w:bookmarkEnd w:id="6"/>
      <w:bookmarkEnd w:id="7"/>
      <w:bookmarkEnd w:id="8"/>
      <w:bookmarkEnd w:id="9"/>
    </w:p>
    <w:p>
      <w:pPr>
        <w:spacing w:line="240" w:lineRule="auto"/>
        <w:ind w:firstLine="642" w:firstLineChars="200"/>
        <w:rPr>
          <w:rFonts w:ascii="Times New Roman" w:hAnsi="Times New Roman" w:eastAsia="仿宋_GB2312"/>
          <w:sz w:val="32"/>
          <w:szCs w:val="32"/>
        </w:rPr>
      </w:pPr>
      <w:r>
        <w:rPr>
          <w:rFonts w:ascii="Times New Roman" w:hAnsi="Times New Roman" w:eastAsia="楷体_GB2312"/>
          <w:b/>
          <w:bCs/>
          <w:sz w:val="32"/>
          <w:szCs w:val="32"/>
        </w:rPr>
        <w:t>从全球看，</w:t>
      </w:r>
      <w:r>
        <w:rPr>
          <w:rFonts w:hint="eastAsia" w:ascii="Times New Roman" w:hAnsi="Times New Roman" w:eastAsia="楷体_GB2312"/>
          <w:b/>
          <w:bCs/>
          <w:sz w:val="32"/>
          <w:szCs w:val="32"/>
        </w:rPr>
        <w:t>新一轮科技革命和产业变革</w:t>
      </w:r>
      <w:r>
        <w:rPr>
          <w:rFonts w:ascii="Times New Roman" w:hAnsi="Times New Roman" w:eastAsia="楷体_GB2312"/>
          <w:b/>
          <w:bCs/>
          <w:sz w:val="32"/>
          <w:szCs w:val="32"/>
        </w:rPr>
        <w:t>加速演进，人工智能等新兴技术正在深刻改变新场景新业态新模式，景德镇亟待积极拥抱变革，做好新技术新产品新场景对本地产业的赋能</w:t>
      </w:r>
      <w:r>
        <w:rPr>
          <w:rFonts w:ascii="Times New Roman" w:hAnsi="Times New Roman" w:eastAsia="仿宋_GB2312"/>
          <w:sz w:val="32"/>
          <w:szCs w:val="32"/>
        </w:rPr>
        <w:t>。当前，人工智能、量子计算、生物制造等新兴技术加速迭代突破，催生出智能制造、无人驾驶、元宇宙等新场景和新应用，生产方式、商业模式、社会结构、产业链分工与价值分配体系被深刻重塑。新技术新产品新场景的创新应用，也为产业竞争带来了新的机遇与挑战。景德镇拥有千年工业发展历史，传统产业发展基础良好，在创新发展中顺应新一轮科技变革将推动景德镇新旧动能快速顺利转换，在地方产业竞争中率先进位。</w:t>
      </w:r>
      <w:r>
        <w:rPr>
          <w:rFonts w:ascii="Times New Roman" w:hAnsi="Times New Roman" w:eastAsia="黑体"/>
          <w:sz w:val="32"/>
          <w:szCs w:val="32"/>
        </w:rPr>
        <w:t>“十五五”期间</w:t>
      </w:r>
      <w:r>
        <w:rPr>
          <w:rFonts w:ascii="Times New Roman" w:hAnsi="Times New Roman" w:eastAsia="仿宋_GB2312"/>
          <w:sz w:val="32"/>
          <w:szCs w:val="32"/>
        </w:rPr>
        <w:t>，要推进新型工业化发展，景德镇需顺势而为，主动拥抱变革，加快推动数字化设计、智能制造、人工智能等新技术与陶瓷、航空制造等本地优势产业的深度融合，提升全要素生产效率，拓展新产品、新业态，在全球产业变革中抢占先机。</w:t>
      </w:r>
    </w:p>
    <w:p>
      <w:pPr>
        <w:spacing w:line="240" w:lineRule="auto"/>
        <w:ind w:firstLine="642" w:firstLineChars="200"/>
        <w:rPr>
          <w:rFonts w:ascii="Times New Roman" w:hAnsi="Times New Roman" w:eastAsia="仿宋_GB2312"/>
          <w:sz w:val="32"/>
          <w:szCs w:val="32"/>
        </w:rPr>
      </w:pPr>
      <w:r>
        <w:rPr>
          <w:rFonts w:ascii="Times New Roman" w:hAnsi="Times New Roman" w:eastAsia="楷体_GB2312"/>
          <w:b/>
          <w:bCs/>
          <w:sz w:val="32"/>
          <w:szCs w:val="32"/>
        </w:rPr>
        <w:t>从国内看，新型工业化浪潮如火如荼，高质量发展成为全国制造业发展的主旋律，景德镇亟待推动本地传统产业转型升级，走出一条高端化智能化绿色化的高质量发展之路</w:t>
      </w:r>
      <w:r>
        <w:rPr>
          <w:rFonts w:ascii="Times New Roman" w:hAnsi="Times New Roman" w:eastAsia="仿宋_GB2312"/>
          <w:sz w:val="32"/>
          <w:szCs w:val="32"/>
        </w:rPr>
        <w:t>。自全国新型工业化推进大会召开以来，新型工业化正以前所未有的速度推进，智能制造、绿色发展、数字经济等新产业新业态加速发展。党的二十届四中全会提出坚持把发展经济的着力点放在实体经济上</w:t>
      </w:r>
      <w:r>
        <w:rPr>
          <w:rFonts w:hint="eastAsia" w:ascii="Times New Roman" w:hAnsi="Times New Roman" w:eastAsia="仿宋_GB2312"/>
          <w:sz w:val="32"/>
          <w:szCs w:val="32"/>
        </w:rPr>
        <w:t>，</w:t>
      </w:r>
      <w:r>
        <w:rPr>
          <w:rFonts w:ascii="Times New Roman" w:hAnsi="Times New Roman" w:eastAsia="仿宋_GB2312"/>
          <w:sz w:val="32"/>
          <w:szCs w:val="32"/>
        </w:rPr>
        <w:t>坚持智能化、绿色化、融合化方向，这一趋势对各地推进新型工业化提出了更高要求。景德镇的产业结构以陶瓷、航空、精细化工和医药等行业为主，陶瓷产业虽然具有深厚的历史积淀和文化价值，但在工业化水平、数字化应用、智能制造方面存在一定短板；航空产业面临着中低端困境，产业链还不完整，发动机、航电、飞控等关键配套系统能力偏弱，整机组装受市外制约因素大，机加产品附加值低，影响盈利能力和可持续发展；精细化工和医药行业以生产中间体为主，议价能力薄弱。</w:t>
      </w:r>
      <w:r>
        <w:rPr>
          <w:rFonts w:ascii="Times New Roman" w:hAnsi="Times New Roman" w:eastAsia="黑体"/>
          <w:sz w:val="32"/>
          <w:szCs w:val="32"/>
        </w:rPr>
        <w:t>“十五五”期间</w:t>
      </w:r>
      <w:r>
        <w:rPr>
          <w:rFonts w:ascii="Times New Roman" w:hAnsi="Times New Roman" w:eastAsia="仿宋_GB2312"/>
          <w:sz w:val="32"/>
          <w:szCs w:val="32"/>
        </w:rPr>
        <w:t>，景德镇要推进新型工业化发展，应立足本地产业基础，抓住制造业数智化转型这个牛鼻子，促进制造业迈向智能化、绿色化、融合化发展无疑是必然选择。</w:t>
      </w:r>
    </w:p>
    <w:p>
      <w:pPr>
        <w:spacing w:line="240" w:lineRule="auto"/>
        <w:ind w:firstLine="642" w:firstLineChars="200"/>
        <w:rPr>
          <w:rFonts w:ascii="Times New Roman" w:hAnsi="Times New Roman" w:eastAsia="仿宋_GB2312"/>
          <w:bCs/>
          <w:sz w:val="32"/>
          <w:szCs w:val="32"/>
        </w:rPr>
      </w:pPr>
      <w:r>
        <w:rPr>
          <w:rFonts w:ascii="Times New Roman" w:hAnsi="Times New Roman" w:eastAsia="楷体_GB2312"/>
          <w:b/>
          <w:bCs/>
          <w:sz w:val="32"/>
          <w:szCs w:val="32"/>
        </w:rPr>
        <w:t>从省内看，各地市深入推进“1269”行动计划，大力推动制造业数字化转型，产业发展竞赛日趋激烈，景德镇亟待“扬长避短”，率先在省内走出一条“又好又快”的产业发展之路</w:t>
      </w:r>
      <w:r>
        <w:rPr>
          <w:rFonts w:ascii="Times New Roman" w:hAnsi="Times New Roman" w:eastAsia="仿宋_GB2312"/>
          <w:sz w:val="32"/>
          <w:szCs w:val="32"/>
        </w:rPr>
        <w:t>。</w:t>
      </w:r>
      <w:r>
        <w:rPr>
          <w:rFonts w:ascii="Times New Roman" w:hAnsi="Times New Roman" w:eastAsia="仿宋_GB2312"/>
          <w:bCs/>
          <w:sz w:val="32"/>
          <w:szCs w:val="32"/>
        </w:rPr>
        <w:t>在江西 “1269”制造业产业链现代化行动加速推进的背景下，景德镇面临日益激烈的省内产业竞争。</w:t>
      </w:r>
      <w:r>
        <w:rPr>
          <w:rFonts w:ascii="Times New Roman" w:hAnsi="Times New Roman" w:eastAsia="仿宋_GB2312"/>
          <w:b/>
          <w:sz w:val="32"/>
          <w:szCs w:val="32"/>
        </w:rPr>
        <w:t>一方面，</w:t>
      </w:r>
      <w:r>
        <w:rPr>
          <w:rFonts w:ascii="Times New Roman" w:hAnsi="Times New Roman" w:eastAsia="仿宋_GB2312"/>
          <w:bCs/>
          <w:sz w:val="32"/>
          <w:szCs w:val="32"/>
        </w:rPr>
        <w:t>景德镇工业整体规模在省内仍处于中下游，相较于南昌、赣州等地，缺乏龙头企业的规模效应支撑，产业链条短且配套不足，高附加值环节占比较低，导致对江西现代化产业体系建设支撑力度有限。</w:t>
      </w:r>
      <w:r>
        <w:rPr>
          <w:rFonts w:ascii="Times New Roman" w:hAnsi="Times New Roman" w:eastAsia="仿宋_GB2312"/>
          <w:b/>
          <w:sz w:val="32"/>
          <w:szCs w:val="32"/>
        </w:rPr>
        <w:t>另一方面，</w:t>
      </w:r>
      <w:r>
        <w:rPr>
          <w:rFonts w:ascii="Times New Roman" w:hAnsi="Times New Roman" w:eastAsia="仿宋_GB2312"/>
          <w:bCs/>
          <w:sz w:val="32"/>
          <w:szCs w:val="32"/>
        </w:rPr>
        <w:t>‌南昌、赣州等地凭借区位和规模优势，持续吸纳省级政策红利，而景德镇在产业投资、重大项目、工业用地等方面均受到制约。</w:t>
      </w:r>
      <w:r>
        <w:rPr>
          <w:rFonts w:ascii="Times New Roman" w:hAnsi="Times New Roman" w:eastAsia="仿宋_GB2312"/>
          <w:b/>
          <w:sz w:val="32"/>
          <w:szCs w:val="32"/>
        </w:rPr>
        <w:t>此外</w:t>
      </w:r>
      <w:r>
        <w:rPr>
          <w:rFonts w:ascii="Times New Roman" w:hAnsi="Times New Roman" w:eastAsia="仿宋_GB2312"/>
          <w:bCs/>
          <w:sz w:val="32"/>
          <w:szCs w:val="32"/>
        </w:rPr>
        <w:t>，与省内相对发达地区相比，景德镇面临企业转型意识和能力不足、数字化基础设施建设相对滞后等问题，特别是区位、人才、资金等的制约。</w:t>
      </w:r>
      <w:r>
        <w:rPr>
          <w:rFonts w:ascii="Times New Roman" w:hAnsi="Times New Roman" w:eastAsia="黑体"/>
          <w:sz w:val="32"/>
          <w:szCs w:val="32"/>
        </w:rPr>
        <w:t>“十五五”期间</w:t>
      </w:r>
      <w:r>
        <w:rPr>
          <w:rFonts w:ascii="Times New Roman" w:hAnsi="Times New Roman" w:eastAsia="仿宋_GB2312"/>
          <w:bCs/>
          <w:sz w:val="32"/>
          <w:szCs w:val="32"/>
        </w:rPr>
        <w:t>，在省内各地市激烈竞争的环境下，景德镇要</w:t>
      </w:r>
      <w:r>
        <w:rPr>
          <w:rFonts w:ascii="Times New Roman" w:hAnsi="Times New Roman" w:eastAsia="仿宋_GB2312"/>
          <w:sz w:val="32"/>
          <w:szCs w:val="32"/>
        </w:rPr>
        <w:t>推进新型工业化发展</w:t>
      </w:r>
      <w:r>
        <w:rPr>
          <w:rFonts w:ascii="Times New Roman" w:hAnsi="Times New Roman" w:eastAsia="仿宋_GB2312"/>
          <w:bCs/>
          <w:sz w:val="32"/>
          <w:szCs w:val="32"/>
        </w:rPr>
        <w:t>，亟待做好清晰准确的定位，发挥自身独特特色优势，走出一条符合本地实际的差异化竞争路线。</w:t>
      </w:r>
    </w:p>
    <w:p>
      <w:pPr>
        <w:spacing w:line="240" w:lineRule="auto"/>
        <w:ind w:firstLine="640" w:firstLineChars="200"/>
        <w:outlineLvl w:val="0"/>
        <w:rPr>
          <w:rFonts w:ascii="Times New Roman" w:hAnsi="Times New Roman" w:eastAsia="仿宋_GB2312"/>
          <w:sz w:val="32"/>
          <w:szCs w:val="32"/>
        </w:rPr>
      </w:pPr>
      <w:bookmarkStart w:id="10" w:name="_Toc1968899256"/>
      <w:bookmarkStart w:id="11" w:name="_Toc32074"/>
      <w:bookmarkStart w:id="12" w:name="_Toc288215597"/>
      <w:bookmarkStart w:id="13" w:name="_Toc106074398"/>
      <w:bookmarkStart w:id="14" w:name="_Toc17378"/>
      <w:r>
        <w:rPr>
          <w:rFonts w:ascii="Times New Roman" w:hAnsi="Times New Roman" w:eastAsia="黑体"/>
          <w:sz w:val="32"/>
          <w:szCs w:val="32"/>
        </w:rPr>
        <w:t>三、总体要求</w:t>
      </w:r>
      <w:bookmarkEnd w:id="10"/>
      <w:bookmarkEnd w:id="11"/>
      <w:bookmarkEnd w:id="12"/>
      <w:bookmarkEnd w:id="13"/>
      <w:bookmarkEnd w:id="14"/>
    </w:p>
    <w:p>
      <w:pPr>
        <w:pStyle w:val="2"/>
        <w:spacing w:line="240" w:lineRule="auto"/>
        <w:ind w:firstLine="642" w:firstLineChars="200"/>
        <w:outlineLvl w:val="1"/>
        <w:rPr>
          <w:rFonts w:ascii="Times New Roman" w:hAnsi="Times New Roman" w:eastAsia="仿宋_GB2312" w:cs="Times New Roman"/>
          <w:sz w:val="32"/>
          <w:szCs w:val="32"/>
        </w:rPr>
      </w:pPr>
      <w:bookmarkStart w:id="15" w:name="_Toc86089531"/>
      <w:bookmarkStart w:id="16" w:name="_Toc1091326001"/>
      <w:bookmarkStart w:id="17" w:name="_Toc26435"/>
      <w:bookmarkStart w:id="18" w:name="_Toc17612"/>
      <w:bookmarkStart w:id="19" w:name="_Toc1514930842"/>
      <w:r>
        <w:rPr>
          <w:rFonts w:ascii="Times New Roman" w:hAnsi="Times New Roman" w:eastAsia="楷体_GB2312" w:cs="Times New Roman"/>
          <w:b/>
          <w:bCs/>
          <w:sz w:val="32"/>
          <w:szCs w:val="32"/>
        </w:rPr>
        <w:t>（一）指导思想</w:t>
      </w:r>
      <w:bookmarkEnd w:id="15"/>
      <w:bookmarkEnd w:id="16"/>
      <w:bookmarkEnd w:id="17"/>
      <w:bookmarkEnd w:id="18"/>
      <w:bookmarkEnd w:id="19"/>
    </w:p>
    <w:p>
      <w:pPr>
        <w:pStyle w:val="2"/>
        <w:spacing w:line="24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坚持以习近平新时代中国特色社会主义思想为指导，全面贯彻党的二十大和二十届历次全会精神，深化落实习近平总书记关于新型工业化的重要论述和考察江西重要讲话精神，认真落实省委十五届九次全会精神和市委十二届九次全会精神，完整、准确、全面贯彻新发展理念，积极融入江西省制造业重点产业链现代化建设“1269”行动计划，坚持</w:t>
      </w:r>
      <w:r>
        <w:rPr>
          <w:rFonts w:ascii="Times New Roman" w:hAnsi="Times New Roman" w:eastAsia="黑体" w:cs="Times New Roman"/>
          <w:bCs/>
          <w:sz w:val="32"/>
          <w:szCs w:val="32"/>
        </w:rPr>
        <w:t>远处着眼，近处着手，立足本地，整合资源，协同发展，模式创新，</w:t>
      </w:r>
      <w:r>
        <w:rPr>
          <w:rFonts w:hint="eastAsia" w:ascii="Times New Roman" w:hAnsi="Times New Roman" w:eastAsia="黑体" w:cs="Times New Roman"/>
          <w:bCs/>
          <w:sz w:val="32"/>
          <w:szCs w:val="32"/>
          <w:lang w:val="en-US" w:eastAsia="zh-CN"/>
        </w:rPr>
        <w:t>数智</w:t>
      </w:r>
      <w:r>
        <w:rPr>
          <w:rFonts w:ascii="Times New Roman" w:hAnsi="Times New Roman" w:eastAsia="黑体" w:cs="Times New Roman"/>
          <w:bCs/>
          <w:sz w:val="32"/>
          <w:szCs w:val="32"/>
        </w:rPr>
        <w:t>转型</w:t>
      </w:r>
      <w:r>
        <w:rPr>
          <w:rFonts w:ascii="Times New Roman" w:hAnsi="Times New Roman" w:eastAsia="仿宋_GB2312" w:cs="Times New Roman"/>
          <w:bCs/>
          <w:sz w:val="32"/>
          <w:szCs w:val="32"/>
        </w:rPr>
        <w:t>，</w:t>
      </w:r>
      <w:r>
        <w:rPr>
          <w:rFonts w:ascii="Times New Roman" w:hAnsi="Times New Roman" w:eastAsia="黑体" w:cs="Times New Roman"/>
          <w:kern w:val="0"/>
          <w:sz w:val="32"/>
          <w:szCs w:val="32"/>
        </w:rPr>
        <w:t>以系统性思维推动陶瓷产业首位化、航空产业生态化、精细化工和医药产业特色化、未来产业前瞻化、轻工文创周边产业创意化发展，</w:t>
      </w:r>
      <w:r>
        <w:rPr>
          <w:rFonts w:ascii="Times New Roman" w:hAnsi="Times New Roman" w:eastAsia="仿宋_GB2312" w:cs="Times New Roman"/>
          <w:kern w:val="0"/>
          <w:sz w:val="32"/>
          <w:szCs w:val="32"/>
        </w:rPr>
        <w:t>实现产业链、创新链、文旅链深度融合，推进制造业智能化、绿色化、融合化发展，加快构建以先进制造业为骨干</w:t>
      </w:r>
      <w:r>
        <w:rPr>
          <w:rFonts w:hint="eastAsia" w:ascii="Times New Roman" w:hAnsi="Times New Roman" w:eastAsia="仿宋_GB2312" w:cs="Times New Roman"/>
          <w:kern w:val="0"/>
          <w:sz w:val="32"/>
          <w:szCs w:val="32"/>
        </w:rPr>
        <w:t>且具有景德镇特色的</w:t>
      </w:r>
      <w:r>
        <w:rPr>
          <w:rFonts w:ascii="Times New Roman" w:hAnsi="Times New Roman" w:eastAsia="仿宋_GB2312" w:cs="Times New Roman"/>
          <w:kern w:val="0"/>
          <w:sz w:val="32"/>
          <w:szCs w:val="32"/>
        </w:rPr>
        <w:t>“1+2+N”特色产业体系，</w:t>
      </w:r>
      <w:r>
        <w:rPr>
          <w:rFonts w:ascii="Times New Roman" w:hAnsi="Times New Roman" w:eastAsia="仿宋_GB2312" w:cs="Times New Roman"/>
          <w:sz w:val="32"/>
          <w:szCs w:val="32"/>
        </w:rPr>
        <w:t>为全市高质量发展注入强劲动能。</w:t>
      </w:r>
    </w:p>
    <w:p>
      <w:pPr>
        <w:ind w:firstLine="642" w:firstLineChars="200"/>
        <w:outlineLvl w:val="1"/>
        <w:rPr>
          <w:rFonts w:ascii="Times New Roman" w:hAnsi="Times New Roman" w:eastAsia="仿宋_GB2312"/>
          <w:sz w:val="32"/>
          <w:szCs w:val="32"/>
        </w:rPr>
      </w:pPr>
      <w:bookmarkStart w:id="20" w:name="_Toc25665"/>
      <w:bookmarkStart w:id="21" w:name="_Toc1566435530"/>
      <w:bookmarkStart w:id="22" w:name="_Toc2124367093"/>
      <w:bookmarkStart w:id="23" w:name="_Toc2048410160"/>
      <w:bookmarkStart w:id="24" w:name="_Toc3318"/>
      <w:r>
        <w:rPr>
          <w:rFonts w:ascii="Times New Roman" w:hAnsi="Times New Roman" w:eastAsia="楷体_GB2312"/>
          <w:b/>
          <w:bCs/>
          <w:sz w:val="32"/>
          <w:szCs w:val="32"/>
        </w:rPr>
        <w:t>（二）基本原则</w:t>
      </w:r>
      <w:bookmarkEnd w:id="20"/>
      <w:bookmarkEnd w:id="21"/>
      <w:bookmarkEnd w:id="22"/>
      <w:bookmarkEnd w:id="23"/>
      <w:bookmarkEnd w:id="24"/>
    </w:p>
    <w:p>
      <w:pPr>
        <w:ind w:firstLine="642" w:firstLineChars="200"/>
        <w:rPr>
          <w:rFonts w:ascii="Times New Roman" w:hAnsi="Times New Roman" w:eastAsia="仿宋_GB2312"/>
          <w:b/>
          <w:bCs/>
          <w:sz w:val="32"/>
          <w:szCs w:val="32"/>
        </w:rPr>
      </w:pPr>
      <w:r>
        <w:rPr>
          <w:rFonts w:ascii="Times New Roman" w:hAnsi="Times New Roman" w:eastAsia="仿宋_GB2312"/>
          <w:b/>
          <w:bCs/>
          <w:sz w:val="32"/>
          <w:szCs w:val="32"/>
        </w:rPr>
        <w:t>——坚持创新驱动，数智赋能</w:t>
      </w:r>
      <w:r>
        <w:rPr>
          <w:rFonts w:ascii="Times New Roman" w:hAnsi="Times New Roman" w:eastAsia="仿宋_GB2312"/>
          <w:sz w:val="32"/>
          <w:szCs w:val="32"/>
        </w:rPr>
        <w:t>。坚持科技创新与产业创新深度融合，强化企业创新主体地位，加强基础研究和关键共性技术攻关，推进科技成果转移转化，构建创新平台集中、创新人才集聚、企业活力迸发、产学研用深度融合的产业创新体系。深刻把握人工智能变革机遇，以制造业数智化转型为抓手，推进信息化和工业化深度融合，为建设“1+2+N”现代化产业体系提供坚强支撑</w:t>
      </w:r>
      <w:r>
        <w:rPr>
          <w:rFonts w:hint="eastAsia" w:ascii="Times New Roman" w:hAnsi="Times New Roman" w:eastAsia="仿宋_GB2312"/>
          <w:sz w:val="32"/>
          <w:szCs w:val="32"/>
        </w:rPr>
        <w:t>。</w:t>
      </w:r>
    </w:p>
    <w:p>
      <w:pPr>
        <w:ind w:firstLine="642" w:firstLineChars="200"/>
        <w:rPr>
          <w:rFonts w:ascii="Times New Roman" w:hAnsi="Times New Roman" w:eastAsia="仿宋_GB2312"/>
          <w:sz w:val="32"/>
          <w:szCs w:val="32"/>
        </w:rPr>
      </w:pPr>
      <w:r>
        <w:rPr>
          <w:rFonts w:ascii="Times New Roman" w:hAnsi="Times New Roman" w:eastAsia="仿宋_GB2312"/>
          <w:b/>
          <w:bCs/>
          <w:sz w:val="32"/>
          <w:szCs w:val="32"/>
        </w:rPr>
        <w:t>——坚持集群集约，链式发展</w:t>
      </w:r>
      <w:r>
        <w:rPr>
          <w:rFonts w:ascii="Times New Roman" w:hAnsi="Times New Roman" w:eastAsia="仿宋_GB2312"/>
          <w:sz w:val="32"/>
          <w:szCs w:val="32"/>
        </w:rPr>
        <w:t>。加快传统产业优化升级，培育壮大新兴产业，前瞻布局未来产业赛道，以“强链补链延链”为产业发展指引，加快产业集群提能升级，建立产业链上下游高效协同、大中小企业融通发展的“链群式”发展机制。加快构建区域优势互补、错位协同发展的产业格局，集中优势资源发展重点产业，进一步提升园区产业承载力，推动工业用地高效使用，构建亩均税收较高的集约式发展格局。</w:t>
      </w:r>
    </w:p>
    <w:p>
      <w:pPr>
        <w:ind w:firstLine="642" w:firstLineChars="200"/>
        <w:rPr>
          <w:rFonts w:ascii="Times New Roman" w:hAnsi="Times New Roman" w:eastAsia="仿宋_GB2312"/>
          <w:sz w:val="32"/>
          <w:szCs w:val="32"/>
        </w:rPr>
      </w:pPr>
      <w:r>
        <w:rPr>
          <w:rFonts w:ascii="Times New Roman" w:hAnsi="Times New Roman" w:eastAsia="仿宋_GB2312"/>
          <w:b/>
          <w:bCs/>
          <w:sz w:val="32"/>
          <w:szCs w:val="32"/>
        </w:rPr>
        <w:t>——坚持绿色低碳，夯实根基</w:t>
      </w:r>
      <w:r>
        <w:rPr>
          <w:rFonts w:ascii="Times New Roman" w:hAnsi="Times New Roman" w:eastAsia="仿宋_GB2312"/>
          <w:sz w:val="32"/>
          <w:szCs w:val="32"/>
        </w:rPr>
        <w:t>。深入践行“双碳”目标，推动低效设备落后工艺退出，淘汰落后产能，加快构建绿色制造体系。发展先进陶瓷材料、装配式建材等绿色产业，大力提升产业绿色化发展水平。推动服务型制造高质量发展，加快先进制造业与现代服务业深度融合，推动设计服务嵌入制造业全生命周期，不断夯实产业可持续发展根基。</w:t>
      </w:r>
    </w:p>
    <w:p>
      <w:pPr>
        <w:ind w:firstLine="642" w:firstLineChars="200"/>
        <w:rPr>
          <w:rFonts w:ascii="Times New Roman" w:hAnsi="Times New Roman" w:eastAsia="仿宋_GB2312"/>
          <w:sz w:val="32"/>
          <w:szCs w:val="32"/>
        </w:rPr>
      </w:pPr>
      <w:r>
        <w:rPr>
          <w:rFonts w:ascii="Times New Roman" w:hAnsi="Times New Roman" w:eastAsia="仿宋_GB2312"/>
          <w:b/>
          <w:bCs/>
          <w:sz w:val="32"/>
          <w:szCs w:val="32"/>
        </w:rPr>
        <w:t>——坚持开放协同，区域联动</w:t>
      </w:r>
      <w:r>
        <w:rPr>
          <w:rFonts w:ascii="Times New Roman" w:hAnsi="Times New Roman" w:eastAsia="仿宋_GB2312"/>
          <w:sz w:val="32"/>
          <w:szCs w:val="32"/>
        </w:rPr>
        <w:t>。坚持积极主动深化合作，主动对接长三角、粤港澳大湾区，深化与“一带一路”沿线国家产业文化交流，积极承接产业转移、把扩大对内对外开放作为推动工业转型升级的重要途径。统筹利用国内国外资源，不断推进资源要素集聚和发展空间拓展，创新招商引资方式和“飞地经济”模式，推动景德镇工业发展走开放合作的发展道路。</w:t>
      </w:r>
    </w:p>
    <w:p>
      <w:pPr>
        <w:ind w:firstLine="642" w:firstLineChars="200"/>
        <w:rPr>
          <w:rFonts w:ascii="Times New Roman" w:hAnsi="Times New Roman"/>
          <w:b/>
          <w:bCs/>
        </w:rPr>
      </w:pPr>
      <w:r>
        <w:rPr>
          <w:rFonts w:ascii="Times New Roman" w:hAnsi="Times New Roman" w:eastAsia="仿宋_GB2312"/>
          <w:b/>
          <w:bCs/>
          <w:sz w:val="32"/>
          <w:szCs w:val="32"/>
        </w:rPr>
        <w:t>——坚持安全为本，筑牢防线。</w:t>
      </w:r>
      <w:r>
        <w:rPr>
          <w:rFonts w:hint="eastAsia" w:ascii="Times New Roman" w:hAnsi="Times New Roman" w:eastAsia="仿宋_GB2312"/>
          <w:b w:val="0"/>
          <w:bCs w:val="0"/>
          <w:sz w:val="32"/>
          <w:szCs w:val="32"/>
        </w:rPr>
        <w:t>统筹发展和安全</w:t>
      </w:r>
      <w:r>
        <w:rPr>
          <w:rFonts w:ascii="Times New Roman" w:hAnsi="Times New Roman" w:eastAsia="仿宋_GB2312"/>
          <w:sz w:val="32"/>
          <w:szCs w:val="32"/>
        </w:rPr>
        <w:t>，强化底线思维，将工业</w:t>
      </w:r>
      <w:r>
        <w:rPr>
          <w:rFonts w:hint="eastAsia" w:ascii="Times New Roman" w:hAnsi="Times New Roman" w:eastAsia="仿宋_GB2312"/>
          <w:sz w:val="32"/>
          <w:szCs w:val="32"/>
        </w:rPr>
        <w:t>制造</w:t>
      </w:r>
      <w:r>
        <w:rPr>
          <w:rFonts w:ascii="Times New Roman" w:hAnsi="Times New Roman" w:eastAsia="仿宋_GB2312"/>
          <w:sz w:val="32"/>
          <w:szCs w:val="32"/>
        </w:rPr>
        <w:t>领域安全生产贯穿于行业规划、产业政策、法规标准、行政许可全过程，优化产业布局和加强源头管控，有效防范化解各类风险隐患，不断提升本质安全水平和风险防控能力。</w:t>
      </w:r>
    </w:p>
    <w:p>
      <w:pPr>
        <w:pStyle w:val="2"/>
        <w:ind w:firstLine="642" w:firstLineChars="200"/>
        <w:outlineLvl w:val="1"/>
        <w:rPr>
          <w:rFonts w:ascii="Times New Roman" w:hAnsi="Times New Roman" w:eastAsia="仿宋_GB2312" w:cs="Times New Roman"/>
          <w:b/>
          <w:sz w:val="32"/>
          <w:szCs w:val="32"/>
        </w:rPr>
      </w:pPr>
      <w:bookmarkStart w:id="25" w:name="_Toc13752"/>
      <w:bookmarkStart w:id="26" w:name="_Toc1418349173"/>
      <w:bookmarkStart w:id="27" w:name="_Toc1345642813"/>
      <w:bookmarkStart w:id="28" w:name="_Toc22198"/>
      <w:bookmarkStart w:id="29" w:name="_Toc867132225"/>
      <w:r>
        <w:rPr>
          <w:rFonts w:ascii="Times New Roman" w:hAnsi="Times New Roman" w:eastAsia="楷体_GB2312" w:cs="Times New Roman"/>
          <w:b/>
          <w:bCs/>
          <w:sz w:val="32"/>
          <w:szCs w:val="32"/>
        </w:rPr>
        <w:t>（三）发展目标</w:t>
      </w:r>
      <w:bookmarkEnd w:id="25"/>
      <w:bookmarkEnd w:id="26"/>
      <w:bookmarkEnd w:id="27"/>
      <w:bookmarkEnd w:id="28"/>
      <w:bookmarkEnd w:id="29"/>
    </w:p>
    <w:p>
      <w:pPr>
        <w:ind w:firstLine="642" w:firstLineChars="200"/>
        <w:rPr>
          <w:rFonts w:ascii="Times New Roman" w:hAnsi="Times New Roman" w:eastAsia="仿宋_GB2312"/>
          <w:sz w:val="32"/>
          <w:szCs w:val="32"/>
        </w:rPr>
      </w:pPr>
      <w:r>
        <w:rPr>
          <w:rFonts w:ascii="Times New Roman" w:hAnsi="Times New Roman" w:eastAsia="仿宋_GB2312"/>
          <w:b/>
          <w:sz w:val="32"/>
          <w:szCs w:val="32"/>
        </w:rPr>
        <w:t>——规模总量迈上新台阶。</w:t>
      </w:r>
      <w:r>
        <w:rPr>
          <w:rFonts w:ascii="Times New Roman" w:hAnsi="Times New Roman" w:eastAsia="仿宋_GB2312"/>
          <w:sz w:val="32"/>
          <w:szCs w:val="32"/>
        </w:rPr>
        <w:t>陶瓷、航空、精细化工和医药等主导产业发展质量规模进一步壮大，陶瓷产业规模突破1300亿元，航空产业规模突破500亿元，精细化工和医药产业规模突破600亿元。力争规模以上工业增加值年均增速保持在7%左右，工业（制造业）增加值占GDP比重总体稳定，全市规上工业企业营业收入突破1600亿元，工业强市建设基础更加坚实。</w:t>
      </w:r>
    </w:p>
    <w:p>
      <w:pPr>
        <w:widowControl/>
        <w:ind w:firstLine="642" w:firstLineChars="200"/>
        <w:jc w:val="left"/>
        <w:rPr>
          <w:rFonts w:ascii="Times New Roman" w:hAnsi="Times New Roman" w:eastAsia="仿宋_GB2312"/>
          <w:sz w:val="32"/>
          <w:szCs w:val="32"/>
        </w:rPr>
      </w:pPr>
      <w:r>
        <w:rPr>
          <w:rFonts w:ascii="Times New Roman" w:hAnsi="Times New Roman" w:eastAsia="仿宋_GB2312"/>
          <w:b/>
          <w:bCs/>
          <w:kern w:val="0"/>
          <w:sz w:val="32"/>
          <w:szCs w:val="32"/>
          <w:lang w:bidi="ar"/>
        </w:rPr>
        <w:t>——质量效益取得新提升。</w:t>
      </w:r>
      <w:r>
        <w:rPr>
          <w:rFonts w:ascii="Times New Roman" w:hAnsi="Times New Roman" w:eastAsia="仿宋_GB2312"/>
          <w:kern w:val="0"/>
          <w:sz w:val="32"/>
          <w:szCs w:val="32"/>
          <w:lang w:bidi="ar"/>
        </w:rPr>
        <w:t>企业自主创新能力明显增强，产业创新体系更加健全。技改投资比重不断提升，力争超全省平均水平，产业基础薄弱问题得到初步缓解。战略性新兴产业、高新技术产业、装备制造产业增加值占比稳步提升，工业在全市发展的主导作用和支柱地位更加彰显，新质生产力更加壮大。</w:t>
      </w:r>
    </w:p>
    <w:p>
      <w:pPr>
        <w:widowControl/>
        <w:ind w:firstLine="642" w:firstLineChars="200"/>
        <w:jc w:val="left"/>
        <w:rPr>
          <w:rFonts w:ascii="Times New Roman" w:hAnsi="Times New Roman" w:eastAsia="仿宋_GB2312"/>
          <w:sz w:val="22"/>
          <w:szCs w:val="28"/>
        </w:rPr>
      </w:pPr>
      <w:r>
        <w:rPr>
          <w:rFonts w:ascii="Times New Roman" w:hAnsi="Times New Roman" w:eastAsia="仿宋_GB2312"/>
          <w:b/>
          <w:bCs/>
          <w:kern w:val="0"/>
          <w:sz w:val="32"/>
          <w:szCs w:val="32"/>
          <w:lang w:bidi="ar"/>
        </w:rPr>
        <w:t>——数智赋能取得新突破</w:t>
      </w:r>
      <w:r>
        <w:rPr>
          <w:rFonts w:ascii="Times New Roman" w:hAnsi="Times New Roman" w:eastAsia="仿宋_GB2312"/>
          <w:kern w:val="0"/>
          <w:sz w:val="32"/>
          <w:szCs w:val="32"/>
          <w:lang w:bidi="ar"/>
        </w:rPr>
        <w:t>。加快部署应用人工智能、工业互联网、大数据、云计算、5G、算力等新一代信息技术，数字产业化、产业数字化取得明显进展，生产设备数字化率、装备数控化率达到全省平均水平，到2030年，力争实现规上企业数字化转型全覆盖。</w:t>
      </w:r>
    </w:p>
    <w:p>
      <w:pPr>
        <w:widowControl/>
        <w:ind w:firstLine="642" w:firstLineChars="200"/>
        <w:jc w:val="left"/>
        <w:rPr>
          <w:rFonts w:ascii="Times New Roman" w:hAnsi="Times New Roman" w:eastAsia="仿宋_GB2312"/>
          <w:sz w:val="32"/>
          <w:szCs w:val="32"/>
        </w:rPr>
      </w:pPr>
      <w:r>
        <w:rPr>
          <w:rFonts w:ascii="Times New Roman" w:hAnsi="Times New Roman" w:eastAsia="仿宋_GB2312"/>
          <w:b/>
          <w:bCs/>
          <w:kern w:val="0"/>
          <w:sz w:val="32"/>
          <w:szCs w:val="32"/>
          <w:lang w:bidi="ar"/>
        </w:rPr>
        <w:t>——绿色制造形成新体系。</w:t>
      </w:r>
      <w:r>
        <w:rPr>
          <w:rFonts w:ascii="Times New Roman" w:hAnsi="Times New Roman" w:eastAsia="仿宋_GB2312"/>
          <w:kern w:val="0"/>
          <w:sz w:val="32"/>
          <w:szCs w:val="32"/>
          <w:lang w:bidi="ar"/>
        </w:rPr>
        <w:t>深入贯彻绿色发展理念，深化产业绿色转型，可持续发展能力不断增强。</w:t>
      </w:r>
      <w:r>
        <w:rPr>
          <w:rFonts w:ascii="Times New Roman" w:hAnsi="Times New Roman" w:eastAsia="仿宋_GB2312"/>
          <w:sz w:val="32"/>
          <w:szCs w:val="32"/>
        </w:rPr>
        <w:t>到2030年，全市绿色转型明显加快，绿色制造体系基本形成，力争单位工业增加值能耗下降率超全省平均水平，建成省级及以上绿色工厂33家，省级及以上绿色工业园区4个。</w:t>
      </w:r>
    </w:p>
    <w:p>
      <w:pPr>
        <w:ind w:firstLine="642" w:firstLineChars="200"/>
        <w:rPr>
          <w:rFonts w:ascii="Times New Roman" w:hAnsi="Times New Roman" w:eastAsia="仿宋_GB2312"/>
          <w:sz w:val="32"/>
          <w:szCs w:val="32"/>
        </w:rPr>
      </w:pPr>
      <w:r>
        <w:rPr>
          <w:rFonts w:ascii="Times New Roman" w:hAnsi="Times New Roman" w:eastAsia="仿宋_GB2312"/>
          <w:b/>
          <w:sz w:val="32"/>
          <w:szCs w:val="32"/>
        </w:rPr>
        <w:t>——企业培育取得新成果。</w:t>
      </w:r>
      <w:r>
        <w:rPr>
          <w:rFonts w:ascii="Times New Roman" w:hAnsi="Times New Roman" w:eastAsia="仿宋_GB2312"/>
          <w:bCs/>
          <w:sz w:val="32"/>
          <w:szCs w:val="32"/>
        </w:rPr>
        <w:t>打造完善优质中小企业从孵化培育、成长扶持到推动壮大的梯度培育体系，培育一批竞争力强的优质企业。2</w:t>
      </w:r>
      <w:r>
        <w:rPr>
          <w:rFonts w:ascii="Times New Roman" w:hAnsi="Times New Roman" w:eastAsia="仿宋_GB2312"/>
          <w:sz w:val="32"/>
          <w:szCs w:val="32"/>
        </w:rPr>
        <w:t>030年，力争有效期内省级专精特新中小企业达210户、国家专精特新“小巨人”企业达13户、省级以上制造业单项冠军企业达7户、规模以上工业企业突破850户。</w:t>
      </w:r>
    </w:p>
    <w:p>
      <w:pPr>
        <w:pStyle w:val="2"/>
        <w:jc w:val="center"/>
        <w:rPr>
          <w:rFonts w:ascii="Times New Roman" w:hAnsi="Times New Roman" w:eastAsia="黑体" w:cs="Times New Roman"/>
          <w:bCs/>
          <w:sz w:val="32"/>
          <w:szCs w:val="32"/>
        </w:rPr>
      </w:pPr>
      <w:r>
        <w:rPr>
          <w:rFonts w:ascii="Times New Roman" w:hAnsi="Times New Roman" w:eastAsia="黑体" w:cs="Times New Roman"/>
          <w:bCs/>
          <w:sz w:val="32"/>
          <w:szCs w:val="32"/>
        </w:rPr>
        <w:t>景德镇市新型工业化“十五五”主要指标表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176"/>
        <w:gridCol w:w="5456"/>
        <w:gridCol w:w="1390"/>
        <w:gridCol w:w="1440"/>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pPr>
              <w:spacing w:line="400" w:lineRule="exact"/>
              <w:jc w:val="center"/>
              <w:rPr>
                <w:rFonts w:ascii="Times New Roman" w:hAnsi="Times New Roman" w:eastAsia="黑体"/>
                <w:bCs/>
                <w:sz w:val="24"/>
              </w:rPr>
            </w:pPr>
            <w:r>
              <w:rPr>
                <w:rFonts w:ascii="Times New Roman" w:hAnsi="Times New Roman" w:eastAsia="黑体"/>
                <w:bCs/>
                <w:sz w:val="24"/>
              </w:rPr>
              <w:t>序号</w:t>
            </w:r>
          </w:p>
        </w:tc>
        <w:tc>
          <w:tcPr>
            <w:tcW w:w="0" w:type="auto"/>
            <w:vAlign w:val="center"/>
          </w:tcPr>
          <w:p>
            <w:pPr>
              <w:spacing w:line="400" w:lineRule="exact"/>
              <w:jc w:val="center"/>
              <w:rPr>
                <w:rFonts w:ascii="Times New Roman" w:hAnsi="Times New Roman" w:eastAsia="黑体"/>
                <w:bCs/>
                <w:sz w:val="24"/>
              </w:rPr>
            </w:pPr>
            <w:r>
              <w:rPr>
                <w:rFonts w:ascii="Times New Roman" w:hAnsi="Times New Roman" w:eastAsia="黑体"/>
                <w:bCs/>
                <w:sz w:val="24"/>
              </w:rPr>
              <w:t>一级指标</w:t>
            </w:r>
          </w:p>
        </w:tc>
        <w:tc>
          <w:tcPr>
            <w:tcW w:w="0" w:type="auto"/>
            <w:vAlign w:val="center"/>
          </w:tcPr>
          <w:p>
            <w:pPr>
              <w:spacing w:line="400" w:lineRule="exact"/>
              <w:jc w:val="center"/>
              <w:rPr>
                <w:rFonts w:ascii="Times New Roman" w:hAnsi="Times New Roman" w:eastAsia="黑体"/>
                <w:bCs/>
                <w:sz w:val="24"/>
              </w:rPr>
            </w:pPr>
            <w:r>
              <w:rPr>
                <w:rFonts w:ascii="Times New Roman" w:hAnsi="Times New Roman" w:eastAsia="黑体"/>
                <w:bCs/>
                <w:sz w:val="24"/>
              </w:rPr>
              <w:t>二级指标</w:t>
            </w:r>
          </w:p>
        </w:tc>
        <w:tc>
          <w:tcPr>
            <w:tcW w:w="1390" w:type="dxa"/>
            <w:vAlign w:val="center"/>
          </w:tcPr>
          <w:p>
            <w:pPr>
              <w:spacing w:line="400" w:lineRule="exact"/>
              <w:jc w:val="center"/>
              <w:rPr>
                <w:rFonts w:ascii="Times New Roman" w:hAnsi="Times New Roman" w:eastAsia="黑体"/>
                <w:bCs/>
                <w:sz w:val="24"/>
              </w:rPr>
            </w:pPr>
            <w:r>
              <w:rPr>
                <w:rFonts w:ascii="Times New Roman" w:hAnsi="Times New Roman" w:eastAsia="黑体"/>
                <w:bCs/>
                <w:sz w:val="24"/>
              </w:rPr>
              <w:t>2025年基期值</w:t>
            </w:r>
          </w:p>
        </w:tc>
        <w:tc>
          <w:tcPr>
            <w:tcW w:w="1440" w:type="dxa"/>
            <w:vAlign w:val="center"/>
          </w:tcPr>
          <w:p>
            <w:pPr>
              <w:spacing w:line="400" w:lineRule="exact"/>
              <w:jc w:val="center"/>
              <w:rPr>
                <w:rFonts w:ascii="Times New Roman" w:hAnsi="Times New Roman" w:eastAsia="黑体"/>
                <w:bCs/>
                <w:sz w:val="24"/>
              </w:rPr>
            </w:pPr>
            <w:r>
              <w:rPr>
                <w:rFonts w:ascii="Times New Roman" w:hAnsi="Times New Roman" w:eastAsia="黑体"/>
                <w:bCs/>
                <w:sz w:val="24"/>
              </w:rPr>
              <w:t>2030年目标值</w:t>
            </w:r>
          </w:p>
        </w:tc>
        <w:tc>
          <w:tcPr>
            <w:tcW w:w="1032" w:type="dxa"/>
            <w:vAlign w:val="center"/>
          </w:tcPr>
          <w:p>
            <w:pPr>
              <w:spacing w:line="400" w:lineRule="exact"/>
              <w:jc w:val="center"/>
              <w:rPr>
                <w:rFonts w:ascii="Times New Roman" w:hAnsi="Times New Roman" w:eastAsia="黑体"/>
                <w:bCs/>
                <w:sz w:val="24"/>
              </w:rPr>
            </w:pPr>
            <w:r>
              <w:rPr>
                <w:rFonts w:ascii="Times New Roman" w:hAnsi="Times New Roman" w:eastAsia="黑体"/>
                <w:bCs/>
                <w:sz w:val="24"/>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1</w:t>
            </w:r>
          </w:p>
        </w:tc>
        <w:tc>
          <w:tcPr>
            <w:tcW w:w="0" w:type="auto"/>
            <w:vMerge w:val="restart"/>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综合质效</w:t>
            </w:r>
          </w:p>
        </w:tc>
        <w:tc>
          <w:tcPr>
            <w:tcW w:w="0" w:type="auto"/>
            <w:vAlign w:val="center"/>
          </w:tcPr>
          <w:p>
            <w:pPr>
              <w:spacing w:line="400" w:lineRule="exact"/>
              <w:jc w:val="left"/>
              <w:rPr>
                <w:rFonts w:ascii="Times New Roman" w:hAnsi="Times New Roman" w:eastAsia="仿宋_GB2312"/>
                <w:sz w:val="24"/>
              </w:rPr>
            </w:pPr>
            <w:r>
              <w:rPr>
                <w:rFonts w:ascii="Times New Roman" w:hAnsi="Times New Roman" w:eastAsia="仿宋_GB2312"/>
                <w:sz w:val="24"/>
              </w:rPr>
              <w:t>陶瓷产业规模（亿元）</w:t>
            </w:r>
          </w:p>
        </w:tc>
        <w:tc>
          <w:tcPr>
            <w:tcW w:w="1390"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1027</w:t>
            </w:r>
          </w:p>
        </w:tc>
        <w:tc>
          <w:tcPr>
            <w:tcW w:w="1440"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1300</w:t>
            </w:r>
          </w:p>
        </w:tc>
        <w:tc>
          <w:tcPr>
            <w:tcW w:w="1032"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2</w:t>
            </w:r>
          </w:p>
        </w:tc>
        <w:tc>
          <w:tcPr>
            <w:tcW w:w="0" w:type="auto"/>
            <w:vMerge w:val="continue"/>
            <w:vAlign w:val="center"/>
          </w:tcPr>
          <w:p>
            <w:pPr>
              <w:spacing w:line="400" w:lineRule="exact"/>
              <w:jc w:val="center"/>
              <w:rPr>
                <w:rFonts w:ascii="Times New Roman" w:hAnsi="Times New Roman" w:eastAsia="仿宋_GB2312"/>
                <w:sz w:val="24"/>
              </w:rPr>
            </w:pPr>
          </w:p>
        </w:tc>
        <w:tc>
          <w:tcPr>
            <w:tcW w:w="0" w:type="auto"/>
            <w:vAlign w:val="center"/>
          </w:tcPr>
          <w:p>
            <w:pPr>
              <w:tabs>
                <w:tab w:val="left" w:pos="986"/>
              </w:tabs>
              <w:spacing w:line="400" w:lineRule="exact"/>
              <w:jc w:val="left"/>
              <w:rPr>
                <w:rFonts w:ascii="Times New Roman" w:hAnsi="Times New Roman" w:eastAsia="仿宋_GB2312"/>
                <w:sz w:val="24"/>
              </w:rPr>
            </w:pPr>
            <w:r>
              <w:rPr>
                <w:rFonts w:ascii="Times New Roman" w:hAnsi="Times New Roman" w:eastAsia="仿宋_GB2312"/>
                <w:sz w:val="24"/>
              </w:rPr>
              <w:t>航空产业规模（亿元）</w:t>
            </w:r>
          </w:p>
        </w:tc>
        <w:tc>
          <w:tcPr>
            <w:tcW w:w="1390"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353</w:t>
            </w:r>
          </w:p>
        </w:tc>
        <w:tc>
          <w:tcPr>
            <w:tcW w:w="1440"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500</w:t>
            </w:r>
          </w:p>
        </w:tc>
        <w:tc>
          <w:tcPr>
            <w:tcW w:w="1032"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3</w:t>
            </w:r>
          </w:p>
        </w:tc>
        <w:tc>
          <w:tcPr>
            <w:tcW w:w="0" w:type="auto"/>
            <w:vMerge w:val="continue"/>
            <w:vAlign w:val="center"/>
          </w:tcPr>
          <w:p>
            <w:pPr>
              <w:spacing w:line="400" w:lineRule="exact"/>
              <w:jc w:val="center"/>
              <w:rPr>
                <w:rFonts w:ascii="Times New Roman" w:hAnsi="Times New Roman" w:eastAsia="仿宋_GB2312"/>
                <w:sz w:val="24"/>
              </w:rPr>
            </w:pPr>
          </w:p>
        </w:tc>
        <w:tc>
          <w:tcPr>
            <w:tcW w:w="0" w:type="auto"/>
            <w:vAlign w:val="center"/>
          </w:tcPr>
          <w:p>
            <w:pPr>
              <w:spacing w:line="400" w:lineRule="exact"/>
              <w:jc w:val="left"/>
              <w:rPr>
                <w:rFonts w:ascii="Times New Roman" w:hAnsi="Times New Roman" w:eastAsia="仿宋_GB2312"/>
                <w:sz w:val="24"/>
              </w:rPr>
            </w:pPr>
            <w:r>
              <w:rPr>
                <w:rFonts w:ascii="Times New Roman" w:hAnsi="Times New Roman" w:eastAsia="仿宋_GB2312"/>
                <w:sz w:val="24"/>
              </w:rPr>
              <w:t>精细化工和医药产业规模（亿元）</w:t>
            </w:r>
          </w:p>
        </w:tc>
        <w:tc>
          <w:tcPr>
            <w:tcW w:w="1390"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346</w:t>
            </w:r>
          </w:p>
        </w:tc>
        <w:tc>
          <w:tcPr>
            <w:tcW w:w="1440"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600</w:t>
            </w:r>
          </w:p>
        </w:tc>
        <w:tc>
          <w:tcPr>
            <w:tcW w:w="1032"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4</w:t>
            </w:r>
          </w:p>
        </w:tc>
        <w:tc>
          <w:tcPr>
            <w:tcW w:w="0" w:type="auto"/>
            <w:vMerge w:val="continue"/>
            <w:vAlign w:val="center"/>
          </w:tcPr>
          <w:p>
            <w:pPr>
              <w:spacing w:line="400" w:lineRule="exact"/>
              <w:jc w:val="center"/>
              <w:rPr>
                <w:rFonts w:ascii="Times New Roman" w:hAnsi="Times New Roman" w:eastAsia="仿宋_GB2312"/>
                <w:sz w:val="24"/>
              </w:rPr>
            </w:pPr>
          </w:p>
        </w:tc>
        <w:tc>
          <w:tcPr>
            <w:tcW w:w="0" w:type="auto"/>
            <w:vAlign w:val="center"/>
          </w:tcPr>
          <w:p>
            <w:pPr>
              <w:spacing w:line="400" w:lineRule="exact"/>
              <w:jc w:val="left"/>
              <w:rPr>
                <w:rFonts w:ascii="Times New Roman" w:hAnsi="Times New Roman" w:eastAsia="仿宋_GB2312"/>
                <w:sz w:val="24"/>
              </w:rPr>
            </w:pPr>
            <w:r>
              <w:rPr>
                <w:rFonts w:ascii="Times New Roman" w:hAnsi="Times New Roman" w:eastAsia="仿宋_GB2312"/>
                <w:sz w:val="24"/>
              </w:rPr>
              <w:t>规上工业营业收入（亿元）</w:t>
            </w:r>
          </w:p>
        </w:tc>
        <w:tc>
          <w:tcPr>
            <w:tcW w:w="1390"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1142.7</w:t>
            </w:r>
          </w:p>
        </w:tc>
        <w:tc>
          <w:tcPr>
            <w:tcW w:w="1440"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1600</w:t>
            </w:r>
          </w:p>
        </w:tc>
        <w:tc>
          <w:tcPr>
            <w:tcW w:w="1032"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pPr>
              <w:spacing w:line="400" w:lineRule="exact"/>
              <w:jc w:val="center"/>
              <w:rPr>
                <w:rFonts w:ascii="Times New Roman" w:hAnsi="Times New Roman" w:eastAsia="仿宋_GB2312"/>
                <w:sz w:val="24"/>
              </w:rPr>
            </w:pPr>
            <w:r>
              <w:rPr>
                <w:rFonts w:ascii="Times New Roman" w:hAnsi="Times New Roman" w:eastAsia="仿宋_GB2312"/>
                <w:sz w:val="24"/>
              </w:rPr>
              <w:t>5</w:t>
            </w:r>
          </w:p>
        </w:tc>
        <w:tc>
          <w:tcPr>
            <w:tcW w:w="0" w:type="auto"/>
            <w:vMerge w:val="continue"/>
          </w:tcPr>
          <w:p>
            <w:pPr>
              <w:spacing w:line="400" w:lineRule="exact"/>
              <w:jc w:val="center"/>
              <w:rPr>
                <w:rFonts w:ascii="Times New Roman" w:hAnsi="Times New Roman" w:eastAsia="仿宋_GB2312"/>
                <w:sz w:val="24"/>
              </w:rPr>
            </w:pPr>
          </w:p>
        </w:tc>
        <w:tc>
          <w:tcPr>
            <w:tcW w:w="0" w:type="auto"/>
            <w:vAlign w:val="center"/>
          </w:tcPr>
          <w:p>
            <w:pPr>
              <w:spacing w:line="400" w:lineRule="exact"/>
              <w:jc w:val="left"/>
              <w:rPr>
                <w:rFonts w:ascii="Times New Roman" w:hAnsi="Times New Roman" w:eastAsia="仿宋_GB2312"/>
                <w:sz w:val="24"/>
              </w:rPr>
            </w:pPr>
            <w:r>
              <w:rPr>
                <w:rFonts w:ascii="Times New Roman" w:hAnsi="Times New Roman" w:eastAsia="仿宋_GB2312"/>
                <w:sz w:val="24"/>
              </w:rPr>
              <w:t>制造业增加值占GDP比重（%）</w:t>
            </w:r>
          </w:p>
        </w:tc>
        <w:tc>
          <w:tcPr>
            <w:tcW w:w="1390"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31.3</w:t>
            </w:r>
          </w:p>
        </w:tc>
        <w:tc>
          <w:tcPr>
            <w:tcW w:w="1440"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保持稳定</w:t>
            </w:r>
          </w:p>
        </w:tc>
        <w:tc>
          <w:tcPr>
            <w:tcW w:w="1032"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pPr>
              <w:spacing w:line="400" w:lineRule="exact"/>
              <w:jc w:val="center"/>
              <w:rPr>
                <w:rFonts w:ascii="Times New Roman" w:hAnsi="Times New Roman" w:eastAsia="仿宋_GB2312"/>
                <w:sz w:val="24"/>
              </w:rPr>
            </w:pPr>
            <w:r>
              <w:rPr>
                <w:rFonts w:ascii="Times New Roman" w:hAnsi="Times New Roman" w:eastAsia="仿宋_GB2312"/>
                <w:sz w:val="24"/>
              </w:rPr>
              <w:t>6</w:t>
            </w:r>
          </w:p>
        </w:tc>
        <w:tc>
          <w:tcPr>
            <w:tcW w:w="0" w:type="auto"/>
            <w:vMerge w:val="continue"/>
          </w:tcPr>
          <w:p>
            <w:pPr>
              <w:spacing w:line="400" w:lineRule="exact"/>
              <w:jc w:val="center"/>
              <w:rPr>
                <w:rFonts w:ascii="Times New Roman" w:hAnsi="Times New Roman" w:eastAsia="仿宋_GB2312"/>
                <w:sz w:val="24"/>
              </w:rPr>
            </w:pPr>
          </w:p>
        </w:tc>
        <w:tc>
          <w:tcPr>
            <w:tcW w:w="0" w:type="auto"/>
            <w:vAlign w:val="center"/>
          </w:tcPr>
          <w:p>
            <w:pPr>
              <w:spacing w:line="400" w:lineRule="exact"/>
              <w:jc w:val="left"/>
              <w:rPr>
                <w:rFonts w:ascii="Times New Roman" w:hAnsi="Times New Roman" w:eastAsia="仿宋_GB2312"/>
                <w:sz w:val="24"/>
              </w:rPr>
            </w:pPr>
            <w:r>
              <w:rPr>
                <w:rFonts w:ascii="Times New Roman" w:hAnsi="Times New Roman" w:eastAsia="仿宋_GB2312"/>
                <w:sz w:val="24"/>
              </w:rPr>
              <w:t>规上工业增加值增速（%）</w:t>
            </w:r>
          </w:p>
        </w:tc>
        <w:tc>
          <w:tcPr>
            <w:tcW w:w="1390"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-13.5</w:t>
            </w:r>
          </w:p>
        </w:tc>
        <w:tc>
          <w:tcPr>
            <w:tcW w:w="1440"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7</w:t>
            </w:r>
          </w:p>
        </w:tc>
        <w:tc>
          <w:tcPr>
            <w:tcW w:w="1032"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pPr>
              <w:spacing w:line="400" w:lineRule="exact"/>
              <w:jc w:val="center"/>
              <w:rPr>
                <w:rFonts w:ascii="Times New Roman" w:hAnsi="Times New Roman" w:eastAsia="仿宋_GB2312"/>
                <w:sz w:val="24"/>
              </w:rPr>
            </w:pPr>
            <w:r>
              <w:rPr>
                <w:rFonts w:ascii="Times New Roman" w:hAnsi="Times New Roman" w:eastAsia="仿宋_GB2312"/>
                <w:sz w:val="24"/>
              </w:rPr>
              <w:t>7</w:t>
            </w:r>
          </w:p>
        </w:tc>
        <w:tc>
          <w:tcPr>
            <w:tcW w:w="0" w:type="auto"/>
            <w:vMerge w:val="continue"/>
          </w:tcPr>
          <w:p>
            <w:pPr>
              <w:spacing w:line="400" w:lineRule="exact"/>
              <w:jc w:val="center"/>
              <w:rPr>
                <w:rFonts w:ascii="Times New Roman" w:hAnsi="Times New Roman" w:eastAsia="仿宋_GB2312"/>
                <w:sz w:val="24"/>
              </w:rPr>
            </w:pPr>
          </w:p>
        </w:tc>
        <w:tc>
          <w:tcPr>
            <w:tcW w:w="0" w:type="auto"/>
            <w:vAlign w:val="center"/>
          </w:tcPr>
          <w:p>
            <w:pPr>
              <w:spacing w:line="400" w:lineRule="exact"/>
              <w:jc w:val="left"/>
              <w:rPr>
                <w:rFonts w:ascii="Times New Roman" w:hAnsi="Times New Roman" w:eastAsia="仿宋_GB2312"/>
                <w:sz w:val="24"/>
              </w:rPr>
            </w:pPr>
            <w:r>
              <w:rPr>
                <w:rFonts w:ascii="Times New Roman" w:hAnsi="Times New Roman" w:eastAsia="仿宋_GB2312"/>
                <w:sz w:val="24"/>
              </w:rPr>
              <w:t>规上工业企业总数（户）</w:t>
            </w:r>
          </w:p>
        </w:tc>
        <w:tc>
          <w:tcPr>
            <w:tcW w:w="1390"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706</w:t>
            </w:r>
          </w:p>
        </w:tc>
        <w:tc>
          <w:tcPr>
            <w:tcW w:w="1440"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850</w:t>
            </w:r>
          </w:p>
        </w:tc>
        <w:tc>
          <w:tcPr>
            <w:tcW w:w="1032"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pPr>
              <w:spacing w:line="400" w:lineRule="exact"/>
              <w:jc w:val="center"/>
              <w:rPr>
                <w:rFonts w:ascii="Times New Roman" w:hAnsi="Times New Roman" w:eastAsia="仿宋_GB2312"/>
                <w:sz w:val="24"/>
              </w:rPr>
            </w:pPr>
            <w:r>
              <w:rPr>
                <w:rFonts w:ascii="Times New Roman" w:hAnsi="Times New Roman" w:eastAsia="仿宋_GB2312"/>
                <w:sz w:val="24"/>
              </w:rPr>
              <w:t>8</w:t>
            </w:r>
          </w:p>
        </w:tc>
        <w:tc>
          <w:tcPr>
            <w:tcW w:w="0" w:type="auto"/>
            <w:vMerge w:val="continue"/>
          </w:tcPr>
          <w:p>
            <w:pPr>
              <w:spacing w:line="400" w:lineRule="exact"/>
              <w:jc w:val="center"/>
              <w:rPr>
                <w:rFonts w:ascii="Times New Roman" w:hAnsi="Times New Roman" w:eastAsia="仿宋_GB2312"/>
                <w:sz w:val="24"/>
              </w:rPr>
            </w:pPr>
          </w:p>
        </w:tc>
        <w:tc>
          <w:tcPr>
            <w:tcW w:w="0" w:type="auto"/>
            <w:vAlign w:val="center"/>
          </w:tcPr>
          <w:p>
            <w:pPr>
              <w:spacing w:line="400" w:lineRule="exact"/>
              <w:jc w:val="left"/>
              <w:rPr>
                <w:rFonts w:ascii="Times New Roman" w:hAnsi="Times New Roman" w:eastAsia="仿宋_GB2312"/>
                <w:sz w:val="24"/>
              </w:rPr>
            </w:pPr>
            <w:r>
              <w:rPr>
                <w:rFonts w:ascii="Times New Roman" w:hAnsi="Times New Roman" w:eastAsia="仿宋_GB2312"/>
                <w:sz w:val="24"/>
              </w:rPr>
              <w:t>工业战略性新兴产业产值占工业总产值比重（%）</w:t>
            </w:r>
          </w:p>
        </w:tc>
        <w:tc>
          <w:tcPr>
            <w:tcW w:w="1390"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30.7</w:t>
            </w:r>
          </w:p>
        </w:tc>
        <w:tc>
          <w:tcPr>
            <w:tcW w:w="1440"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全省中上游水平</w:t>
            </w:r>
          </w:p>
        </w:tc>
        <w:tc>
          <w:tcPr>
            <w:tcW w:w="1032"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9</w:t>
            </w:r>
          </w:p>
        </w:tc>
        <w:tc>
          <w:tcPr>
            <w:tcW w:w="0" w:type="auto"/>
            <w:vMerge w:val="restart"/>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创新驱动</w:t>
            </w:r>
          </w:p>
        </w:tc>
        <w:tc>
          <w:tcPr>
            <w:tcW w:w="0" w:type="auto"/>
            <w:vAlign w:val="center"/>
          </w:tcPr>
          <w:p>
            <w:pPr>
              <w:spacing w:line="400" w:lineRule="exact"/>
              <w:jc w:val="left"/>
              <w:rPr>
                <w:rFonts w:ascii="Times New Roman" w:hAnsi="Times New Roman" w:eastAsia="仿宋_GB2312"/>
                <w:sz w:val="24"/>
              </w:rPr>
            </w:pPr>
            <w:r>
              <w:rPr>
                <w:rFonts w:ascii="Times New Roman" w:hAnsi="Times New Roman" w:eastAsia="仿宋_GB2312"/>
                <w:sz w:val="24"/>
              </w:rPr>
              <w:t>规模以上工业企业R&amp;D经费投入强度（%）</w:t>
            </w:r>
          </w:p>
        </w:tc>
        <w:tc>
          <w:tcPr>
            <w:tcW w:w="1390"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1.23</w:t>
            </w:r>
            <w:r>
              <w:rPr>
                <w:rFonts w:ascii="Times New Roman" w:hAnsi="Times New Roman" w:eastAsia="仿宋_GB2312"/>
                <w:sz w:val="24"/>
                <w:vertAlign w:val="superscript"/>
              </w:rPr>
              <w:t>*</w:t>
            </w:r>
          </w:p>
        </w:tc>
        <w:tc>
          <w:tcPr>
            <w:tcW w:w="1440"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保持全省前列</w:t>
            </w:r>
          </w:p>
        </w:tc>
        <w:tc>
          <w:tcPr>
            <w:tcW w:w="1032"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10</w:t>
            </w:r>
          </w:p>
        </w:tc>
        <w:tc>
          <w:tcPr>
            <w:tcW w:w="0" w:type="auto"/>
            <w:vMerge w:val="continue"/>
            <w:vAlign w:val="center"/>
          </w:tcPr>
          <w:p>
            <w:pPr>
              <w:spacing w:line="400" w:lineRule="exact"/>
              <w:jc w:val="center"/>
              <w:rPr>
                <w:rFonts w:ascii="Times New Roman" w:hAnsi="Times New Roman" w:eastAsia="仿宋_GB2312"/>
                <w:sz w:val="24"/>
              </w:rPr>
            </w:pPr>
          </w:p>
        </w:tc>
        <w:tc>
          <w:tcPr>
            <w:tcW w:w="0" w:type="auto"/>
            <w:vAlign w:val="center"/>
          </w:tcPr>
          <w:p>
            <w:pPr>
              <w:spacing w:line="400" w:lineRule="exact"/>
              <w:jc w:val="left"/>
              <w:rPr>
                <w:rFonts w:ascii="Times New Roman" w:hAnsi="Times New Roman" w:eastAsia="仿宋_GB2312"/>
                <w:sz w:val="24"/>
              </w:rPr>
            </w:pPr>
            <w:r>
              <w:rPr>
                <w:rFonts w:ascii="Times New Roman" w:hAnsi="Times New Roman" w:eastAsia="仿宋_GB2312"/>
                <w:sz w:val="24"/>
              </w:rPr>
              <w:t>工业</w:t>
            </w:r>
            <w:r>
              <w:rPr>
                <w:rFonts w:hint="eastAsia" w:ascii="Times New Roman" w:hAnsi="Times New Roman" w:eastAsia="仿宋_GB2312"/>
                <w:sz w:val="24"/>
              </w:rPr>
              <w:t>（</w:t>
            </w:r>
            <w:r>
              <w:rPr>
                <w:rFonts w:ascii="Times New Roman" w:hAnsi="Times New Roman" w:eastAsia="仿宋_GB2312"/>
                <w:sz w:val="24"/>
              </w:rPr>
              <w:t>技改</w:t>
            </w:r>
            <w:r>
              <w:rPr>
                <w:rFonts w:hint="eastAsia" w:ascii="Times New Roman" w:hAnsi="Times New Roman" w:eastAsia="仿宋_GB2312"/>
                <w:sz w:val="24"/>
              </w:rPr>
              <w:t>）</w:t>
            </w:r>
            <w:r>
              <w:rPr>
                <w:rFonts w:ascii="Times New Roman" w:hAnsi="Times New Roman" w:eastAsia="仿宋_GB2312"/>
                <w:sz w:val="24"/>
              </w:rPr>
              <w:t>投资增速（%）</w:t>
            </w:r>
          </w:p>
        </w:tc>
        <w:tc>
          <w:tcPr>
            <w:tcW w:w="1390"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-12.3（-1.2）</w:t>
            </w:r>
          </w:p>
        </w:tc>
        <w:tc>
          <w:tcPr>
            <w:tcW w:w="1440"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超全省平均水平</w:t>
            </w:r>
          </w:p>
        </w:tc>
        <w:tc>
          <w:tcPr>
            <w:tcW w:w="1032"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11</w:t>
            </w:r>
          </w:p>
        </w:tc>
        <w:tc>
          <w:tcPr>
            <w:tcW w:w="0" w:type="auto"/>
            <w:vMerge w:val="continue"/>
            <w:vAlign w:val="center"/>
          </w:tcPr>
          <w:p>
            <w:pPr>
              <w:spacing w:line="400" w:lineRule="exact"/>
              <w:jc w:val="center"/>
              <w:rPr>
                <w:rFonts w:ascii="Times New Roman" w:hAnsi="Times New Roman" w:eastAsia="仿宋_GB2312"/>
                <w:sz w:val="24"/>
              </w:rPr>
            </w:pPr>
          </w:p>
        </w:tc>
        <w:tc>
          <w:tcPr>
            <w:tcW w:w="0" w:type="auto"/>
            <w:vAlign w:val="center"/>
          </w:tcPr>
          <w:p>
            <w:pPr>
              <w:spacing w:line="400" w:lineRule="exact"/>
              <w:jc w:val="left"/>
              <w:rPr>
                <w:rFonts w:ascii="Times New Roman" w:hAnsi="Times New Roman" w:eastAsia="仿宋_GB2312"/>
                <w:sz w:val="24"/>
              </w:rPr>
            </w:pPr>
            <w:r>
              <w:rPr>
                <w:rFonts w:ascii="Times New Roman" w:hAnsi="Times New Roman" w:eastAsia="仿宋_GB2312"/>
                <w:sz w:val="24"/>
              </w:rPr>
              <w:t>国家“专精特新”小巨人企业（户）</w:t>
            </w:r>
          </w:p>
        </w:tc>
        <w:tc>
          <w:tcPr>
            <w:tcW w:w="1390"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10</w:t>
            </w:r>
          </w:p>
        </w:tc>
        <w:tc>
          <w:tcPr>
            <w:tcW w:w="1440"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13</w:t>
            </w:r>
          </w:p>
        </w:tc>
        <w:tc>
          <w:tcPr>
            <w:tcW w:w="1032"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12</w:t>
            </w:r>
          </w:p>
        </w:tc>
        <w:tc>
          <w:tcPr>
            <w:tcW w:w="0" w:type="auto"/>
            <w:vMerge w:val="continue"/>
            <w:vAlign w:val="center"/>
          </w:tcPr>
          <w:p>
            <w:pPr>
              <w:spacing w:line="400" w:lineRule="exact"/>
              <w:jc w:val="center"/>
              <w:rPr>
                <w:rFonts w:ascii="Times New Roman" w:hAnsi="Times New Roman" w:eastAsia="仿宋_GB2312"/>
                <w:sz w:val="24"/>
              </w:rPr>
            </w:pPr>
          </w:p>
        </w:tc>
        <w:tc>
          <w:tcPr>
            <w:tcW w:w="0" w:type="auto"/>
            <w:vAlign w:val="center"/>
          </w:tcPr>
          <w:p>
            <w:pPr>
              <w:spacing w:line="400" w:lineRule="exact"/>
              <w:jc w:val="left"/>
              <w:rPr>
                <w:rFonts w:ascii="Times New Roman" w:hAnsi="Times New Roman" w:eastAsia="仿宋_GB2312"/>
                <w:sz w:val="24"/>
              </w:rPr>
            </w:pPr>
            <w:r>
              <w:rPr>
                <w:rFonts w:ascii="Times New Roman" w:hAnsi="Times New Roman" w:eastAsia="仿宋_GB2312"/>
                <w:sz w:val="24"/>
              </w:rPr>
              <w:t>省级及以上制造业单项冠军企业（户）</w:t>
            </w:r>
          </w:p>
        </w:tc>
        <w:tc>
          <w:tcPr>
            <w:tcW w:w="1390"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4</w:t>
            </w:r>
          </w:p>
        </w:tc>
        <w:tc>
          <w:tcPr>
            <w:tcW w:w="1440"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7</w:t>
            </w:r>
          </w:p>
        </w:tc>
        <w:tc>
          <w:tcPr>
            <w:tcW w:w="1032"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13</w:t>
            </w:r>
          </w:p>
        </w:tc>
        <w:tc>
          <w:tcPr>
            <w:tcW w:w="0" w:type="auto"/>
            <w:vMerge w:val="continue"/>
            <w:vAlign w:val="center"/>
          </w:tcPr>
          <w:p>
            <w:pPr>
              <w:spacing w:line="400" w:lineRule="exact"/>
              <w:jc w:val="center"/>
              <w:rPr>
                <w:rFonts w:ascii="Times New Roman" w:hAnsi="Times New Roman" w:eastAsia="仿宋_GB2312"/>
                <w:sz w:val="24"/>
              </w:rPr>
            </w:pPr>
          </w:p>
        </w:tc>
        <w:tc>
          <w:tcPr>
            <w:tcW w:w="0" w:type="auto"/>
            <w:vAlign w:val="center"/>
          </w:tcPr>
          <w:p>
            <w:pPr>
              <w:spacing w:line="400" w:lineRule="exact"/>
              <w:jc w:val="left"/>
              <w:rPr>
                <w:rFonts w:ascii="Times New Roman" w:hAnsi="Times New Roman" w:eastAsia="仿宋_GB2312"/>
                <w:sz w:val="24"/>
              </w:rPr>
            </w:pPr>
            <w:r>
              <w:rPr>
                <w:rFonts w:ascii="Times New Roman" w:hAnsi="Times New Roman" w:eastAsia="仿宋_GB2312"/>
                <w:sz w:val="24"/>
              </w:rPr>
              <w:t>省级“专精特新”企业（户）</w:t>
            </w:r>
          </w:p>
        </w:tc>
        <w:tc>
          <w:tcPr>
            <w:tcW w:w="1390"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185</w:t>
            </w:r>
          </w:p>
        </w:tc>
        <w:tc>
          <w:tcPr>
            <w:tcW w:w="1440"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210</w:t>
            </w:r>
          </w:p>
        </w:tc>
        <w:tc>
          <w:tcPr>
            <w:tcW w:w="1032"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14</w:t>
            </w:r>
          </w:p>
        </w:tc>
        <w:tc>
          <w:tcPr>
            <w:tcW w:w="0" w:type="auto"/>
            <w:vMerge w:val="restart"/>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融合发展</w:t>
            </w:r>
          </w:p>
        </w:tc>
        <w:tc>
          <w:tcPr>
            <w:tcW w:w="0" w:type="auto"/>
            <w:vAlign w:val="center"/>
          </w:tcPr>
          <w:p>
            <w:pPr>
              <w:spacing w:line="400" w:lineRule="exact"/>
              <w:jc w:val="left"/>
              <w:rPr>
                <w:rFonts w:ascii="Times New Roman" w:hAnsi="Times New Roman" w:eastAsia="仿宋_GB2312"/>
                <w:sz w:val="24"/>
              </w:rPr>
            </w:pPr>
            <w:r>
              <w:rPr>
                <w:rFonts w:ascii="Times New Roman" w:hAnsi="Times New Roman" w:eastAsia="仿宋_GB2312"/>
                <w:sz w:val="24"/>
              </w:rPr>
              <w:t>规上企业数字化改造占比（%）</w:t>
            </w:r>
          </w:p>
        </w:tc>
        <w:tc>
          <w:tcPr>
            <w:tcW w:w="1390"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68</w:t>
            </w:r>
          </w:p>
        </w:tc>
        <w:tc>
          <w:tcPr>
            <w:tcW w:w="1440"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100</w:t>
            </w:r>
          </w:p>
        </w:tc>
        <w:tc>
          <w:tcPr>
            <w:tcW w:w="1032"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15</w:t>
            </w:r>
          </w:p>
        </w:tc>
        <w:tc>
          <w:tcPr>
            <w:tcW w:w="0" w:type="auto"/>
            <w:vMerge w:val="continue"/>
            <w:vAlign w:val="center"/>
          </w:tcPr>
          <w:p>
            <w:pPr>
              <w:spacing w:line="400" w:lineRule="exact"/>
              <w:jc w:val="center"/>
              <w:rPr>
                <w:rFonts w:ascii="Times New Roman" w:hAnsi="Times New Roman" w:eastAsia="仿宋_GB2312"/>
                <w:sz w:val="24"/>
              </w:rPr>
            </w:pPr>
          </w:p>
        </w:tc>
        <w:tc>
          <w:tcPr>
            <w:tcW w:w="0" w:type="auto"/>
            <w:vAlign w:val="center"/>
          </w:tcPr>
          <w:p>
            <w:pPr>
              <w:spacing w:line="400" w:lineRule="exact"/>
              <w:jc w:val="left"/>
              <w:rPr>
                <w:rFonts w:ascii="Times New Roman" w:hAnsi="Times New Roman" w:eastAsia="仿宋_GB2312"/>
                <w:sz w:val="24"/>
              </w:rPr>
            </w:pPr>
            <w:r>
              <w:rPr>
                <w:rFonts w:ascii="Times New Roman" w:hAnsi="Times New Roman" w:eastAsia="仿宋_GB2312"/>
                <w:sz w:val="24"/>
              </w:rPr>
              <w:t>关键工序数控化率（%）</w:t>
            </w:r>
          </w:p>
        </w:tc>
        <w:tc>
          <w:tcPr>
            <w:tcW w:w="1390"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76.1</w:t>
            </w:r>
          </w:p>
        </w:tc>
        <w:tc>
          <w:tcPr>
            <w:tcW w:w="1440"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80</w:t>
            </w:r>
          </w:p>
        </w:tc>
        <w:tc>
          <w:tcPr>
            <w:tcW w:w="1032"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16</w:t>
            </w:r>
          </w:p>
        </w:tc>
        <w:tc>
          <w:tcPr>
            <w:tcW w:w="0" w:type="auto"/>
            <w:vMerge w:val="continue"/>
            <w:vAlign w:val="center"/>
          </w:tcPr>
          <w:p>
            <w:pPr>
              <w:spacing w:line="400" w:lineRule="exact"/>
              <w:jc w:val="center"/>
              <w:rPr>
                <w:rFonts w:ascii="Times New Roman" w:hAnsi="Times New Roman" w:eastAsia="仿宋_GB2312"/>
                <w:sz w:val="24"/>
              </w:rPr>
            </w:pPr>
          </w:p>
        </w:tc>
        <w:tc>
          <w:tcPr>
            <w:tcW w:w="0" w:type="auto"/>
            <w:vAlign w:val="center"/>
          </w:tcPr>
          <w:p>
            <w:pPr>
              <w:spacing w:line="400" w:lineRule="exact"/>
              <w:jc w:val="left"/>
              <w:rPr>
                <w:rFonts w:ascii="Times New Roman" w:hAnsi="Times New Roman" w:eastAsia="仿宋_GB2312"/>
                <w:sz w:val="24"/>
              </w:rPr>
            </w:pPr>
            <w:r>
              <w:rPr>
                <w:rFonts w:ascii="Times New Roman" w:hAnsi="Times New Roman" w:eastAsia="仿宋_GB2312"/>
                <w:sz w:val="24"/>
              </w:rPr>
              <w:t>省级及以上智能工厂（户）</w:t>
            </w:r>
          </w:p>
        </w:tc>
        <w:tc>
          <w:tcPr>
            <w:tcW w:w="1390"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11</w:t>
            </w:r>
          </w:p>
        </w:tc>
        <w:tc>
          <w:tcPr>
            <w:tcW w:w="1440"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20</w:t>
            </w:r>
          </w:p>
        </w:tc>
        <w:tc>
          <w:tcPr>
            <w:tcW w:w="1032"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17</w:t>
            </w:r>
          </w:p>
        </w:tc>
        <w:tc>
          <w:tcPr>
            <w:tcW w:w="0" w:type="auto"/>
            <w:vMerge w:val="restart"/>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绿色转型</w:t>
            </w:r>
          </w:p>
        </w:tc>
        <w:tc>
          <w:tcPr>
            <w:tcW w:w="0" w:type="auto"/>
            <w:vAlign w:val="center"/>
          </w:tcPr>
          <w:p>
            <w:pPr>
              <w:spacing w:line="400" w:lineRule="exact"/>
              <w:jc w:val="left"/>
              <w:rPr>
                <w:rFonts w:ascii="Times New Roman" w:hAnsi="Times New Roman" w:eastAsia="仿宋_GB2312"/>
                <w:sz w:val="24"/>
              </w:rPr>
            </w:pPr>
            <w:r>
              <w:rPr>
                <w:rFonts w:ascii="Times New Roman" w:hAnsi="Times New Roman" w:eastAsia="仿宋_GB2312"/>
                <w:sz w:val="24"/>
              </w:rPr>
              <w:t>单位工业增加值能耗下降率（%）</w:t>
            </w:r>
          </w:p>
        </w:tc>
        <w:tc>
          <w:tcPr>
            <w:tcW w:w="1390"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7.5</w:t>
            </w:r>
            <w:r>
              <w:rPr>
                <w:rFonts w:ascii="Times New Roman" w:hAnsi="Times New Roman" w:eastAsia="仿宋_GB2312"/>
                <w:sz w:val="24"/>
                <w:vertAlign w:val="superscript"/>
              </w:rPr>
              <w:t>*</w:t>
            </w:r>
          </w:p>
        </w:tc>
        <w:tc>
          <w:tcPr>
            <w:tcW w:w="1440"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超全省平均水平</w:t>
            </w:r>
          </w:p>
        </w:tc>
        <w:tc>
          <w:tcPr>
            <w:tcW w:w="1032"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18</w:t>
            </w:r>
          </w:p>
        </w:tc>
        <w:tc>
          <w:tcPr>
            <w:tcW w:w="0" w:type="auto"/>
            <w:vMerge w:val="continue"/>
            <w:vAlign w:val="center"/>
          </w:tcPr>
          <w:p>
            <w:pPr>
              <w:spacing w:line="400" w:lineRule="exact"/>
              <w:jc w:val="left"/>
              <w:rPr>
                <w:rFonts w:ascii="Times New Roman" w:hAnsi="Times New Roman" w:eastAsia="仿宋_GB2312"/>
                <w:sz w:val="24"/>
              </w:rPr>
            </w:pPr>
          </w:p>
        </w:tc>
        <w:tc>
          <w:tcPr>
            <w:tcW w:w="0" w:type="auto"/>
            <w:vAlign w:val="center"/>
          </w:tcPr>
          <w:p>
            <w:pPr>
              <w:spacing w:line="400" w:lineRule="exact"/>
              <w:jc w:val="left"/>
              <w:rPr>
                <w:rFonts w:ascii="Times New Roman" w:hAnsi="Times New Roman" w:eastAsia="仿宋_GB2312"/>
                <w:sz w:val="24"/>
              </w:rPr>
            </w:pPr>
            <w:r>
              <w:rPr>
                <w:rFonts w:ascii="Times New Roman" w:hAnsi="Times New Roman" w:eastAsia="仿宋_GB2312"/>
                <w:sz w:val="24"/>
              </w:rPr>
              <w:t>省级及以上绿色工厂（户）</w:t>
            </w:r>
          </w:p>
        </w:tc>
        <w:tc>
          <w:tcPr>
            <w:tcW w:w="1390"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19</w:t>
            </w:r>
          </w:p>
        </w:tc>
        <w:tc>
          <w:tcPr>
            <w:tcW w:w="1440"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33</w:t>
            </w:r>
          </w:p>
        </w:tc>
        <w:tc>
          <w:tcPr>
            <w:tcW w:w="1032"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19</w:t>
            </w:r>
          </w:p>
        </w:tc>
        <w:tc>
          <w:tcPr>
            <w:tcW w:w="0" w:type="auto"/>
            <w:vMerge w:val="continue"/>
            <w:vAlign w:val="center"/>
          </w:tcPr>
          <w:p>
            <w:pPr>
              <w:spacing w:line="400" w:lineRule="exact"/>
              <w:jc w:val="left"/>
              <w:rPr>
                <w:rFonts w:ascii="Times New Roman" w:hAnsi="Times New Roman" w:eastAsia="仿宋_GB2312"/>
                <w:sz w:val="28"/>
                <w:szCs w:val="28"/>
              </w:rPr>
            </w:pPr>
          </w:p>
        </w:tc>
        <w:tc>
          <w:tcPr>
            <w:tcW w:w="0" w:type="auto"/>
            <w:vAlign w:val="center"/>
          </w:tcPr>
          <w:p>
            <w:pPr>
              <w:spacing w:line="400" w:lineRule="exact"/>
              <w:jc w:val="left"/>
              <w:rPr>
                <w:rFonts w:ascii="Times New Roman" w:hAnsi="Times New Roman" w:eastAsia="仿宋_GB2312"/>
                <w:sz w:val="28"/>
                <w:szCs w:val="28"/>
              </w:rPr>
            </w:pPr>
            <w:r>
              <w:rPr>
                <w:rFonts w:ascii="Times New Roman" w:hAnsi="Times New Roman" w:eastAsia="仿宋_GB2312"/>
                <w:sz w:val="24"/>
              </w:rPr>
              <w:t>省级及以上绿色园区（个</w:t>
            </w:r>
            <w:r>
              <w:rPr>
                <w:rFonts w:ascii="Times New Roman" w:hAnsi="Times New Roman" w:eastAsia="仿宋_GB2312"/>
                <w:sz w:val="28"/>
                <w:szCs w:val="28"/>
              </w:rPr>
              <w:t>）</w:t>
            </w:r>
          </w:p>
        </w:tc>
        <w:tc>
          <w:tcPr>
            <w:tcW w:w="1390"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3</w:t>
            </w:r>
          </w:p>
        </w:tc>
        <w:tc>
          <w:tcPr>
            <w:tcW w:w="1440"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4</w:t>
            </w:r>
          </w:p>
        </w:tc>
        <w:tc>
          <w:tcPr>
            <w:tcW w:w="1032" w:type="dxa"/>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预期性</w:t>
            </w:r>
          </w:p>
        </w:tc>
      </w:tr>
    </w:tbl>
    <w:p>
      <w:pPr>
        <w:ind w:firstLine="640" w:firstLineChars="200"/>
        <w:rPr>
          <w:rFonts w:ascii="Times New Roman" w:hAnsi="Times New Roman" w:eastAsia="楷体_GB2312"/>
          <w:sz w:val="32"/>
          <w:szCs w:val="32"/>
        </w:rPr>
      </w:pPr>
      <w:bookmarkStart w:id="30" w:name="_Toc1768885912"/>
      <w:bookmarkStart w:id="31" w:name="_Toc22498"/>
      <w:bookmarkStart w:id="32" w:name="_Toc11900"/>
      <w:r>
        <w:rPr>
          <w:rFonts w:ascii="Times New Roman" w:hAnsi="Times New Roman" w:eastAsia="楷体_GB2312"/>
          <w:sz w:val="32"/>
          <w:szCs w:val="32"/>
        </w:rPr>
        <w:t>注：*为2024年数值。</w:t>
      </w:r>
      <w:bookmarkEnd w:id="30"/>
    </w:p>
    <w:p>
      <w:pPr>
        <w:pStyle w:val="2"/>
        <w:ind w:firstLine="642" w:firstLineChars="200"/>
        <w:outlineLvl w:val="1"/>
        <w:rPr>
          <w:rFonts w:ascii="Times New Roman" w:hAnsi="Times New Roman" w:eastAsia="仿宋_GB2312" w:cs="Times New Roman"/>
          <w:sz w:val="32"/>
          <w:szCs w:val="32"/>
        </w:rPr>
      </w:pPr>
      <w:bookmarkStart w:id="33" w:name="_Toc1437367822"/>
      <w:bookmarkStart w:id="34" w:name="_Toc1780907942"/>
      <w:bookmarkStart w:id="35" w:name="_Toc1638610167"/>
      <w:r>
        <w:rPr>
          <w:rFonts w:ascii="Times New Roman" w:hAnsi="Times New Roman" w:eastAsia="楷体_GB2312" w:cs="Times New Roman"/>
          <w:b/>
          <w:bCs/>
          <w:sz w:val="32"/>
          <w:szCs w:val="32"/>
        </w:rPr>
        <w:t>（四）空间布局</w:t>
      </w:r>
      <w:bookmarkEnd w:id="31"/>
      <w:bookmarkEnd w:id="32"/>
      <w:bookmarkEnd w:id="33"/>
      <w:bookmarkEnd w:id="34"/>
      <w:bookmarkEnd w:id="35"/>
    </w:p>
    <w:p>
      <w:pPr>
        <w:pStyle w:val="2"/>
        <w:ind w:firstLine="640" w:firstLineChars="200"/>
        <w:rPr>
          <w:rFonts w:ascii="Times New Roman" w:hAnsi="Times New Roman" w:eastAsia="仿宋_GB2312" w:cs="Times New Roman"/>
          <w:bCs/>
          <w:sz w:val="32"/>
          <w:szCs w:val="32"/>
          <w:highlight w:val="yellow"/>
        </w:rPr>
      </w:pPr>
      <w:r>
        <w:rPr>
          <w:rFonts w:ascii="Times New Roman" w:hAnsi="Times New Roman" w:eastAsia="仿宋_GB2312" w:cs="Times New Roman"/>
          <w:bCs/>
          <w:sz w:val="32"/>
          <w:szCs w:val="32"/>
        </w:rPr>
        <w:t>聚焦“1+2+N”产业体系，着力打造陶瓷产业核心区、“瓷、茶、酒、水”轻工文创周边产业环、通用航空产业带、精细化工产业带和生物医药产业带，形成“</w:t>
      </w:r>
      <w:r>
        <w:rPr>
          <w:rFonts w:ascii="Times New Roman" w:hAnsi="Times New Roman" w:eastAsia="黑体" w:cs="Times New Roman"/>
          <w:bCs/>
          <w:sz w:val="32"/>
          <w:szCs w:val="32"/>
        </w:rPr>
        <w:t>一核一环三带</w:t>
      </w:r>
      <w:r>
        <w:rPr>
          <w:rFonts w:ascii="Times New Roman" w:hAnsi="Times New Roman" w:eastAsia="仿宋_GB2312" w:cs="Times New Roman"/>
          <w:bCs/>
          <w:sz w:val="32"/>
          <w:szCs w:val="32"/>
        </w:rPr>
        <w:t>”的产业发展格局。</w:t>
      </w:r>
    </w:p>
    <w:p>
      <w:pPr>
        <w:pStyle w:val="2"/>
        <w:ind w:firstLine="640" w:firstLineChars="200"/>
        <w:rPr>
          <w:rFonts w:ascii="Times New Roman" w:hAnsi="Times New Roman" w:eastAsia="仿宋_GB2312" w:cs="Times New Roman"/>
          <w:bCs/>
          <w:sz w:val="32"/>
          <w:szCs w:val="32"/>
        </w:rPr>
      </w:pPr>
      <w:r>
        <w:rPr>
          <w:rFonts w:ascii="Times New Roman" w:hAnsi="Times New Roman" w:eastAsia="黑体" w:cs="Times New Roman"/>
          <w:bCs/>
          <w:sz w:val="32"/>
          <w:szCs w:val="32"/>
        </w:rPr>
        <w:t>一核</w:t>
      </w:r>
      <w:r>
        <w:rPr>
          <w:rFonts w:ascii="Times New Roman" w:hAnsi="Times New Roman" w:eastAsia="仿宋_GB2312" w:cs="Times New Roman"/>
          <w:bCs/>
          <w:sz w:val="32"/>
          <w:szCs w:val="32"/>
        </w:rPr>
        <w:t>：以昌南新区、珠山区老城片区和浮梁产业园为</w:t>
      </w:r>
      <w:r>
        <w:rPr>
          <w:rFonts w:hint="eastAsia" w:ascii="Times New Roman" w:hAnsi="Times New Roman" w:eastAsia="仿宋_GB2312" w:cs="Times New Roman"/>
          <w:bCs/>
          <w:sz w:val="32"/>
          <w:szCs w:val="32"/>
          <w:lang w:val="en-US" w:eastAsia="zh-CN"/>
        </w:rPr>
        <w:t>主要</w:t>
      </w:r>
      <w:r>
        <w:rPr>
          <w:rFonts w:ascii="Times New Roman" w:hAnsi="Times New Roman" w:eastAsia="仿宋_GB2312" w:cs="Times New Roman"/>
          <w:bCs/>
          <w:sz w:val="32"/>
          <w:szCs w:val="32"/>
        </w:rPr>
        <w:t>依托，打造</w:t>
      </w:r>
      <w:r>
        <w:rPr>
          <w:rFonts w:ascii="Times New Roman" w:hAnsi="Times New Roman" w:eastAsia="黑体" w:cs="Times New Roman"/>
          <w:bCs/>
          <w:sz w:val="32"/>
          <w:szCs w:val="32"/>
        </w:rPr>
        <w:t>陶瓷产业核心区</w:t>
      </w:r>
      <w:r>
        <w:rPr>
          <w:rFonts w:ascii="Times New Roman" w:hAnsi="Times New Roman" w:eastAsia="仿宋_GB2312" w:cs="Times New Roman"/>
          <w:bCs/>
          <w:sz w:val="32"/>
          <w:szCs w:val="32"/>
        </w:rPr>
        <w:t>。昌南新区重点打造陶瓷智造产业园</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压电陶瓷集群</w:t>
      </w:r>
      <w:r>
        <w:rPr>
          <w:rFonts w:hint="eastAsia" w:ascii="Times New Roman" w:hAnsi="Times New Roman" w:eastAsia="仿宋_GB2312" w:cs="Times New Roman"/>
          <w:bCs/>
          <w:sz w:val="32"/>
          <w:szCs w:val="32"/>
        </w:rPr>
        <w:t>，着力招引和培育陶瓷配套，不断推进陶博城建设，发展研发创新、现代物流、检验检测、研学实训、会展博览等生产性服务业；</w:t>
      </w:r>
      <w:r>
        <w:rPr>
          <w:rFonts w:ascii="Times New Roman" w:hAnsi="Times New Roman" w:eastAsia="仿宋_GB2312" w:cs="Times New Roman"/>
          <w:bCs/>
          <w:sz w:val="32"/>
          <w:szCs w:val="32"/>
        </w:rPr>
        <w:t>珠山区依托</w:t>
      </w:r>
      <w:r>
        <w:rPr>
          <w:rFonts w:hint="eastAsia" w:ascii="Times New Roman" w:hAnsi="Times New Roman" w:eastAsia="仿宋_GB2312" w:cs="Times New Roman"/>
          <w:bCs/>
          <w:sz w:val="32"/>
          <w:szCs w:val="32"/>
        </w:rPr>
        <w:t>陶溪川、</w:t>
      </w:r>
      <w:r>
        <w:rPr>
          <w:rFonts w:ascii="Times New Roman" w:hAnsi="Times New Roman" w:eastAsia="仿宋_GB2312" w:cs="Times New Roman"/>
          <w:bCs/>
          <w:sz w:val="32"/>
          <w:szCs w:val="32"/>
        </w:rPr>
        <w:t>雕塑瓷厂、</w:t>
      </w:r>
      <w:r>
        <w:rPr>
          <w:rFonts w:hint="eastAsia" w:ascii="Times New Roman" w:hAnsi="Times New Roman" w:eastAsia="仿宋_GB2312" w:cs="Times New Roman"/>
          <w:bCs/>
          <w:sz w:val="32"/>
          <w:szCs w:val="32"/>
        </w:rPr>
        <w:t>陶源谷</w:t>
      </w:r>
      <w:r>
        <w:rPr>
          <w:rFonts w:ascii="Times New Roman" w:hAnsi="Times New Roman" w:eastAsia="仿宋_GB2312" w:cs="Times New Roman"/>
          <w:bCs/>
          <w:sz w:val="32"/>
          <w:szCs w:val="32"/>
        </w:rPr>
        <w:t>三宝，重点打造大师工作室集群、非遗活化示范基地、国际陶艺双年展场馆、文旅融合示范区、陶瓷文创IP孵化基地；浮梁县以浮梁产业园为依托，以万微新材料、银铱新材料、乐华陶瓷、金绿能等为主体</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着力构建</w:t>
      </w:r>
      <w:r>
        <w:rPr>
          <w:rFonts w:hint="eastAsia" w:ascii="Times New Roman" w:hAnsi="Times New Roman" w:eastAsia="仿宋_GB2312" w:cs="Times New Roman"/>
          <w:bCs/>
          <w:sz w:val="32"/>
          <w:szCs w:val="32"/>
        </w:rPr>
        <w:t>高纯纳米</w:t>
      </w:r>
      <w:r>
        <w:rPr>
          <w:rFonts w:ascii="Times New Roman" w:hAnsi="Times New Roman" w:eastAsia="仿宋_GB2312" w:cs="Times New Roman"/>
          <w:bCs/>
          <w:sz w:val="32"/>
          <w:szCs w:val="32"/>
        </w:rPr>
        <w:t>氧化铝</w:t>
      </w:r>
      <w:r>
        <w:rPr>
          <w:rFonts w:hint="eastAsia" w:ascii="Times New Roman" w:hAnsi="Times New Roman" w:eastAsia="仿宋_GB2312" w:cs="Times New Roman"/>
          <w:bCs/>
          <w:sz w:val="32"/>
          <w:szCs w:val="32"/>
        </w:rPr>
        <w:t>粉体应用集群</w:t>
      </w:r>
      <w:r>
        <w:rPr>
          <w:rFonts w:ascii="Times New Roman" w:hAnsi="Times New Roman" w:eastAsia="仿宋_GB2312" w:cs="Times New Roman"/>
          <w:bCs/>
          <w:sz w:val="32"/>
          <w:szCs w:val="32"/>
        </w:rPr>
        <w:t>、智能卫浴制造和绿色陶瓷制造基地。</w:t>
      </w:r>
    </w:p>
    <w:p>
      <w:pPr>
        <w:pStyle w:val="2"/>
        <w:ind w:firstLine="640" w:firstLineChars="200"/>
        <w:rPr>
          <w:rFonts w:ascii="Times New Roman" w:hAnsi="Times New Roman" w:eastAsia="仿宋_GB2312" w:cs="Times New Roman"/>
          <w:bCs/>
          <w:sz w:val="32"/>
          <w:szCs w:val="32"/>
        </w:rPr>
      </w:pPr>
      <w:r>
        <w:rPr>
          <w:rFonts w:ascii="Times New Roman" w:hAnsi="Times New Roman" w:eastAsia="黑体" w:cs="Times New Roman"/>
          <w:bCs/>
          <w:sz w:val="32"/>
          <w:szCs w:val="32"/>
        </w:rPr>
        <w:t>一环</w:t>
      </w:r>
      <w:r>
        <w:rPr>
          <w:rFonts w:ascii="Times New Roman" w:hAnsi="Times New Roman" w:eastAsia="仿宋_GB2312" w:cs="Times New Roman"/>
          <w:bCs/>
          <w:sz w:val="32"/>
          <w:szCs w:val="32"/>
        </w:rPr>
        <w:t>：以艺术陶瓷产业为基础，以景德镇创意设计中心为依托，发挥景德镇文旅综合优势，将浮梁茶、上镇啤酒、天然活水陶小溪与景德镇陶瓷深度融合，讲好景德镇老字号品牌故事，形成“瓷、茶、酒、水”品牌一体化，不断发展壮大景德镇</w:t>
      </w:r>
      <w:r>
        <w:rPr>
          <w:rFonts w:ascii="Times New Roman" w:hAnsi="Times New Roman" w:eastAsia="黑体" w:cs="Times New Roman"/>
          <w:bCs/>
          <w:sz w:val="32"/>
          <w:szCs w:val="32"/>
        </w:rPr>
        <w:t>轻工文创周边产业环</w:t>
      </w:r>
      <w:r>
        <w:rPr>
          <w:rFonts w:ascii="Times New Roman" w:hAnsi="Times New Roman" w:eastAsia="仿宋_GB2312" w:cs="Times New Roman"/>
          <w:bCs/>
          <w:sz w:val="32"/>
          <w:szCs w:val="32"/>
        </w:rPr>
        <w:t>。</w:t>
      </w:r>
    </w:p>
    <w:p>
      <w:pPr>
        <w:pStyle w:val="2"/>
        <w:ind w:firstLine="640" w:firstLineChars="200"/>
        <w:rPr>
          <w:rFonts w:ascii="Times New Roman" w:hAnsi="Times New Roman" w:eastAsia="仿宋_GB2312" w:cs="Times New Roman"/>
          <w:bCs/>
          <w:sz w:val="32"/>
          <w:szCs w:val="32"/>
        </w:rPr>
      </w:pPr>
      <w:r>
        <w:rPr>
          <w:rFonts w:ascii="Times New Roman" w:hAnsi="Times New Roman" w:eastAsia="黑体" w:cs="Times New Roman"/>
          <w:bCs/>
          <w:sz w:val="32"/>
          <w:szCs w:val="32"/>
        </w:rPr>
        <w:t>三带</w:t>
      </w:r>
      <w:r>
        <w:rPr>
          <w:rFonts w:ascii="Times New Roman" w:hAnsi="Times New Roman" w:eastAsia="仿宋_GB2312" w:cs="Times New Roman"/>
          <w:bCs/>
          <w:sz w:val="32"/>
          <w:szCs w:val="32"/>
        </w:rPr>
        <w:t>：以高新区为依托，以昌飞公司、直升机所、昌兴航空等企业为龙头，大力发展航空零部件制造、通航培训中心、应急救援装备研发等环节，打造</w:t>
      </w:r>
      <w:r>
        <w:rPr>
          <w:rFonts w:ascii="Times New Roman" w:hAnsi="Times New Roman" w:eastAsia="黑体" w:cs="Times New Roman"/>
          <w:bCs/>
          <w:sz w:val="32"/>
          <w:szCs w:val="32"/>
        </w:rPr>
        <w:t>航空产业带</w:t>
      </w:r>
      <w:r>
        <w:rPr>
          <w:rFonts w:ascii="Times New Roman" w:hAnsi="Times New Roman" w:eastAsia="仿宋_GB2312" w:cs="Times New Roman"/>
          <w:bCs/>
          <w:sz w:val="32"/>
          <w:szCs w:val="32"/>
        </w:rPr>
        <w:t>；以乐平化工产业园为依托，以黑猫股份、世龙实业、宏柏新材等企业为龙头，大力发展炭黑、氯碱、发泡剂、有机硅新材料、含氟聚合物、电子级化学品等方向，打造</w:t>
      </w:r>
      <w:r>
        <w:rPr>
          <w:rFonts w:ascii="Times New Roman" w:hAnsi="Times New Roman" w:eastAsia="黑体" w:cs="Times New Roman"/>
          <w:bCs/>
          <w:sz w:val="32"/>
          <w:szCs w:val="32"/>
        </w:rPr>
        <w:t>精细化工产业带</w:t>
      </w:r>
      <w:r>
        <w:rPr>
          <w:rFonts w:ascii="Times New Roman" w:hAnsi="Times New Roman" w:eastAsia="仿宋_GB2312" w:cs="Times New Roman"/>
          <w:bCs/>
          <w:sz w:val="32"/>
          <w:szCs w:val="32"/>
        </w:rPr>
        <w:t>；以鱼山医药产业园为依托，以天新药业、富祥药业等企业为龙头，大力发展化学原料药、中药现代化制剂、医疗器械等方向，打造</w:t>
      </w:r>
      <w:r>
        <w:rPr>
          <w:rFonts w:ascii="Times New Roman" w:hAnsi="Times New Roman" w:eastAsia="黑体" w:cs="Times New Roman"/>
          <w:bCs/>
          <w:sz w:val="32"/>
          <w:szCs w:val="32"/>
        </w:rPr>
        <w:t>生物医药产业带</w:t>
      </w:r>
      <w:r>
        <w:rPr>
          <w:rFonts w:ascii="Times New Roman" w:hAnsi="Times New Roman" w:eastAsia="仿宋_GB2312" w:cs="Times New Roman"/>
          <w:bCs/>
          <w:sz w:val="32"/>
          <w:szCs w:val="32"/>
        </w:rPr>
        <w:t>。</w:t>
      </w:r>
    </w:p>
    <w:p>
      <w:pPr>
        <w:pStyle w:val="2"/>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drawing>
          <wp:inline distT="0" distB="0" distL="114300" distR="114300">
            <wp:extent cx="2811780" cy="3835400"/>
            <wp:effectExtent l="0" t="0" r="0" b="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9"/>
                    <a:stretch>
                      <a:fillRect/>
                    </a:stretch>
                  </pic:blipFill>
                  <pic:spPr>
                    <a:xfrm>
                      <a:off x="0" y="0"/>
                      <a:ext cx="2811780" cy="3835400"/>
                    </a:xfrm>
                    <a:prstGeom prst="rect">
                      <a:avLst/>
                    </a:prstGeom>
                  </pic:spPr>
                </pic:pic>
              </a:graphicData>
            </a:graphic>
          </wp:inline>
        </w:drawing>
      </w:r>
    </w:p>
    <w:p>
      <w:pPr>
        <w:pStyle w:val="2"/>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图1 景德镇产业空间布局图</w:t>
      </w:r>
    </w:p>
    <w:p>
      <w:pPr>
        <w:ind w:firstLine="640" w:firstLineChars="200"/>
        <w:outlineLvl w:val="0"/>
        <w:rPr>
          <w:rFonts w:ascii="Times New Roman" w:hAnsi="Times New Roman" w:eastAsia="黑体"/>
          <w:sz w:val="32"/>
          <w:szCs w:val="32"/>
        </w:rPr>
      </w:pPr>
      <w:bookmarkStart w:id="36" w:name="_Toc19532"/>
      <w:bookmarkStart w:id="37" w:name="_Toc2094630279"/>
      <w:bookmarkStart w:id="38" w:name="_Toc18084"/>
      <w:bookmarkStart w:id="39" w:name="_Toc1708950355"/>
      <w:bookmarkStart w:id="40" w:name="_Toc1900481698"/>
      <w:r>
        <w:rPr>
          <w:rFonts w:ascii="Times New Roman" w:hAnsi="Times New Roman" w:eastAsia="黑体"/>
          <w:sz w:val="32"/>
          <w:szCs w:val="32"/>
        </w:rPr>
        <w:t>四、</w:t>
      </w:r>
      <w:bookmarkEnd w:id="36"/>
      <w:r>
        <w:rPr>
          <w:rFonts w:ascii="Times New Roman" w:hAnsi="Times New Roman" w:eastAsia="黑体"/>
          <w:sz w:val="32"/>
          <w:szCs w:val="32"/>
        </w:rPr>
        <w:t>发展重点</w:t>
      </w:r>
      <w:bookmarkEnd w:id="37"/>
      <w:bookmarkEnd w:id="38"/>
      <w:bookmarkEnd w:id="39"/>
      <w:bookmarkEnd w:id="40"/>
    </w:p>
    <w:p>
      <w:pPr>
        <w:ind w:firstLine="642" w:firstLineChars="200"/>
        <w:outlineLvl w:val="1"/>
        <w:rPr>
          <w:rFonts w:ascii="Times New Roman" w:hAnsi="Times New Roman" w:eastAsia="仿宋_GB2312"/>
          <w:sz w:val="32"/>
          <w:szCs w:val="32"/>
        </w:rPr>
      </w:pPr>
      <w:bookmarkStart w:id="41" w:name="_Toc1159894824"/>
      <w:bookmarkStart w:id="42" w:name="_Toc2027696484"/>
      <w:bookmarkStart w:id="43" w:name="_Toc2041873369"/>
      <w:bookmarkStart w:id="44" w:name="_Toc22787"/>
      <w:bookmarkStart w:id="45" w:name="_Toc3504"/>
      <w:r>
        <w:rPr>
          <w:rFonts w:ascii="Times New Roman" w:hAnsi="Times New Roman" w:eastAsia="楷体_GB2312"/>
          <w:b/>
          <w:bCs/>
          <w:sz w:val="32"/>
          <w:szCs w:val="32"/>
        </w:rPr>
        <w:t>（一）强化资源整合，推动陶瓷首位产业做大做强</w:t>
      </w:r>
      <w:bookmarkEnd w:id="41"/>
      <w:bookmarkEnd w:id="42"/>
      <w:bookmarkEnd w:id="43"/>
      <w:bookmarkEnd w:id="44"/>
      <w:bookmarkEnd w:id="45"/>
    </w:p>
    <w:p>
      <w:pPr>
        <w:ind w:firstLine="640" w:firstLineChars="200"/>
        <w:rPr>
          <w:rFonts w:ascii="Times New Roman" w:hAnsi="Times New Roman" w:eastAsia="仿宋_GB2312"/>
          <w:sz w:val="32"/>
          <w:szCs w:val="32"/>
        </w:rPr>
      </w:pPr>
      <w:r>
        <w:rPr>
          <w:rFonts w:ascii="Times New Roman" w:hAnsi="Times New Roman" w:eastAsia="仿宋_GB2312"/>
          <w:sz w:val="32"/>
          <w:szCs w:val="32"/>
        </w:rPr>
        <w:t>围绕“两地一中心”的战略定位，紧抓景德镇申报世界文化遗产的历史性契机，依托昌南新区、高新区和浮梁产业园区等平台，聚焦日用陶瓷和先进陶瓷两大方向，围绕“</w:t>
      </w:r>
      <w:r>
        <w:rPr>
          <w:rFonts w:ascii="Times New Roman" w:hAnsi="Times New Roman" w:eastAsia="黑体"/>
          <w:sz w:val="32"/>
          <w:szCs w:val="32"/>
        </w:rPr>
        <w:t>龙头引领、特色鲜明、效益显著</w:t>
      </w:r>
      <w:r>
        <w:rPr>
          <w:rFonts w:ascii="Times New Roman" w:hAnsi="Times New Roman" w:eastAsia="仿宋_GB2312"/>
          <w:sz w:val="32"/>
          <w:szCs w:val="32"/>
        </w:rPr>
        <w:t>”的产业发展方向，走出一条规模化、品牌化、特色化的发展道路。</w:t>
      </w:r>
    </w:p>
    <w:p>
      <w:pPr>
        <w:ind w:firstLine="642" w:firstLineChars="200"/>
        <w:outlineLvl w:val="2"/>
        <w:rPr>
          <w:rFonts w:ascii="Times New Roman" w:hAnsi="Times New Roman" w:eastAsia="仿宋_GB2312"/>
          <w:sz w:val="32"/>
          <w:szCs w:val="32"/>
        </w:rPr>
      </w:pPr>
      <w:bookmarkStart w:id="46" w:name="_Toc6731"/>
      <w:bookmarkStart w:id="47" w:name="_Toc10959"/>
      <w:bookmarkStart w:id="48" w:name="_Toc637567132"/>
      <w:bookmarkStart w:id="49" w:name="_Toc969910954"/>
      <w:bookmarkStart w:id="50" w:name="_Toc1249660524"/>
      <w:r>
        <w:rPr>
          <w:rFonts w:ascii="Times New Roman" w:hAnsi="Times New Roman" w:eastAsia="仿宋_GB2312"/>
          <w:b/>
          <w:bCs/>
          <w:sz w:val="32"/>
          <w:szCs w:val="32"/>
        </w:rPr>
        <w:t>（1）重点方向</w:t>
      </w:r>
      <w:bookmarkEnd w:id="46"/>
      <w:bookmarkEnd w:id="47"/>
      <w:bookmarkEnd w:id="48"/>
      <w:bookmarkEnd w:id="49"/>
      <w:bookmarkEnd w:id="50"/>
    </w:p>
    <w:p>
      <w:pPr>
        <w:ind w:firstLine="642" w:firstLineChars="200"/>
        <w:rPr>
          <w:rFonts w:ascii="Times New Roman" w:hAnsi="Times New Roman" w:eastAsia="仿宋_GB2312"/>
          <w:sz w:val="32"/>
          <w:szCs w:val="32"/>
        </w:rPr>
      </w:pPr>
      <w:r>
        <w:rPr>
          <w:rFonts w:ascii="Times New Roman" w:hAnsi="Times New Roman" w:eastAsia="仿宋_GB2312"/>
          <w:b/>
          <w:bCs/>
          <w:sz w:val="32"/>
          <w:szCs w:val="32"/>
        </w:rPr>
        <w:t>日用陶瓷</w:t>
      </w:r>
      <w:r>
        <w:rPr>
          <w:rFonts w:ascii="Times New Roman" w:hAnsi="Times New Roman" w:eastAsia="仿宋_GB2312"/>
          <w:sz w:val="32"/>
          <w:szCs w:val="32"/>
        </w:rPr>
        <w:t>。依托“世界瓷都”品牌优势，推动日用陶瓷向高端化、艺术化、国际化方向升级。重点发展以青花、粉彩、玲珑、颜色釉等传统技艺为核心的精品日用瓷，以景德镇国际陶瓷酒器文化产业园为载体，大力发展酒器、酒店用瓷。强化“景德镇制”地理标志保护，构建覆盖设计、生产、认证、营销的全链条标准体系。实施“艺术陶瓷产业化”战略，支持</w:t>
      </w:r>
      <w:r>
        <w:rPr>
          <w:rFonts w:hint="eastAsia" w:ascii="Times New Roman" w:hAnsi="Times New Roman" w:eastAsia="仿宋_GB2312"/>
          <w:sz w:val="32"/>
          <w:szCs w:val="32"/>
          <w:lang w:eastAsia="zh-CN"/>
        </w:rPr>
        <w:t>陶瓷</w:t>
      </w:r>
      <w:r>
        <w:rPr>
          <w:rFonts w:ascii="Times New Roman" w:hAnsi="Times New Roman" w:eastAsia="仿宋_GB2312"/>
          <w:sz w:val="32"/>
          <w:szCs w:val="32"/>
        </w:rPr>
        <w:t>龙头企业建设智能化生产线，提升产品品质与产能；同步拓展跨境电商、免税购物等新业态，通过陶博城国际交易中心、海外旗舰店等平台，推动“景德镇瓷”进入全球高端供应链，以陶瓷出海带动文化出海、品牌出海。</w:t>
      </w:r>
    </w:p>
    <w:p>
      <w:pPr>
        <w:ind w:firstLine="642" w:firstLineChars="200"/>
        <w:rPr>
          <w:rFonts w:ascii="Times New Roman" w:hAnsi="Times New Roman" w:eastAsia="仿宋_GB2312"/>
          <w:sz w:val="32"/>
          <w:szCs w:val="32"/>
        </w:rPr>
      </w:pPr>
      <w:r>
        <w:rPr>
          <w:rFonts w:ascii="Times New Roman" w:hAnsi="Times New Roman" w:eastAsia="仿宋_GB2312"/>
          <w:b/>
          <w:bCs/>
          <w:sz w:val="32"/>
          <w:szCs w:val="32"/>
        </w:rPr>
        <w:t>建筑陶瓷</w:t>
      </w:r>
      <w:r>
        <w:rPr>
          <w:rFonts w:ascii="Times New Roman" w:hAnsi="Times New Roman" w:eastAsia="仿宋_GB2312"/>
          <w:sz w:val="32"/>
          <w:szCs w:val="32"/>
        </w:rPr>
        <w:t>。聚焦“双碳”目标，推动建筑陶瓷向绿色环保、高性能方向转型。重点发展低碳建筑陶瓷、</w:t>
      </w:r>
      <w:r>
        <w:rPr>
          <w:rFonts w:hint="eastAsia" w:ascii="Times New Roman" w:hAnsi="Times New Roman" w:eastAsia="仿宋_GB2312"/>
          <w:sz w:val="32"/>
          <w:szCs w:val="32"/>
          <w:lang w:eastAsia="zh-CN"/>
        </w:rPr>
        <w:t>抗菌陶瓷、</w:t>
      </w:r>
      <w:r>
        <w:rPr>
          <w:rFonts w:ascii="Times New Roman" w:hAnsi="Times New Roman" w:eastAsia="仿宋_GB2312"/>
          <w:sz w:val="32"/>
          <w:szCs w:val="32"/>
        </w:rPr>
        <w:t>智能温控陶瓷等新型功能材料。推广干法制粉、数字化窑炉等清洁生产技术，建设零排放示范工厂。支持企业研发轻量化陶瓷幕墙等陶瓷建材，拓展装配式建筑市场。积极推动高岭土尾矿资源制备建筑陶瓷原料，建设建筑陶瓷产业创新联盟，联合中国建材研究总院等机构攻关固废资源化利用技术，打造建筑陶瓷原料标准化供应基地，力争工业固废综合利用率达90%以上。</w:t>
      </w:r>
    </w:p>
    <w:p>
      <w:pPr>
        <w:pStyle w:val="10"/>
        <w:ind w:firstLine="642" w:firstLineChars="200"/>
        <w:rPr>
          <w:rFonts w:ascii="Times New Roman" w:hAnsi="Times New Roman" w:eastAsia="仿宋_GB2312"/>
          <w:sz w:val="32"/>
          <w:szCs w:val="32"/>
        </w:rPr>
      </w:pPr>
      <w:r>
        <w:rPr>
          <w:rFonts w:ascii="Times New Roman" w:hAnsi="Times New Roman" w:eastAsia="仿宋_GB2312"/>
          <w:b/>
          <w:bCs/>
          <w:sz w:val="32"/>
          <w:szCs w:val="32"/>
        </w:rPr>
        <w:t>先进陶瓷</w:t>
      </w:r>
      <w:r>
        <w:rPr>
          <w:rFonts w:ascii="Times New Roman" w:hAnsi="Times New Roman" w:eastAsia="仿宋_GB2312"/>
          <w:sz w:val="32"/>
          <w:szCs w:val="32"/>
        </w:rPr>
        <w:t>。以</w:t>
      </w:r>
      <w:r>
        <w:rPr>
          <w:rFonts w:hint="eastAsia" w:ascii="Times New Roman" w:hAnsi="Times New Roman" w:eastAsia="仿宋_GB2312"/>
          <w:sz w:val="32"/>
          <w:szCs w:val="32"/>
          <w:lang w:val="en-US" w:eastAsia="zh-CN"/>
        </w:rPr>
        <w:t>昌南新区压电陶瓷产业园、浮梁县高纯氧化铝粉体研发制备基地、高新区复合材料基地</w:t>
      </w:r>
      <w:r>
        <w:rPr>
          <w:rFonts w:ascii="Times New Roman" w:hAnsi="Times New Roman" w:eastAsia="仿宋_GB2312"/>
          <w:sz w:val="32"/>
          <w:szCs w:val="32"/>
        </w:rPr>
        <w:t>等园区平台为载体，聚焦</w:t>
      </w:r>
      <w:r>
        <w:rPr>
          <w:rFonts w:hint="eastAsia" w:ascii="Times New Roman" w:hAnsi="Times New Roman" w:eastAsia="仿宋_GB2312"/>
          <w:sz w:val="32"/>
          <w:szCs w:val="32"/>
          <w:lang w:eastAsia="zh-CN"/>
        </w:rPr>
        <w:t>新一代信息技术、人工智能、</w:t>
      </w:r>
      <w:r>
        <w:rPr>
          <w:rFonts w:ascii="Times New Roman" w:hAnsi="Times New Roman" w:eastAsia="仿宋_GB2312"/>
          <w:sz w:val="32"/>
          <w:szCs w:val="32"/>
        </w:rPr>
        <w:t>新能源</w:t>
      </w:r>
      <w:r>
        <w:rPr>
          <w:rFonts w:hint="eastAsia" w:ascii="Times New Roman" w:hAnsi="Times New Roman" w:eastAsia="仿宋_GB2312"/>
          <w:sz w:val="32"/>
          <w:szCs w:val="32"/>
          <w:lang w:eastAsia="zh-CN"/>
        </w:rPr>
        <w:t>、航空航天、</w:t>
      </w:r>
      <w:r>
        <w:rPr>
          <w:rFonts w:ascii="Times New Roman" w:hAnsi="Times New Roman" w:eastAsia="仿宋_GB2312"/>
          <w:sz w:val="32"/>
          <w:szCs w:val="32"/>
        </w:rPr>
        <w:t>生物医疗、节能环保</w:t>
      </w:r>
      <w:r>
        <w:rPr>
          <w:rFonts w:hint="eastAsia" w:ascii="Times New Roman" w:hAnsi="Times New Roman" w:eastAsia="仿宋_GB2312"/>
          <w:sz w:val="32"/>
          <w:szCs w:val="32"/>
          <w:lang w:eastAsia="zh-CN"/>
        </w:rPr>
        <w:t>等</w:t>
      </w:r>
      <w:r>
        <w:rPr>
          <w:rFonts w:ascii="Times New Roman" w:hAnsi="Times New Roman" w:eastAsia="仿宋_GB2312"/>
          <w:sz w:val="32"/>
          <w:szCs w:val="32"/>
        </w:rPr>
        <w:t>先进陶瓷产业发展方向，在氧化铝陶瓷、压电陶瓷、碳化硼陶瓷、片式多层陶瓷元器件、先进陶瓷复合材料、石墨烯材料、生物陶瓷、环保陶瓷、氮化铝和碳化硅陶瓷基板等产品的高端应用领域攻克一批“卡脖子”技术，推动先进陶瓷产业链延伸招引一批重大项目、壮大一批市场主体、突破一批关键技术、打造一批重点产品。</w:t>
      </w:r>
    </w:p>
    <w:p>
      <w:pPr>
        <w:pStyle w:val="10"/>
        <w:ind w:firstLine="642" w:firstLineChars="200"/>
        <w:rPr>
          <w:rFonts w:ascii="Times New Roman" w:hAnsi="Times New Roman" w:eastAsia="仿宋_GB2312"/>
          <w:sz w:val="32"/>
          <w:szCs w:val="32"/>
        </w:rPr>
      </w:pPr>
      <w:r>
        <w:rPr>
          <w:rFonts w:ascii="Times New Roman" w:hAnsi="Times New Roman" w:eastAsia="仿宋_GB2312"/>
          <w:b/>
          <w:bCs/>
          <w:sz w:val="32"/>
          <w:szCs w:val="32"/>
        </w:rPr>
        <w:t>陶瓷配套。</w:t>
      </w:r>
      <w:r>
        <w:rPr>
          <w:rFonts w:ascii="Times New Roman" w:hAnsi="Times New Roman" w:eastAsia="仿宋_GB2312"/>
          <w:sz w:val="32"/>
          <w:szCs w:val="32"/>
        </w:rPr>
        <w:t>以陶瓷机械、窑炉、模具、色釉料、花纸、包装等为重点，大力引进器型花面设计、中高端花纸、高端彩印包装、智能陶机、节能窑炉窑具等产业链配套项目，加快突破推进3D打印装备关键技术，推动陶瓷机械向智能化、精密化升级。大力推进陶瓷原料基地建设，提高陶瓷原料生产加工标准化、专业化水平。大力推进陶瓷制造业与现代服务业深度融合，搭建创意设计、技术服务、营销策划、金融服务、现代物流、人才培训等平台建设，努力引进一批国内外知名服务型制造企业落户景德镇。</w:t>
      </w:r>
    </w:p>
    <w:p>
      <w:pPr>
        <w:ind w:firstLine="642" w:firstLineChars="200"/>
        <w:outlineLvl w:val="2"/>
        <w:rPr>
          <w:rFonts w:ascii="Times New Roman" w:hAnsi="Times New Roman" w:eastAsia="仿宋_GB2312"/>
          <w:b/>
          <w:bCs/>
          <w:sz w:val="32"/>
          <w:szCs w:val="32"/>
        </w:rPr>
      </w:pPr>
      <w:bookmarkStart w:id="51" w:name="_Toc15385"/>
      <w:bookmarkStart w:id="52" w:name="_Toc3679"/>
      <w:bookmarkStart w:id="53" w:name="_Toc354051032"/>
      <w:bookmarkStart w:id="54" w:name="_Toc418925747"/>
      <w:bookmarkStart w:id="55" w:name="_Toc1352244715"/>
      <w:r>
        <w:rPr>
          <w:rFonts w:ascii="Times New Roman" w:hAnsi="Times New Roman" w:eastAsia="仿宋_GB2312"/>
          <w:b/>
          <w:bCs/>
          <w:sz w:val="32"/>
          <w:szCs w:val="32"/>
        </w:rPr>
        <w:t>（2）发展路径</w:t>
      </w:r>
      <w:bookmarkEnd w:id="51"/>
      <w:bookmarkEnd w:id="52"/>
      <w:bookmarkEnd w:id="53"/>
      <w:bookmarkEnd w:id="54"/>
      <w:bookmarkEnd w:id="55"/>
    </w:p>
    <w:p>
      <w:pPr>
        <w:ind w:firstLine="642" w:firstLineChars="200"/>
        <w:rPr>
          <w:rFonts w:ascii="Times New Roman" w:hAnsi="Times New Roman" w:eastAsia="仿宋_GB2312"/>
          <w:sz w:val="32"/>
          <w:szCs w:val="32"/>
        </w:rPr>
      </w:pPr>
      <w:r>
        <w:rPr>
          <w:rFonts w:ascii="Times New Roman" w:hAnsi="Times New Roman" w:eastAsia="仿宋_GB2312"/>
          <w:b/>
          <w:bCs/>
          <w:sz w:val="32"/>
          <w:szCs w:val="32"/>
        </w:rPr>
        <w:t>构建“政产学研用金”协同创新体系，强化陶瓷产业链核心竞争力</w:t>
      </w:r>
      <w:r>
        <w:rPr>
          <w:rFonts w:ascii="Times New Roman" w:hAnsi="Times New Roman" w:eastAsia="仿宋_GB2312"/>
          <w:sz w:val="32"/>
          <w:szCs w:val="32"/>
        </w:rPr>
        <w:t>。</w:t>
      </w:r>
      <w:r>
        <w:rPr>
          <w:rFonts w:ascii="Times New Roman" w:hAnsi="Times New Roman" w:eastAsia="黑体"/>
          <w:sz w:val="32"/>
          <w:szCs w:val="32"/>
        </w:rPr>
        <w:t>一是强化创新平台建设</w:t>
      </w:r>
      <w:r>
        <w:rPr>
          <w:rFonts w:ascii="Times New Roman" w:hAnsi="Times New Roman" w:eastAsia="仿宋_GB2312"/>
          <w:sz w:val="32"/>
          <w:szCs w:val="32"/>
        </w:rPr>
        <w:t>，升级中国科学院上海硅酸盐研究所联合实验室、哈工大特种陶瓷研究中心等科创平台，增设建筑陶瓷绿色制造、日用陶瓷智能设计等专项实验室。</w:t>
      </w:r>
      <w:r>
        <w:rPr>
          <w:rFonts w:ascii="Times New Roman" w:hAnsi="Times New Roman" w:eastAsia="黑体"/>
          <w:sz w:val="32"/>
          <w:szCs w:val="32"/>
        </w:rPr>
        <w:t>二是健全技术攻关机制</w:t>
      </w:r>
      <w:r>
        <w:rPr>
          <w:rFonts w:ascii="Times New Roman" w:hAnsi="Times New Roman" w:eastAsia="仿宋_GB2312"/>
          <w:sz w:val="32"/>
          <w:szCs w:val="32"/>
        </w:rPr>
        <w:t>，实施“揭榜挂帅”</w:t>
      </w:r>
      <w:r>
        <w:rPr>
          <w:rFonts w:hint="eastAsia" w:ascii="Times New Roman" w:hAnsi="Times New Roman" w:eastAsia="仿宋_GB2312"/>
          <w:sz w:val="32"/>
          <w:szCs w:val="32"/>
        </w:rPr>
        <w:t>，</w:t>
      </w:r>
      <w:r>
        <w:rPr>
          <w:rFonts w:ascii="Times New Roman" w:hAnsi="Times New Roman" w:eastAsia="仿宋_GB2312"/>
          <w:sz w:val="32"/>
          <w:szCs w:val="32"/>
        </w:rPr>
        <w:t>攻克高性能陶瓷粉体、智能窑炉控制系统等关键技术。</w:t>
      </w:r>
      <w:r>
        <w:rPr>
          <w:rFonts w:ascii="Times New Roman" w:hAnsi="Times New Roman" w:eastAsia="黑体"/>
          <w:sz w:val="32"/>
          <w:szCs w:val="32"/>
        </w:rPr>
        <w:t>三是加大知识产权保护力度</w:t>
      </w:r>
      <w:r>
        <w:rPr>
          <w:rFonts w:ascii="Times New Roman" w:hAnsi="Times New Roman" w:eastAsia="仿宋_GB2312"/>
          <w:sz w:val="32"/>
          <w:szCs w:val="32"/>
        </w:rPr>
        <w:t>，建设国家级陶瓷知识产权交易中心，建立“设计—版权—产品”全链条保护机制。</w:t>
      </w:r>
    </w:p>
    <w:p>
      <w:pPr>
        <w:ind w:firstLine="642" w:firstLineChars="200"/>
        <w:rPr>
          <w:rFonts w:ascii="Times New Roman" w:hAnsi="Times New Roman" w:eastAsia="仿宋_GB2312"/>
          <w:sz w:val="32"/>
          <w:szCs w:val="32"/>
        </w:rPr>
      </w:pPr>
      <w:r>
        <w:rPr>
          <w:rFonts w:ascii="Times New Roman" w:hAnsi="Times New Roman" w:eastAsia="仿宋_GB2312"/>
          <w:b/>
          <w:bCs/>
          <w:sz w:val="32"/>
          <w:szCs w:val="32"/>
        </w:rPr>
        <w:t>推进“数智赋能+绿色转型”双轮驱动，</w:t>
      </w:r>
      <w:r>
        <w:rPr>
          <w:rFonts w:ascii="Times New Roman" w:hAnsi="Times New Roman" w:eastAsia="仿宋_GB2312"/>
          <w:sz w:val="32"/>
          <w:szCs w:val="32"/>
        </w:rPr>
        <w:t>重构高级化产业基础。以中国陶瓷工业互联网平台为核心，构建产业云脑、设计端、生产端、服务端“一云三端”数字化体系。推广AI辅助设计系统，提升日用陶瓷、建筑陶瓷设计效率，建设智能生产线，提升陶瓷机械企业设备联网率。推进建设零碳陶瓷产业园，推广干法制粉、余热回收技术，提升建筑陶瓷工业固废综合利用率，降低建卫陶瓷综合能耗。开发陶瓷产业大数据中心，提供市场预测、供应链协同、跨境物流等数字化服务。探索制定《智能陶瓷窑炉技术规范》《环保型建筑陶瓷评价标准》等国家标准，抢占产业规则制定权。</w:t>
      </w:r>
    </w:p>
    <w:p>
      <w:pPr>
        <w:ind w:firstLine="642" w:firstLineChars="200"/>
        <w:rPr>
          <w:rFonts w:ascii="Times New Roman" w:hAnsi="Times New Roman" w:eastAsia="仿宋_GB2312"/>
          <w:sz w:val="32"/>
          <w:szCs w:val="32"/>
        </w:rPr>
      </w:pPr>
      <w:r>
        <w:rPr>
          <w:rFonts w:ascii="Times New Roman" w:hAnsi="Times New Roman" w:eastAsia="仿宋_GB2312"/>
          <w:b/>
          <w:bCs/>
          <w:sz w:val="32"/>
          <w:szCs w:val="32"/>
        </w:rPr>
        <w:t>打造“瓷都品牌矩阵”，构建全球市场拓展新格局</w:t>
      </w:r>
      <w:r>
        <w:rPr>
          <w:rFonts w:ascii="Times New Roman" w:hAnsi="Times New Roman" w:eastAsia="仿宋_GB2312"/>
          <w:sz w:val="32"/>
          <w:szCs w:val="32"/>
        </w:rPr>
        <w:t>。以“买全球、卖全球”为目标，实施品牌化、国际化、场景化战略。</w:t>
      </w:r>
      <w:r>
        <w:rPr>
          <w:rFonts w:ascii="Times New Roman" w:hAnsi="Times New Roman" w:eastAsia="黑体"/>
          <w:sz w:val="32"/>
          <w:szCs w:val="32"/>
        </w:rPr>
        <w:t>一是提升品牌价值</w:t>
      </w:r>
      <w:r>
        <w:rPr>
          <w:rFonts w:ascii="Times New Roman" w:hAnsi="Times New Roman" w:eastAsia="仿宋_GB2312"/>
          <w:sz w:val="32"/>
          <w:szCs w:val="32"/>
        </w:rPr>
        <w:t>，实施“景德镇制”全球认证计划，建立“原料溯源—工艺认证—质量追溯”体系，授权企业使用地理标志，推动高端日用瓷、医疗陶瓷进入国际采购清单。</w:t>
      </w:r>
      <w:r>
        <w:rPr>
          <w:rFonts w:ascii="Times New Roman" w:hAnsi="Times New Roman" w:eastAsia="黑体"/>
          <w:sz w:val="32"/>
          <w:szCs w:val="32"/>
        </w:rPr>
        <w:t>二是打通跨境贸易通道</w:t>
      </w:r>
      <w:r>
        <w:rPr>
          <w:rFonts w:ascii="Times New Roman" w:hAnsi="Times New Roman" w:eastAsia="仿宋_GB2312"/>
          <w:sz w:val="32"/>
          <w:szCs w:val="32"/>
        </w:rPr>
        <w:t>，深化与厦门自贸区“双区联动”，建设“景德镇陶瓷全球选品中心”，组织海外云展会。</w:t>
      </w:r>
      <w:r>
        <w:rPr>
          <w:rFonts w:ascii="Times New Roman" w:hAnsi="Times New Roman" w:eastAsia="黑体"/>
          <w:sz w:val="32"/>
          <w:szCs w:val="32"/>
        </w:rPr>
        <w:t>三是文化场景赋能</w:t>
      </w:r>
      <w:r>
        <w:rPr>
          <w:rFonts w:ascii="Times New Roman" w:hAnsi="Times New Roman" w:eastAsia="仿宋_GB2312"/>
          <w:sz w:val="32"/>
          <w:szCs w:val="32"/>
        </w:rPr>
        <w:t>，开发“陶瓷+元宇宙”数字藏品，建设AR虚拟展馆、NFT艺术工坊，推出“千年瓷都”沉浸式文旅线路。</w:t>
      </w:r>
      <w:r>
        <w:rPr>
          <w:rFonts w:ascii="Times New Roman" w:hAnsi="Times New Roman" w:eastAsia="黑体"/>
          <w:sz w:val="32"/>
          <w:szCs w:val="32"/>
        </w:rPr>
        <w:t>四是市场分层渗透</w:t>
      </w:r>
      <w:r>
        <w:rPr>
          <w:rFonts w:ascii="Times New Roman" w:hAnsi="Times New Roman" w:eastAsia="仿宋_GB2312"/>
          <w:sz w:val="32"/>
          <w:szCs w:val="32"/>
        </w:rPr>
        <w:t>，针对日用陶瓷主攻欧美高端市场，建筑陶瓷拓展“一带一路”基建市场，先进陶瓷聚焦半导体、新能源等战略产业供应等制定差异化策略。</w:t>
      </w:r>
    </w:p>
    <w:p>
      <w:pPr>
        <w:spacing w:after="156" w:afterLines="50"/>
        <w:ind w:firstLine="642" w:firstLineChars="200"/>
        <w:rPr>
          <w:rFonts w:ascii="Times New Roman" w:hAnsi="Times New Roman"/>
        </w:rPr>
      </w:pPr>
      <w:r>
        <w:rPr>
          <w:rFonts w:ascii="Times New Roman" w:hAnsi="Times New Roman" w:eastAsia="仿宋_GB2312"/>
          <w:b/>
          <w:bCs/>
          <w:sz w:val="32"/>
          <w:szCs w:val="32"/>
        </w:rPr>
        <w:t>实施“产城人文”融合工程，培育世界级陶瓷产业生态</w:t>
      </w:r>
      <w:r>
        <w:rPr>
          <w:rFonts w:ascii="Times New Roman" w:hAnsi="Times New Roman" w:eastAsia="仿宋_GB2312"/>
          <w:sz w:val="32"/>
          <w:szCs w:val="32"/>
        </w:rPr>
        <w:t>。以陶溪川、陶阳里、陶源谷等文创园区为载体，打造“老厂区焕新+年轻态社区”产城融合示范区。建设陶博城商学院、人才公寓等配套，不断引进高层次人才，培育电商、跨境贸易、艺术品经纪等专业队伍。推动“陶瓷+旅游”深度融合，布局“一轴六陶、一城千馆”文旅线路，开发陶瓷主题研学、元宇宙艺术馆等沉浸式体验场景。</w:t>
      </w:r>
    </w:p>
    <w:p>
      <w:pPr>
        <w:ind w:firstLine="642" w:firstLineChars="200"/>
        <w:outlineLvl w:val="1"/>
        <w:rPr>
          <w:rFonts w:ascii="Times New Roman" w:hAnsi="Times New Roman" w:eastAsia="仿宋_GB2312"/>
          <w:sz w:val="32"/>
          <w:szCs w:val="32"/>
        </w:rPr>
      </w:pPr>
      <w:bookmarkStart w:id="56" w:name="_Toc4610"/>
      <w:bookmarkStart w:id="57" w:name="_Toc1601996368"/>
      <w:bookmarkStart w:id="58" w:name="_Toc1631868862"/>
      <w:bookmarkStart w:id="59" w:name="_Toc15811"/>
      <w:bookmarkStart w:id="60" w:name="_Toc75640666"/>
      <w:r>
        <w:rPr>
          <w:rFonts w:ascii="Times New Roman" w:hAnsi="Times New Roman" w:eastAsia="楷体_GB2312"/>
          <w:b/>
          <w:bCs/>
          <w:sz w:val="32"/>
          <w:szCs w:val="32"/>
        </w:rPr>
        <w:t>（二）强化企地协同，打造国内航空产业生态标杆</w:t>
      </w:r>
      <w:bookmarkEnd w:id="56"/>
      <w:bookmarkEnd w:id="57"/>
      <w:bookmarkEnd w:id="58"/>
      <w:bookmarkEnd w:id="59"/>
      <w:bookmarkEnd w:id="60"/>
    </w:p>
    <w:p>
      <w:pPr>
        <w:ind w:firstLine="640" w:firstLineChars="200"/>
        <w:rPr>
          <w:rFonts w:ascii="Times New Roman" w:hAnsi="Times New Roman" w:eastAsia="仿宋_GB2312"/>
          <w:sz w:val="32"/>
          <w:szCs w:val="32"/>
        </w:rPr>
      </w:pPr>
      <w:r>
        <w:rPr>
          <w:rFonts w:ascii="Times New Roman" w:hAnsi="Times New Roman" w:eastAsia="仿宋_GB2312"/>
          <w:sz w:val="32"/>
          <w:szCs w:val="32"/>
        </w:rPr>
        <w:t>面向国家战略需求和市场发展需要，以深化本地与航空工业集团合作为抓手，围绕“</w:t>
      </w:r>
      <w:r>
        <w:rPr>
          <w:rFonts w:ascii="Times New Roman" w:hAnsi="Times New Roman" w:eastAsia="黑体"/>
          <w:sz w:val="32"/>
          <w:szCs w:val="32"/>
        </w:rPr>
        <w:t>服务国家战略、主动对接市场、做好本地配套</w:t>
      </w:r>
      <w:r>
        <w:rPr>
          <w:rFonts w:ascii="Times New Roman" w:hAnsi="Times New Roman" w:eastAsia="仿宋_GB2312"/>
          <w:sz w:val="32"/>
          <w:szCs w:val="32"/>
        </w:rPr>
        <w:t>”发展思路，聚焦直升机整机制造、高附加值零部件配套、无人机系统集成、民用大飞机配套、航空公共检测服务平台等方向，打造“</w:t>
      </w:r>
      <w:r>
        <w:rPr>
          <w:rFonts w:ascii="Times New Roman" w:hAnsi="Times New Roman" w:eastAsia="黑体"/>
          <w:sz w:val="32"/>
          <w:szCs w:val="32"/>
        </w:rPr>
        <w:t>研发—制造—运营—服务</w:t>
      </w:r>
      <w:r>
        <w:rPr>
          <w:rFonts w:ascii="Times New Roman" w:hAnsi="Times New Roman" w:eastAsia="仿宋_GB2312"/>
          <w:sz w:val="32"/>
          <w:szCs w:val="32"/>
        </w:rPr>
        <w:t>”一体化的国内一流航空产业生态。</w:t>
      </w:r>
    </w:p>
    <w:p>
      <w:pPr>
        <w:ind w:firstLine="642" w:firstLineChars="200"/>
        <w:outlineLvl w:val="2"/>
        <w:rPr>
          <w:rFonts w:ascii="Times New Roman" w:hAnsi="Times New Roman" w:eastAsia="仿宋_GB2312"/>
          <w:sz w:val="32"/>
          <w:szCs w:val="32"/>
        </w:rPr>
      </w:pPr>
      <w:bookmarkStart w:id="61" w:name="_Toc12943"/>
      <w:bookmarkStart w:id="62" w:name="_Toc1046246417"/>
      <w:bookmarkStart w:id="63" w:name="_Toc549781591"/>
      <w:bookmarkStart w:id="64" w:name="_Toc2081715238"/>
      <w:bookmarkStart w:id="65" w:name="_Toc26556"/>
      <w:r>
        <w:rPr>
          <w:rFonts w:ascii="Times New Roman" w:hAnsi="Times New Roman" w:eastAsia="仿宋_GB2312"/>
          <w:b/>
          <w:bCs/>
          <w:sz w:val="32"/>
          <w:szCs w:val="32"/>
        </w:rPr>
        <w:t>（1）重点方向</w:t>
      </w:r>
      <w:bookmarkEnd w:id="61"/>
      <w:bookmarkEnd w:id="62"/>
      <w:bookmarkEnd w:id="63"/>
      <w:bookmarkEnd w:id="64"/>
      <w:bookmarkEnd w:id="65"/>
    </w:p>
    <w:p>
      <w:pPr>
        <w:ind w:firstLine="642" w:firstLineChars="200"/>
        <w:rPr>
          <w:rFonts w:ascii="Times New Roman" w:hAnsi="Times New Roman" w:eastAsia="仿宋_GB2312"/>
          <w:sz w:val="32"/>
          <w:szCs w:val="32"/>
        </w:rPr>
      </w:pPr>
      <w:r>
        <w:rPr>
          <w:rFonts w:ascii="Times New Roman" w:hAnsi="Times New Roman" w:eastAsia="仿宋_GB2312"/>
          <w:b/>
          <w:bCs/>
          <w:sz w:val="32"/>
          <w:szCs w:val="32"/>
        </w:rPr>
        <w:t>直升机整机制造</w:t>
      </w:r>
      <w:r>
        <w:rPr>
          <w:rFonts w:ascii="Times New Roman" w:hAnsi="Times New Roman" w:eastAsia="仿宋_GB2312"/>
          <w:sz w:val="32"/>
          <w:szCs w:val="32"/>
        </w:rPr>
        <w:t>。以昌飞公司、中国直升机设计研究所（602所）为龙头，聚焦直升机及特种作业机型研发，重点突破复合材料旋翼系统、智能飞行控制系统等核心技术。推动直升机总装扩产扩能，提升新增AC313A、AC311A、AR500无人直升机等机型的年产能力，同步推进高原型救援直升机、舰载直升机等特种机型研制。围绕研发设计、总装测试、适航认证等关键环节，打造上下游贯通的全产业链体系。</w:t>
      </w:r>
    </w:p>
    <w:p>
      <w:pPr>
        <w:ind w:firstLine="642" w:firstLineChars="200"/>
        <w:rPr>
          <w:rFonts w:ascii="Times New Roman" w:hAnsi="Times New Roman" w:eastAsia="仿宋_GB2312"/>
          <w:sz w:val="32"/>
          <w:szCs w:val="32"/>
        </w:rPr>
      </w:pPr>
      <w:r>
        <w:rPr>
          <w:rFonts w:ascii="Times New Roman" w:hAnsi="Times New Roman" w:eastAsia="仿宋_GB2312"/>
          <w:b/>
          <w:bCs/>
          <w:sz w:val="32"/>
          <w:szCs w:val="32"/>
        </w:rPr>
        <w:t>航空配套</w:t>
      </w:r>
      <w:r>
        <w:rPr>
          <w:rFonts w:ascii="Times New Roman" w:hAnsi="Times New Roman" w:eastAsia="仿宋_GB2312"/>
          <w:sz w:val="32"/>
          <w:szCs w:val="32"/>
        </w:rPr>
        <w:t>。围绕“航空零部件产业集聚区”建设，重点发展航空发动机叶片、钛合金结构件、航空复合材料等高附加值产品。依托景航锻铸等骨干企业，实施精密铸造技术升级工程，突破单晶叶片良品率。建设航空零部件智能工厂集群，推广数字化孪生、工业机器人柔性生产线，实现从毛坯铸造到精密加工全流程自动化。联合中航工业标准件中心，打造航空紧固件、液压管路件区域性生产基地，提升本地配套率。</w:t>
      </w:r>
    </w:p>
    <w:p>
      <w:pPr>
        <w:pStyle w:val="10"/>
        <w:spacing w:after="0"/>
        <w:ind w:firstLine="642" w:firstLineChars="200"/>
        <w:rPr>
          <w:rFonts w:ascii="Times New Roman" w:hAnsi="Times New Roman" w:eastAsia="仿宋_GB2312"/>
          <w:sz w:val="32"/>
          <w:szCs w:val="32"/>
        </w:rPr>
      </w:pPr>
      <w:r>
        <w:rPr>
          <w:rFonts w:ascii="Times New Roman" w:hAnsi="Times New Roman" w:eastAsia="仿宋_GB2312"/>
          <w:b/>
          <w:bCs/>
          <w:sz w:val="32"/>
          <w:szCs w:val="32"/>
        </w:rPr>
        <w:t>无人机系统集成</w:t>
      </w:r>
      <w:r>
        <w:rPr>
          <w:rFonts w:ascii="Times New Roman" w:hAnsi="Times New Roman" w:eastAsia="仿宋_GB2312"/>
          <w:sz w:val="32"/>
          <w:szCs w:val="32"/>
        </w:rPr>
        <w:t>。聚焦工业级无人机研发制造，重点突破氢燃料电池动力系统、超视距飞行控制等关键技术。引进科比特、亿航智能等头部企业，建设eVTOL（电动垂直起降飞行器）试制中心，形成年产500架工业无人机、200架eVTOL产能。开发“无人机+AI”智能巡检系统，在输电线巡护等低空应用场景建立示范应用。积极争取建设无人机检验检测中心，取得CAAC、EASA双认证资质，打造国家级无人机适航审定基地。</w:t>
      </w:r>
    </w:p>
    <w:p>
      <w:pPr>
        <w:pStyle w:val="10"/>
        <w:spacing w:after="0"/>
        <w:ind w:firstLine="642" w:firstLineChars="200"/>
        <w:rPr>
          <w:rFonts w:ascii="Times New Roman" w:hAnsi="Times New Roman" w:eastAsia="仿宋_GB2312"/>
          <w:sz w:val="32"/>
          <w:szCs w:val="32"/>
        </w:rPr>
      </w:pPr>
      <w:r>
        <w:rPr>
          <w:rFonts w:ascii="Times New Roman" w:hAnsi="Times New Roman" w:eastAsia="仿宋_GB2312"/>
          <w:b/>
          <w:bCs/>
          <w:sz w:val="32"/>
          <w:szCs w:val="32"/>
        </w:rPr>
        <w:t>民用大飞机配套</w:t>
      </w:r>
      <w:r>
        <w:rPr>
          <w:rFonts w:ascii="Times New Roman" w:hAnsi="Times New Roman" w:eastAsia="仿宋_GB2312"/>
          <w:sz w:val="32"/>
          <w:szCs w:val="32"/>
        </w:rPr>
        <w:t>。紧抓国产民用大飞机批产提速、规模化系列化发展和江西融入长三角（含江西）大飞机集群的机遇，聚焦航空复合材料、精密结构件、智能装配装备三大领域，将景德镇建成长三角大飞机产业核心配套基地和全国航空绿色制造示范区。深化与航空工业、商飞集团合作，争取C919大飞机配套部件产能转移，加大明兴航空、昌兴航空、信航航空等优质企业培育力度，让更多企业融入大飞机供应链体系。</w:t>
      </w:r>
    </w:p>
    <w:p>
      <w:pPr>
        <w:pStyle w:val="10"/>
        <w:spacing w:after="0"/>
        <w:ind w:firstLine="642" w:firstLineChars="200"/>
        <w:rPr>
          <w:rFonts w:ascii="Times New Roman" w:hAnsi="Times New Roman" w:eastAsia="仿宋_GB2312"/>
          <w:sz w:val="32"/>
          <w:szCs w:val="32"/>
        </w:rPr>
      </w:pPr>
      <w:r>
        <w:rPr>
          <w:rFonts w:ascii="Times New Roman" w:hAnsi="Times New Roman" w:eastAsia="仿宋_GB2312"/>
          <w:b/>
          <w:bCs/>
          <w:sz w:val="32"/>
          <w:szCs w:val="32"/>
        </w:rPr>
        <w:t>航空公共检测服务平台</w:t>
      </w:r>
      <w:r>
        <w:rPr>
          <w:rFonts w:ascii="Times New Roman" w:hAnsi="Times New Roman" w:eastAsia="仿宋_GB2312"/>
          <w:sz w:val="32"/>
          <w:szCs w:val="32"/>
        </w:rPr>
        <w:t>。以昌飞公司、直升机所、昌兴航空等企业为重点依托，建设航空产业综合检测认证中心，集成材料性能测试、无损检测、飞行器适航审定等功能模块，为企业提供故障预测、供应链优化等数字化服务，形成覆盖研发、生产、运维的全生命周期检测认证能力。</w:t>
      </w:r>
    </w:p>
    <w:p>
      <w:pPr>
        <w:ind w:firstLine="642" w:firstLineChars="200"/>
        <w:outlineLvl w:val="2"/>
        <w:rPr>
          <w:rFonts w:ascii="Times New Roman" w:hAnsi="Times New Roman" w:eastAsia="仿宋_GB2312"/>
          <w:sz w:val="32"/>
          <w:szCs w:val="32"/>
        </w:rPr>
      </w:pPr>
      <w:bookmarkStart w:id="66" w:name="_Toc22451"/>
      <w:bookmarkStart w:id="67" w:name="_Toc991"/>
      <w:bookmarkStart w:id="68" w:name="_Toc1129830493"/>
      <w:bookmarkStart w:id="69" w:name="_Toc1449209576"/>
      <w:bookmarkStart w:id="70" w:name="_Toc868755716"/>
      <w:r>
        <w:rPr>
          <w:rFonts w:ascii="Times New Roman" w:hAnsi="Times New Roman" w:eastAsia="仿宋_GB2312"/>
          <w:b/>
          <w:bCs/>
          <w:sz w:val="32"/>
          <w:szCs w:val="32"/>
        </w:rPr>
        <w:t>（2）发展路径</w:t>
      </w:r>
      <w:bookmarkEnd w:id="66"/>
      <w:bookmarkEnd w:id="67"/>
      <w:bookmarkEnd w:id="68"/>
      <w:bookmarkEnd w:id="69"/>
      <w:bookmarkEnd w:id="70"/>
    </w:p>
    <w:p>
      <w:pPr>
        <w:pStyle w:val="10"/>
        <w:spacing w:after="0"/>
        <w:ind w:firstLine="642" w:firstLineChars="200"/>
        <w:rPr>
          <w:rFonts w:ascii="Times New Roman" w:hAnsi="Times New Roman" w:eastAsia="仿宋_GB2312"/>
          <w:sz w:val="32"/>
          <w:szCs w:val="32"/>
        </w:rPr>
      </w:pPr>
      <w:r>
        <w:rPr>
          <w:rFonts w:ascii="Times New Roman" w:hAnsi="Times New Roman" w:eastAsia="仿宋_GB2312"/>
          <w:b/>
          <w:bCs/>
          <w:sz w:val="32"/>
          <w:szCs w:val="32"/>
        </w:rPr>
        <w:t>深化军民融合协同创新，构建“双链融合”产业生态。</w:t>
      </w:r>
      <w:r>
        <w:rPr>
          <w:rFonts w:ascii="Times New Roman" w:hAnsi="Times New Roman" w:eastAsia="仿宋_GB2312"/>
          <w:sz w:val="32"/>
          <w:szCs w:val="32"/>
        </w:rPr>
        <w:t>以昌飞公司、直升机所为核心，加快“军转民、民参军”双向技术转化，打造全国领先的军民融合航空产业集群。全力推动与中航工业集团合作事项落地，合作成立民机产业公司，布局智能化、模块化民机产品生产线，支持主机厂所民机产业链、供应链重构，提升本地化配套率，加速AC311A、AC313A、AR-500、AR-E3800等民机产品批量化生产。支持昌飞航空应急救援实验室建设，积极打造江西省航空医学救援基地，填补国内空白。联合研发突破高精度导航、智能旋翼、长航时动力等“卡脖子”技术，支持直升机技术向无人机、通航装备转化，联合开发应急救援无人机、物流运输直升机等新产品。</w:t>
      </w:r>
    </w:p>
    <w:p>
      <w:pPr>
        <w:pStyle w:val="10"/>
        <w:spacing w:after="0"/>
        <w:ind w:firstLine="642" w:firstLineChars="200"/>
        <w:rPr>
          <w:rFonts w:ascii="Times New Roman" w:hAnsi="Times New Roman" w:eastAsia="仿宋_GB2312"/>
          <w:sz w:val="32"/>
          <w:szCs w:val="32"/>
        </w:rPr>
      </w:pPr>
      <w:r>
        <w:rPr>
          <w:rFonts w:ascii="Times New Roman" w:hAnsi="Times New Roman" w:eastAsia="仿宋_GB2312"/>
          <w:b/>
          <w:bCs/>
          <w:sz w:val="32"/>
          <w:szCs w:val="32"/>
        </w:rPr>
        <w:t>建设“三位一体”创新载体，强化产业核心竞争力。</w:t>
      </w:r>
      <w:r>
        <w:rPr>
          <w:rFonts w:ascii="Times New Roman" w:hAnsi="Times New Roman" w:eastAsia="仿宋_GB2312"/>
          <w:sz w:val="32"/>
          <w:szCs w:val="32"/>
        </w:rPr>
        <w:t>以航空小镇为载体，构建“研发平台+孵化载体+人才高地”创新体系。联合北京航空航天大学、南昌航空大学、昌飞公司、直升机所等高校、企业和科研机构，创建旋翼飞行器创新中心，重点突破旋翼飞行器“卡脖子”技术，聚焦分布式推进与气动、多源耦合动力学、智能自主飞行、一体化电推进系统、高效综合热管理、AI 驱动的数字化试验，以及快速原型设计、低成本复合材料、高性能增材制造、智能装配等关键技术攻关，补充建设相关中试能力，提升自主可控水平和产业核心竞争力。强化人才和资本支撑，靶向引进总师级专家、高技能工匠，建设卓越工程师实践基地；</w:t>
      </w:r>
      <w:r>
        <w:rPr>
          <w:rFonts w:hint="eastAsia" w:ascii="Times New Roman" w:hAnsi="Times New Roman" w:eastAsia="仿宋_GB2312"/>
          <w:sz w:val="32"/>
          <w:szCs w:val="32"/>
        </w:rPr>
        <w:t>用好</w:t>
      </w:r>
      <w:r>
        <w:rPr>
          <w:rFonts w:ascii="Times New Roman" w:hAnsi="Times New Roman" w:eastAsia="仿宋_GB2312"/>
          <w:sz w:val="32"/>
          <w:szCs w:val="32"/>
        </w:rPr>
        <w:t>航空产业投资基金，重点投向航空新材料、智能装备领域。积极打造军民一体、面向未来、世界一流的旋翼飞行器研发制造基地。</w:t>
      </w:r>
    </w:p>
    <w:p>
      <w:pPr>
        <w:pStyle w:val="10"/>
        <w:spacing w:after="0"/>
        <w:ind w:firstLine="642" w:firstLineChars="200"/>
        <w:rPr>
          <w:rFonts w:ascii="Times New Roman" w:hAnsi="Times New Roman"/>
        </w:rPr>
      </w:pPr>
      <w:r>
        <w:rPr>
          <w:rFonts w:ascii="Times New Roman" w:hAnsi="Times New Roman" w:eastAsia="仿宋_GB2312"/>
          <w:b/>
          <w:bCs/>
          <w:sz w:val="32"/>
          <w:szCs w:val="32"/>
        </w:rPr>
        <w:t>坚持精密制造与数字技术双轮驱动，提升产业集群现代化水平。</w:t>
      </w:r>
      <w:r>
        <w:rPr>
          <w:rFonts w:ascii="Times New Roman" w:hAnsi="Times New Roman" w:eastAsia="仿宋_GB2312"/>
          <w:sz w:val="32"/>
          <w:szCs w:val="32"/>
        </w:rPr>
        <w:t>支持昌飞公司、江直公司等龙头企业建设直升机、无人机总装智能工厂，集成数字孪生、柔性生产线、机器人自动化装配技术，实现设计—制造—总装全流程数字化协同。推广5G+工业互联网，打造“黑灯工厂”示范项目，建设航空零部件智能工厂集群。聚焦航空发动机、航电设备、飞控系统、机载通信等高附加值领域，实施航空零部件“强基工程”，推动企业精密制造技术升级，积极培育国家级专精特新“小巨人”企业。设立航空供应链协同平台，整合上下游企业产能数据，实现订单分拨、物流调度、质量追溯全链条智能化管理。</w:t>
      </w:r>
    </w:p>
    <w:p>
      <w:pPr>
        <w:ind w:firstLine="642" w:firstLineChars="200"/>
        <w:outlineLvl w:val="1"/>
        <w:rPr>
          <w:rFonts w:ascii="Times New Roman" w:hAnsi="Times New Roman" w:eastAsia="仿宋_GB2312"/>
          <w:sz w:val="32"/>
          <w:szCs w:val="32"/>
        </w:rPr>
      </w:pPr>
      <w:bookmarkStart w:id="71" w:name="_Toc30817"/>
      <w:bookmarkStart w:id="72" w:name="_Toc594418126"/>
      <w:bookmarkStart w:id="73" w:name="_Toc11380"/>
      <w:bookmarkStart w:id="74" w:name="_Toc904353198"/>
      <w:bookmarkStart w:id="75" w:name="_Toc1982483829"/>
      <w:r>
        <w:rPr>
          <w:rFonts w:ascii="Times New Roman" w:hAnsi="Times New Roman" w:eastAsia="楷体_GB2312"/>
          <w:b/>
          <w:bCs/>
          <w:sz w:val="32"/>
          <w:szCs w:val="32"/>
        </w:rPr>
        <w:t>（三）聚焦细分领域，打造特色精细化工和医药产业</w:t>
      </w:r>
      <w:bookmarkEnd w:id="71"/>
      <w:bookmarkEnd w:id="72"/>
      <w:bookmarkEnd w:id="73"/>
      <w:bookmarkEnd w:id="74"/>
      <w:bookmarkEnd w:id="75"/>
    </w:p>
    <w:p>
      <w:pPr>
        <w:ind w:firstLine="640" w:firstLineChars="200"/>
        <w:rPr>
          <w:rFonts w:ascii="Times New Roman" w:hAnsi="Times New Roman" w:eastAsia="仿宋_GB2312"/>
          <w:sz w:val="32"/>
          <w:szCs w:val="32"/>
        </w:rPr>
      </w:pPr>
      <w:r>
        <w:rPr>
          <w:rFonts w:ascii="Times New Roman" w:hAnsi="Times New Roman" w:eastAsia="仿宋_GB2312"/>
          <w:sz w:val="32"/>
          <w:szCs w:val="32"/>
        </w:rPr>
        <w:t>以“强链、延链、补链”为核心，以乐平塔山化工园和鱼山医药产业园为依托，科学谋划精细化工和医药产业细分领域和发力重点，提升精细化工和医药产业链韧性、竞争力、穿透力和安全水平，推动精细化工和医药产业链更加细分、聚焦，形成具有鲜明特色的“</w:t>
      </w:r>
      <w:r>
        <w:rPr>
          <w:rFonts w:ascii="Times New Roman" w:hAnsi="Times New Roman" w:eastAsia="黑体"/>
          <w:sz w:val="32"/>
          <w:szCs w:val="32"/>
        </w:rPr>
        <w:t>绿色化工+生命健康</w:t>
      </w:r>
      <w:r>
        <w:rPr>
          <w:rFonts w:ascii="Times New Roman" w:hAnsi="Times New Roman" w:eastAsia="仿宋_GB2312"/>
          <w:sz w:val="32"/>
          <w:szCs w:val="32"/>
        </w:rPr>
        <w:t>”双轮驱动格局。</w:t>
      </w:r>
    </w:p>
    <w:p>
      <w:pPr>
        <w:ind w:firstLine="642" w:firstLineChars="200"/>
        <w:outlineLvl w:val="2"/>
        <w:rPr>
          <w:rFonts w:ascii="Times New Roman" w:hAnsi="Times New Roman" w:eastAsia="仿宋_GB2312"/>
          <w:sz w:val="32"/>
          <w:szCs w:val="32"/>
        </w:rPr>
      </w:pPr>
      <w:bookmarkStart w:id="76" w:name="_Toc31977"/>
      <w:bookmarkStart w:id="77" w:name="_Toc22006"/>
      <w:bookmarkStart w:id="78" w:name="_Toc1955100890"/>
      <w:bookmarkStart w:id="79" w:name="_Toc398635890"/>
      <w:bookmarkStart w:id="80" w:name="_Toc616107013"/>
      <w:r>
        <w:rPr>
          <w:rFonts w:ascii="Times New Roman" w:hAnsi="Times New Roman" w:eastAsia="仿宋_GB2312"/>
          <w:b/>
          <w:bCs/>
          <w:sz w:val="32"/>
          <w:szCs w:val="32"/>
        </w:rPr>
        <w:t>（1）重点方向</w:t>
      </w:r>
      <w:bookmarkEnd w:id="76"/>
      <w:bookmarkEnd w:id="77"/>
      <w:bookmarkEnd w:id="78"/>
      <w:bookmarkEnd w:id="79"/>
      <w:bookmarkEnd w:id="80"/>
    </w:p>
    <w:p>
      <w:pPr>
        <w:ind w:firstLine="642" w:firstLineChars="200"/>
        <w:rPr>
          <w:rFonts w:ascii="Times New Roman" w:hAnsi="Times New Roman" w:eastAsia="仿宋_GB2312"/>
          <w:sz w:val="32"/>
          <w:szCs w:val="32"/>
        </w:rPr>
      </w:pPr>
      <w:r>
        <w:rPr>
          <w:rFonts w:ascii="Times New Roman" w:hAnsi="Times New Roman" w:eastAsia="仿宋_GB2312"/>
          <w:b/>
          <w:bCs/>
          <w:sz w:val="32"/>
          <w:szCs w:val="32"/>
        </w:rPr>
        <w:t>氯碱化工</w:t>
      </w:r>
      <w:r>
        <w:rPr>
          <w:rFonts w:ascii="Times New Roman" w:hAnsi="Times New Roman" w:eastAsia="仿宋_GB2312"/>
          <w:sz w:val="32"/>
          <w:szCs w:val="32"/>
        </w:rPr>
        <w:t>。以乐平化工产业园为依托，以世龙实业等企业为龙头，与石化产业耦合重点发展含卤乙烯基功能性材料、专用聚氯乙烯料、高端及功能性糊树脂、VCM/醋酸乙烯等产品。与医药产业耦合重点发展硝基氯化苯、氯甲苯、氯化亚砜、二氯苯、氯乙酰氯、氯代吡啶、含卤芳香胺、芳香腈、芳香醛等重要化学原料药的中间体。与电子信息产业耦合，重点发展高纯盐酸、双氧水、异丙醇、</w:t>
      </w:r>
      <w:r>
        <w:rPr>
          <w:rFonts w:hint="eastAsia" w:ascii="Times New Roman" w:hAnsi="Times New Roman" w:eastAsia="仿宋_GB2312"/>
          <w:sz w:val="32"/>
          <w:szCs w:val="32"/>
        </w:rPr>
        <w:t>六氟磷酸锂</w:t>
      </w:r>
      <w:r>
        <w:rPr>
          <w:rFonts w:ascii="Times New Roman" w:hAnsi="Times New Roman" w:eastAsia="仿宋_GB2312"/>
          <w:sz w:val="32"/>
          <w:szCs w:val="32"/>
        </w:rPr>
        <w:t>、氢氧化铵、三氯氧磷、三氯化磷等与氯碱密切关联的湿电子化学品和锂电池等。与高性能纤维耦合，重点发展聚苯硫醚纤维核心原料对二氯苯，芳纶纤维核心原料硝基氯化苯、对苯二甲酰氯，聚酰亚胺纤维核心原料硝基氯化苯，聚芳醚腈纤维核心原料氯甲苯等。</w:t>
      </w:r>
    </w:p>
    <w:p>
      <w:pPr>
        <w:pStyle w:val="10"/>
        <w:ind w:firstLine="642" w:firstLineChars="200"/>
        <w:rPr>
          <w:rFonts w:ascii="Times New Roman" w:hAnsi="Times New Roman" w:eastAsia="仿宋_GB2312"/>
          <w:sz w:val="32"/>
          <w:szCs w:val="32"/>
        </w:rPr>
      </w:pPr>
      <w:r>
        <w:rPr>
          <w:rFonts w:ascii="Times New Roman" w:hAnsi="Times New Roman" w:eastAsia="仿宋_GB2312"/>
          <w:b/>
          <w:bCs/>
          <w:sz w:val="32"/>
          <w:szCs w:val="32"/>
        </w:rPr>
        <w:t>炭黑</w:t>
      </w:r>
      <w:r>
        <w:rPr>
          <w:rFonts w:ascii="Times New Roman" w:hAnsi="Times New Roman" w:eastAsia="仿宋_GB2312"/>
          <w:sz w:val="32"/>
          <w:szCs w:val="32"/>
        </w:rPr>
        <w:t>。以鱼山医药产业园为依托，以黑猫股份为龙头，着力开发更具高补强、高耐磨性、低滚动阻力、高纯净度的橡胶用高性能炭黑，逐步向导电/超导电炭黑、电子材料专用炭黑、色素炭黑等高档涂料、油墨专用炭黑等高附加值特种炭黑领域拓展。采用先进绿色技术进行升级改造，降低能耗和污染，提升装备智能化水平，淘汰落后产能。研发甲烷等离子热解炭黑、废轮胎热解的回收炭黑、可再生炭黑，循环炭黑等可持续炭黑关键技术途径。开展酚钠盐废水资源化利用，附产蒽系、萘系及酚系等精细化工产品，并向下游延伸间苯二酚及其树脂、间甲酚、精蒽咔唑、对甲酚等系列产品。</w:t>
      </w:r>
    </w:p>
    <w:p>
      <w:pPr>
        <w:pStyle w:val="11"/>
        <w:ind w:firstLine="642" w:firstLineChars="200"/>
        <w:rPr>
          <w:rFonts w:ascii="Times New Roman" w:hAnsi="Times New Roman" w:eastAsia="仿宋_GB2312"/>
          <w:sz w:val="32"/>
          <w:szCs w:val="32"/>
        </w:rPr>
      </w:pPr>
      <w:r>
        <w:rPr>
          <w:rFonts w:ascii="Times New Roman" w:hAnsi="Times New Roman" w:eastAsia="仿宋_GB2312"/>
          <w:b/>
          <w:bCs/>
          <w:sz w:val="32"/>
          <w:szCs w:val="32"/>
        </w:rPr>
        <w:t>现代生物中药</w:t>
      </w:r>
      <w:r>
        <w:rPr>
          <w:rFonts w:ascii="Times New Roman" w:hAnsi="Times New Roman" w:eastAsia="仿宋_GB2312"/>
          <w:sz w:val="32"/>
          <w:szCs w:val="32"/>
        </w:rPr>
        <w:t>。扩大栀子、吴茱萸、黄精、枳壳等道地药材种植规模，深化“公司+合作社+农户”模式，实现中药材规范化种植采集。依托江西景德中药、江西美琳康大药业，发展动态低温提取、超临界CO₂萃取等技术，开发中药配方颗粒、植物提取物、中药制剂等高附加值产品，驱动中药精制饮片、配方颗粒、中药制剂以及中成药从自动化生产到智能化生产，全面提升饮片、中药颗粒、中药制剂质量。</w:t>
      </w:r>
    </w:p>
    <w:p>
      <w:pPr>
        <w:ind w:firstLine="642" w:firstLineChars="200"/>
        <w:rPr>
          <w:rFonts w:ascii="Times New Roman" w:hAnsi="Times New Roman" w:eastAsia="仿宋_GB2312"/>
          <w:sz w:val="32"/>
          <w:szCs w:val="32"/>
        </w:rPr>
      </w:pPr>
      <w:r>
        <w:rPr>
          <w:rFonts w:ascii="Times New Roman" w:hAnsi="Times New Roman" w:eastAsia="仿宋_GB2312"/>
          <w:b/>
          <w:bCs/>
          <w:sz w:val="32"/>
          <w:szCs w:val="32"/>
        </w:rPr>
        <w:t>化学合成药</w:t>
      </w:r>
      <w:r>
        <w:rPr>
          <w:rFonts w:ascii="Times New Roman" w:hAnsi="Times New Roman" w:eastAsia="仿宋_GB2312"/>
          <w:sz w:val="32"/>
          <w:szCs w:val="32"/>
        </w:rPr>
        <w:t>。依托富祥药业、天新药业等龙头企业，巩固β-内酰胺酶抑制剂原料药、碳青霉烯类药物、维生素类原料药等优势地位，聚焦抗肿瘤药物中间体、高活性药物成分等领域，建设国家级医药原料药及中间体研发生产基地。鼓励企业与长三角、粤港澳大湾区科研机构共建飞地研发中心，共建催化技术联合实验室和绿色制药工程技术中心，突破催化技术和反应路径等技术瓶颈。延伸布局创新药、改良型新药、仿制药等化学药，提升产业链附加值。</w:t>
      </w:r>
    </w:p>
    <w:p>
      <w:pPr>
        <w:ind w:firstLine="642" w:firstLineChars="200"/>
        <w:outlineLvl w:val="2"/>
        <w:rPr>
          <w:rFonts w:ascii="Times New Roman" w:hAnsi="Times New Roman" w:eastAsia="仿宋_GB2312"/>
          <w:b/>
          <w:bCs/>
          <w:sz w:val="32"/>
          <w:szCs w:val="32"/>
        </w:rPr>
      </w:pPr>
      <w:bookmarkStart w:id="81" w:name="_Toc28301"/>
      <w:bookmarkStart w:id="82" w:name="_Toc1346636134"/>
      <w:bookmarkStart w:id="83" w:name="_Toc372957210"/>
      <w:bookmarkStart w:id="84" w:name="_Toc2074663605"/>
      <w:bookmarkStart w:id="85" w:name="_Toc10588"/>
      <w:r>
        <w:rPr>
          <w:rFonts w:ascii="Times New Roman" w:hAnsi="Times New Roman" w:eastAsia="仿宋_GB2312"/>
          <w:b/>
          <w:bCs/>
          <w:sz w:val="32"/>
          <w:szCs w:val="32"/>
        </w:rPr>
        <w:t>（2）发展路径</w:t>
      </w:r>
      <w:bookmarkEnd w:id="81"/>
      <w:bookmarkEnd w:id="82"/>
      <w:bookmarkEnd w:id="83"/>
      <w:bookmarkEnd w:id="84"/>
      <w:bookmarkEnd w:id="85"/>
    </w:p>
    <w:p>
      <w:pPr>
        <w:ind w:firstLine="642" w:firstLineChars="200"/>
        <w:rPr>
          <w:rFonts w:ascii="Times New Roman" w:hAnsi="Times New Roman" w:eastAsia="仿宋_GB2312"/>
          <w:sz w:val="32"/>
          <w:szCs w:val="32"/>
        </w:rPr>
      </w:pPr>
      <w:r>
        <w:rPr>
          <w:rFonts w:ascii="Times New Roman" w:hAnsi="Times New Roman" w:eastAsia="仿宋_GB2312"/>
          <w:b/>
          <w:bCs/>
          <w:sz w:val="32"/>
          <w:szCs w:val="32"/>
        </w:rPr>
        <w:t>高标准建设化工园区</w:t>
      </w:r>
      <w:r>
        <w:rPr>
          <w:rFonts w:ascii="Times New Roman" w:hAnsi="Times New Roman" w:eastAsia="仿宋_GB2312"/>
          <w:sz w:val="32"/>
          <w:szCs w:val="32"/>
        </w:rPr>
        <w:t>。</w:t>
      </w:r>
      <w:r>
        <w:rPr>
          <w:rFonts w:ascii="Times New Roman" w:hAnsi="Times New Roman" w:eastAsia="黑体"/>
          <w:sz w:val="32"/>
          <w:szCs w:val="32"/>
        </w:rPr>
        <w:t>一是构建产品间、企业间协作的动—静脉耦合产业链接和共生网络</w:t>
      </w:r>
      <w:r>
        <w:rPr>
          <w:rFonts w:ascii="Times New Roman" w:hAnsi="Times New Roman" w:eastAsia="仿宋_GB2312"/>
          <w:sz w:val="32"/>
          <w:szCs w:val="32"/>
        </w:rPr>
        <w:t>。以大型企业为核心，在园区层面建立“上游基础原料群+中间体产品系列+下游产品、新材料”主导产业链及循环经济产业链，以及反应热回收、余热回收、工艺过程能量回收及梯级利用等能量共生网络。</w:t>
      </w:r>
      <w:r>
        <w:rPr>
          <w:rFonts w:ascii="Times New Roman" w:hAnsi="Times New Roman" w:eastAsia="黑体"/>
          <w:sz w:val="32"/>
          <w:szCs w:val="32"/>
        </w:rPr>
        <w:t>二是建设清洁化、多功能、集中与分散相结合的基础设施组团</w:t>
      </w:r>
      <w:r>
        <w:rPr>
          <w:rFonts w:ascii="Times New Roman" w:hAnsi="Times New Roman" w:eastAsia="仿宋_GB2312"/>
          <w:sz w:val="32"/>
          <w:szCs w:val="32"/>
        </w:rPr>
        <w:t>。构建燃煤背压机组热电联产、化学能回收热电联产、垃圾发电、污泥发电、生物质发电、废物焚烧余热回收等多源、多功能能源基础设施体系，提高能源综合利用率和转换效率。</w:t>
      </w:r>
      <w:r>
        <w:rPr>
          <w:rFonts w:ascii="Times New Roman" w:hAnsi="Times New Roman" w:eastAsia="黑体"/>
          <w:sz w:val="32"/>
          <w:szCs w:val="32"/>
        </w:rPr>
        <w:t>三是构建全过程环境和安全管理体系</w:t>
      </w:r>
      <w:r>
        <w:rPr>
          <w:rFonts w:ascii="Times New Roman" w:hAnsi="Times New Roman" w:eastAsia="仿宋_GB2312"/>
          <w:sz w:val="32"/>
          <w:szCs w:val="32"/>
        </w:rPr>
        <w:t>。着力推进以生产体系密闭化、物料输送管道化、危险工艺自动化、企业管理信息化建设为特征的化工企业标准化建设；加强有毒有害原料准入控制，推进绿色工艺替代；对园区内使用的所有化学反应开展基于反应热测量的安全性评价，提高生产本质安全；建设智慧园区，提高管理的系统化、科学化、规范化、精细化和信息化水平。</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打造协同发展模式。</w:t>
      </w:r>
      <w:r>
        <w:rPr>
          <w:rFonts w:ascii="Times New Roman" w:hAnsi="Times New Roman" w:eastAsia="黑体"/>
          <w:sz w:val="32"/>
          <w:szCs w:val="32"/>
        </w:rPr>
        <w:t>一是拓展原料来源。</w:t>
      </w:r>
      <w:r>
        <w:rPr>
          <w:rFonts w:ascii="Times New Roman" w:hAnsi="Times New Roman" w:eastAsia="仿宋_GB2312"/>
          <w:sz w:val="32"/>
          <w:szCs w:val="32"/>
        </w:rPr>
        <w:t>鼓励本地企业与江苏、浙江等地石化化工企业建立长期协议供应机制，保障原料供应稳定性。</w:t>
      </w:r>
      <w:r>
        <w:rPr>
          <w:rFonts w:ascii="Times New Roman" w:hAnsi="Times New Roman" w:eastAsia="黑体"/>
          <w:sz w:val="32"/>
          <w:szCs w:val="32"/>
        </w:rPr>
        <w:t>二是强化创新协同。</w:t>
      </w:r>
      <w:r>
        <w:rPr>
          <w:rFonts w:ascii="Times New Roman" w:hAnsi="Times New Roman" w:eastAsia="仿宋_GB2312"/>
          <w:sz w:val="32"/>
          <w:szCs w:val="32"/>
        </w:rPr>
        <w:t>支持企业在上海、杭州等发达地区设立“创新飞地”，在景德镇设立“生产基地”，联合设立创新孵化平台，承接发达地区实验室成果的中试放大和产业化，配套GMP标准化车间，打造 “研发在北上广，生产在景德镇”的协同创新模式。</w:t>
      </w:r>
      <w:r>
        <w:rPr>
          <w:rFonts w:ascii="Times New Roman" w:hAnsi="Times New Roman" w:eastAsia="黑体"/>
          <w:sz w:val="32"/>
          <w:szCs w:val="32"/>
        </w:rPr>
        <w:t>三是强化产业协同。</w:t>
      </w:r>
      <w:r>
        <w:rPr>
          <w:rFonts w:ascii="Times New Roman" w:hAnsi="Times New Roman" w:eastAsia="仿宋_GB2312"/>
          <w:sz w:val="32"/>
          <w:szCs w:val="32"/>
        </w:rPr>
        <w:t>对接沿海地区研发创新、临床试验、国际化市场渠道，推动我市企业参与沿海地区医药研发外包产业链。充分发挥我市在土地、劳动力等方面优势，承接沿海地区中间体和原料药等项目精准转移，制定“一企一策”保障方案。</w:t>
      </w:r>
      <w:r>
        <w:rPr>
          <w:rFonts w:ascii="Times New Roman" w:hAnsi="Times New Roman" w:eastAsia="黑体"/>
          <w:sz w:val="32"/>
          <w:szCs w:val="32"/>
        </w:rPr>
        <w:t>四是提升国际化水平。</w:t>
      </w:r>
      <w:r>
        <w:rPr>
          <w:rFonts w:ascii="Times New Roman" w:hAnsi="Times New Roman" w:eastAsia="仿宋_GB2312"/>
          <w:sz w:val="32"/>
          <w:szCs w:val="32"/>
        </w:rPr>
        <w:t>依托富祥药业、凌富生物等原料药优势，布局建设FDA、EMA认证级生产线，加强与欧美、东南亚市场合作，积极拓展国际市场。</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建立全过程污染防治管理平台。针对水污染防治这一精细化工园区绿色发展的重点和难点，构建全过程多级水污染防治管理体系，</w:t>
      </w:r>
      <w:r>
        <w:rPr>
          <w:rFonts w:ascii="Times New Roman" w:hAnsi="Times New Roman" w:eastAsia="黑体"/>
          <w:sz w:val="32"/>
          <w:szCs w:val="32"/>
        </w:rPr>
        <w:t>一是</w:t>
      </w:r>
      <w:r>
        <w:rPr>
          <w:rFonts w:ascii="Times New Roman" w:hAnsi="Times New Roman" w:eastAsia="仿宋_GB2312"/>
          <w:sz w:val="32"/>
          <w:szCs w:val="32"/>
        </w:rPr>
        <w:t>统筹“供（取）水—用水—废水处理—排放—废水再生回用—污水处理产生的有机废气治理—污泥处理处置及资源化”等全过程；</w:t>
      </w:r>
      <w:r>
        <w:rPr>
          <w:rFonts w:ascii="Times New Roman" w:hAnsi="Times New Roman" w:eastAsia="黑体"/>
          <w:sz w:val="32"/>
          <w:szCs w:val="32"/>
        </w:rPr>
        <w:t>二是</w:t>
      </w:r>
      <w:r>
        <w:rPr>
          <w:rFonts w:ascii="Times New Roman" w:hAnsi="Times New Roman" w:eastAsia="仿宋_GB2312"/>
          <w:sz w:val="32"/>
          <w:szCs w:val="32"/>
        </w:rPr>
        <w:t>构建产品—车间—企业多级总量控制及污染控制体系；</w:t>
      </w:r>
      <w:r>
        <w:rPr>
          <w:rFonts w:ascii="Times New Roman" w:hAnsi="Times New Roman" w:eastAsia="黑体"/>
          <w:sz w:val="32"/>
          <w:szCs w:val="32"/>
        </w:rPr>
        <w:t>三是</w:t>
      </w:r>
      <w:r>
        <w:rPr>
          <w:rFonts w:ascii="Times New Roman" w:hAnsi="Times New Roman" w:eastAsia="仿宋_GB2312"/>
          <w:sz w:val="32"/>
          <w:szCs w:val="32"/>
        </w:rPr>
        <w:t>在常规污染物防控的基础上，加强对废水中特征污染物的控制。</w:t>
      </w:r>
      <w:bookmarkStart w:id="86" w:name="_Toc5437"/>
      <w:bookmarkStart w:id="87" w:name="_Toc22158"/>
    </w:p>
    <w:p>
      <w:pPr>
        <w:ind w:firstLine="642" w:firstLineChars="200"/>
        <w:outlineLvl w:val="1"/>
        <w:rPr>
          <w:rFonts w:ascii="Times New Roman" w:hAnsi="Times New Roman" w:eastAsia="楷体_GB2312"/>
          <w:b/>
          <w:bCs/>
          <w:sz w:val="32"/>
          <w:szCs w:val="32"/>
        </w:rPr>
      </w:pPr>
      <w:bookmarkStart w:id="88" w:name="_Toc57"/>
      <w:bookmarkStart w:id="89" w:name="_Toc1410144167"/>
      <w:bookmarkStart w:id="90" w:name="_Toc1706533442"/>
      <w:bookmarkStart w:id="91" w:name="_Toc19532949"/>
      <w:r>
        <w:rPr>
          <w:rFonts w:ascii="Times New Roman" w:hAnsi="Times New Roman" w:eastAsia="楷体_GB2312"/>
          <w:b/>
          <w:bCs/>
          <w:sz w:val="32"/>
          <w:szCs w:val="32"/>
        </w:rPr>
        <w:t>（四）强化创意设计，赋能“瓷、茶、酒、水”轻工文创周边产业快速成长</w:t>
      </w:r>
      <w:bookmarkEnd w:id="88"/>
      <w:bookmarkEnd w:id="89"/>
      <w:bookmarkEnd w:id="90"/>
      <w:bookmarkEnd w:id="91"/>
    </w:p>
    <w:p>
      <w:pPr>
        <w:ind w:firstLine="640" w:firstLineChars="200"/>
        <w:rPr>
          <w:rFonts w:ascii="Times New Roman" w:hAnsi="Times New Roman" w:eastAsia="仿宋_GB2312"/>
          <w:sz w:val="32"/>
          <w:szCs w:val="32"/>
        </w:rPr>
      </w:pPr>
      <w:r>
        <w:rPr>
          <w:rFonts w:ascii="Times New Roman" w:hAnsi="Times New Roman" w:eastAsia="仿宋_GB2312"/>
          <w:sz w:val="32"/>
          <w:szCs w:val="32"/>
        </w:rPr>
        <w:t>以本地老字号品牌为基础，围绕“</w:t>
      </w:r>
      <w:r>
        <w:rPr>
          <w:rFonts w:ascii="Times New Roman" w:hAnsi="Times New Roman" w:eastAsia="黑体"/>
          <w:sz w:val="32"/>
          <w:szCs w:val="32"/>
        </w:rPr>
        <w:t>产业链+创新链+文旅链</w:t>
      </w:r>
      <w:r>
        <w:rPr>
          <w:rFonts w:ascii="Times New Roman" w:hAnsi="Times New Roman" w:eastAsia="仿宋_GB2312"/>
          <w:sz w:val="32"/>
          <w:szCs w:val="32"/>
        </w:rPr>
        <w:t>”深度融合，聚焦“把玩”陶瓷、浮梁红茶、上镇精酿啤酒、陶小溪天然活水、特色美食等，借鉴先进地方做法经验，打造“</w:t>
      </w:r>
      <w:r>
        <w:rPr>
          <w:rFonts w:ascii="Times New Roman" w:hAnsi="Times New Roman" w:eastAsia="黑体"/>
          <w:sz w:val="32"/>
          <w:szCs w:val="32"/>
        </w:rPr>
        <w:t>小、轻、快、好</w:t>
      </w:r>
      <w:r>
        <w:rPr>
          <w:rFonts w:ascii="Times New Roman" w:hAnsi="Times New Roman" w:eastAsia="仿宋_GB2312"/>
          <w:sz w:val="32"/>
          <w:szCs w:val="32"/>
        </w:rPr>
        <w:t>”的轻工文创周边产业体系。</w:t>
      </w:r>
    </w:p>
    <w:p>
      <w:pPr>
        <w:ind w:firstLine="642" w:firstLineChars="200"/>
        <w:outlineLvl w:val="2"/>
        <w:rPr>
          <w:rFonts w:ascii="Times New Roman" w:hAnsi="Times New Roman" w:eastAsia="仿宋_GB2312"/>
          <w:sz w:val="32"/>
          <w:szCs w:val="32"/>
        </w:rPr>
      </w:pPr>
      <w:bookmarkStart w:id="92" w:name="_Toc2053945355"/>
      <w:bookmarkStart w:id="93" w:name="_Toc1827595430"/>
      <w:bookmarkStart w:id="94" w:name="_Toc898348662"/>
      <w:bookmarkStart w:id="95" w:name="_Toc10899"/>
      <w:bookmarkStart w:id="96" w:name="_Toc27635809"/>
      <w:r>
        <w:rPr>
          <w:rFonts w:ascii="Times New Roman" w:hAnsi="Times New Roman" w:eastAsia="仿宋_GB2312"/>
          <w:b/>
          <w:bCs/>
          <w:sz w:val="32"/>
          <w:szCs w:val="32"/>
        </w:rPr>
        <w:t>（1）重点方向</w:t>
      </w:r>
      <w:bookmarkEnd w:id="92"/>
      <w:bookmarkEnd w:id="93"/>
      <w:bookmarkEnd w:id="94"/>
      <w:bookmarkEnd w:id="95"/>
      <w:bookmarkEnd w:id="96"/>
    </w:p>
    <w:p>
      <w:pPr>
        <w:ind w:firstLine="642" w:firstLineChars="200"/>
        <w:rPr>
          <w:rFonts w:ascii="Times New Roman" w:hAnsi="Times New Roman" w:eastAsia="仿宋_GB2312"/>
          <w:sz w:val="32"/>
          <w:szCs w:val="32"/>
        </w:rPr>
      </w:pPr>
      <w:r>
        <w:rPr>
          <w:rFonts w:ascii="Times New Roman" w:hAnsi="Times New Roman" w:eastAsia="仿宋_GB2312"/>
          <w:b/>
          <w:bCs/>
          <w:sz w:val="32"/>
          <w:szCs w:val="32"/>
        </w:rPr>
        <w:t>陶瓷：构建“设计+数字+场景”“把玩陶瓷”创新生态</w:t>
      </w:r>
      <w:r>
        <w:rPr>
          <w:rFonts w:ascii="Times New Roman" w:hAnsi="Times New Roman" w:eastAsia="仿宋_GB2312"/>
          <w:sz w:val="32"/>
          <w:szCs w:val="32"/>
        </w:rPr>
        <w:t>。以陶溪川文创街区为核心载体，实施“千瓷万象”创意设计工程，重点支持“非遗技法+现代美学”跨界设计，开发轻奢艺术瓷、数字陶瓷、潮玩衍生品等</w:t>
      </w:r>
      <w:r>
        <w:rPr>
          <w:rFonts w:ascii="Times New Roman" w:hAnsi="Times New Roman" w:eastAsia="仿宋_GB2312"/>
          <w:b w:val="0"/>
          <w:bCs w:val="0"/>
          <w:sz w:val="32"/>
          <w:szCs w:val="32"/>
        </w:rPr>
        <w:t>“把玩陶瓷”</w:t>
      </w:r>
      <w:r>
        <w:rPr>
          <w:rFonts w:ascii="Times New Roman" w:hAnsi="Times New Roman" w:eastAsia="仿宋_GB2312"/>
          <w:sz w:val="32"/>
          <w:szCs w:val="32"/>
        </w:rPr>
        <w:t>品类。深化与中央美术学院、米兰设计周等国内外顶尖机构合作，每年举办全球陶瓷设计展，孵化百家设计工作室。推动“陶瓷+元宇宙”融合，建设虚拟陶瓷博物馆和NFT数字艺术馆，开发AR陶瓷定制、3D打印定制服务，实现“设计—生产—消费”全链条数字化。依托跨境电商平台，建设“景德镇设计”全球分销网络，推动陶瓷出口额大幅突破。</w:t>
      </w:r>
    </w:p>
    <w:p>
      <w:pPr>
        <w:ind w:firstLine="642" w:firstLineChars="200"/>
        <w:rPr>
          <w:rFonts w:ascii="Times New Roman" w:hAnsi="Times New Roman" w:eastAsia="仿宋_GB2312"/>
          <w:sz w:val="32"/>
          <w:szCs w:val="32"/>
        </w:rPr>
      </w:pPr>
      <w:r>
        <w:rPr>
          <w:rFonts w:ascii="Times New Roman" w:hAnsi="Times New Roman" w:eastAsia="仿宋_GB2312"/>
          <w:b/>
          <w:bCs/>
          <w:sz w:val="32"/>
          <w:szCs w:val="32"/>
        </w:rPr>
        <w:t>浮梁茶：打造“茶瓷一体、文旅共生”浮梁茶产业链</w:t>
      </w:r>
      <w:r>
        <w:rPr>
          <w:rFonts w:ascii="Times New Roman" w:hAnsi="Times New Roman" w:eastAsia="仿宋_GB2312"/>
          <w:sz w:val="32"/>
          <w:szCs w:val="32"/>
        </w:rPr>
        <w:t>。实施“三链融合”战略，进一步构建中国重要农业文化遗产</w:t>
      </w:r>
      <w:r>
        <w:rPr>
          <w:rFonts w:ascii="Times New Roman" w:hAnsi="Times New Roman" w:eastAsia="仿宋_GB2312"/>
          <w:b/>
          <w:bCs/>
          <w:sz w:val="32"/>
          <w:szCs w:val="32"/>
        </w:rPr>
        <w:t>——</w:t>
      </w:r>
      <w:r>
        <w:rPr>
          <w:rFonts w:ascii="Times New Roman" w:hAnsi="Times New Roman" w:eastAsia="仿宋_GB2312"/>
          <w:sz w:val="32"/>
          <w:szCs w:val="32"/>
        </w:rPr>
        <w:t>“江西浮梁茶文化系统”中国重要农业文化遗产为依托，实施“三链融合”战略。</w:t>
      </w:r>
      <w:r>
        <w:rPr>
          <w:rFonts w:ascii="Times New Roman" w:hAnsi="Times New Roman" w:eastAsia="黑体"/>
          <w:sz w:val="32"/>
          <w:szCs w:val="32"/>
        </w:rPr>
        <w:t>一是产业链延伸</w:t>
      </w:r>
      <w:r>
        <w:rPr>
          <w:rFonts w:ascii="Times New Roman" w:hAnsi="Times New Roman" w:eastAsia="仿宋_GB2312"/>
          <w:sz w:val="32"/>
          <w:szCs w:val="32"/>
        </w:rPr>
        <w:t>，</w:t>
      </w:r>
      <w:r>
        <w:rPr>
          <w:rFonts w:ascii="Times New Roman" w:hAnsi="Times New Roman" w:eastAsia="仿宋_GB2312"/>
          <w:b w:val="0"/>
          <w:bCs w:val="0"/>
          <w:sz w:val="32"/>
          <w:szCs w:val="32"/>
        </w:rPr>
        <w:t>建设浮梁茶产业园</w:t>
      </w:r>
      <w:r>
        <w:rPr>
          <w:rFonts w:ascii="Times New Roman" w:hAnsi="Times New Roman" w:eastAsia="仿宋_GB2312"/>
          <w:sz w:val="32"/>
          <w:szCs w:val="32"/>
        </w:rPr>
        <w:t>，开发茶食品、茶护肤品、茶文创等衍生品，推广“茶旅研学”线路，打造20个茶旅融合示范点。</w:t>
      </w:r>
      <w:r>
        <w:rPr>
          <w:rFonts w:ascii="Times New Roman" w:hAnsi="Times New Roman" w:eastAsia="黑体"/>
          <w:sz w:val="32"/>
          <w:szCs w:val="32"/>
        </w:rPr>
        <w:t>二是价值链升级</w:t>
      </w:r>
      <w:r>
        <w:rPr>
          <w:rFonts w:ascii="Times New Roman" w:hAnsi="Times New Roman" w:eastAsia="仿宋_GB2312"/>
          <w:sz w:val="32"/>
          <w:szCs w:val="32"/>
        </w:rPr>
        <w:t>，制定《六大茶类冲泡标准用器》，推动茶器标准化生产，联合景德镇陶瓷协会发布《茶瓷融合技术规范》。</w:t>
      </w:r>
      <w:r>
        <w:rPr>
          <w:rFonts w:ascii="Times New Roman" w:hAnsi="Times New Roman" w:eastAsia="黑体"/>
          <w:sz w:val="32"/>
          <w:szCs w:val="32"/>
        </w:rPr>
        <w:t>三是品牌链强化</w:t>
      </w:r>
      <w:r>
        <w:rPr>
          <w:rFonts w:ascii="Times New Roman" w:hAnsi="Times New Roman" w:eastAsia="仿宋_GB2312"/>
          <w:sz w:val="32"/>
          <w:szCs w:val="32"/>
        </w:rPr>
        <w:t>，</w:t>
      </w:r>
      <w:r>
        <w:rPr>
          <w:rFonts w:ascii="Times New Roman" w:hAnsi="Times New Roman" w:eastAsia="仿宋_GB2312"/>
          <w:b w:val="0"/>
          <w:bCs w:val="0"/>
          <w:sz w:val="32"/>
          <w:szCs w:val="32"/>
        </w:rPr>
        <w:t>用好“浮梁茶”地理标志，</w:t>
      </w:r>
      <w:r>
        <w:rPr>
          <w:rFonts w:ascii="Times New Roman" w:hAnsi="Times New Roman" w:eastAsia="仿宋_GB2312"/>
          <w:sz w:val="32"/>
          <w:szCs w:val="32"/>
        </w:rPr>
        <w:t>推出IP形象“浮小梁”，举办国际茶文化节，建设“艺术在浮梁”大地艺术节永久会址。</w:t>
      </w:r>
    </w:p>
    <w:p>
      <w:pPr>
        <w:ind w:firstLine="642" w:firstLineChars="200"/>
        <w:rPr>
          <w:rFonts w:ascii="Times New Roman" w:hAnsi="Times New Roman" w:eastAsia="仿宋_GB2312"/>
          <w:sz w:val="32"/>
          <w:szCs w:val="32"/>
        </w:rPr>
      </w:pPr>
      <w:r>
        <w:rPr>
          <w:rFonts w:ascii="Times New Roman" w:hAnsi="Times New Roman" w:eastAsia="仿宋_GB2312"/>
          <w:b/>
          <w:bCs/>
          <w:sz w:val="32"/>
          <w:szCs w:val="32"/>
        </w:rPr>
        <w:t>激活上镇精酿啤酒“非遗酿造+产业升级”新动能。</w:t>
      </w:r>
      <w:r>
        <w:rPr>
          <w:rFonts w:ascii="Times New Roman" w:hAnsi="Times New Roman" w:eastAsia="黑体"/>
          <w:sz w:val="32"/>
          <w:szCs w:val="32"/>
        </w:rPr>
        <w:t>一是技艺传承创新</w:t>
      </w:r>
      <w:r>
        <w:rPr>
          <w:rFonts w:ascii="Times New Roman" w:hAnsi="Times New Roman" w:eastAsia="仿宋_GB2312"/>
          <w:sz w:val="32"/>
          <w:szCs w:val="32"/>
        </w:rPr>
        <w:t>，联合江南大学、中国美术学院设立“陶瓷文化精酿联合实验室”，深挖景德镇千年制瓷技艺与精酿工艺的融合点，开发“青花瓷曲”风味发酵技术，构建“非遗技艺+现代生物工程”酿造标准体系。</w:t>
      </w:r>
      <w:r>
        <w:rPr>
          <w:rFonts w:ascii="Times New Roman" w:hAnsi="Times New Roman" w:eastAsia="黑体"/>
          <w:sz w:val="32"/>
          <w:szCs w:val="32"/>
        </w:rPr>
        <w:t>二是文旅融合延伸</w:t>
      </w:r>
      <w:r>
        <w:rPr>
          <w:rFonts w:ascii="Times New Roman" w:hAnsi="Times New Roman" w:eastAsia="仿宋_GB2312"/>
          <w:sz w:val="32"/>
          <w:szCs w:val="32"/>
        </w:rPr>
        <w:t>，依托陶溪川文创街区打造“液态陶瓷艺术馆”，推出“一麦一器”沉浸式体验项目（麦芽发酵工艺与陶瓷拉坯技艺互动体验），建设“精酿啤酒+陶瓷文创”主题研学基地，开发限量版陶瓷瓶装精酿产品，形成“可听、可看、可藏”的文化消费新场景。</w:t>
      </w:r>
      <w:r>
        <w:rPr>
          <w:rFonts w:ascii="Times New Roman" w:hAnsi="Times New Roman" w:eastAsia="黑体"/>
          <w:sz w:val="32"/>
          <w:szCs w:val="32"/>
        </w:rPr>
        <w:t>三是产业价值升级</w:t>
      </w:r>
      <w:r>
        <w:rPr>
          <w:rFonts w:ascii="Times New Roman" w:hAnsi="Times New Roman" w:eastAsia="仿宋_GB2312"/>
          <w:sz w:val="32"/>
          <w:szCs w:val="32"/>
        </w:rPr>
        <w:t>，建立“昌江流域精酿啤酒产业联盟”，制定《景德镇精酿啤酒地理标志产品标准》，构建覆盖原料种植、酿造生产、包装设计的区块链溯源体系，拓展“高端定制+跨境电商”双渠道，通过上海进博会、景德镇国际陶瓷博览会等平台推动产品出口。</w:t>
      </w:r>
    </w:p>
    <w:p>
      <w:pPr>
        <w:ind w:firstLine="642" w:firstLineChars="200"/>
        <w:rPr>
          <w:rFonts w:ascii="Times New Roman" w:hAnsi="Times New Roman" w:eastAsia="仿宋_GB2312"/>
          <w:sz w:val="32"/>
          <w:szCs w:val="32"/>
        </w:rPr>
      </w:pPr>
      <w:r>
        <w:rPr>
          <w:rFonts w:ascii="Times New Roman" w:hAnsi="Times New Roman" w:eastAsia="仿宋_GB2312"/>
          <w:b/>
          <w:bCs/>
          <w:sz w:val="32"/>
          <w:szCs w:val="32"/>
        </w:rPr>
        <w:t>塑造陶小溪天然活水“生态水源+健康消费”品牌体系</w:t>
      </w:r>
      <w:r>
        <w:rPr>
          <w:rFonts w:ascii="Times New Roman" w:hAnsi="Times New Roman" w:eastAsia="仿宋_GB2312"/>
          <w:sz w:val="32"/>
          <w:szCs w:val="32"/>
        </w:rPr>
        <w:t>。以高岭土矿区天然泉水为核心资源，围绕产品创新、场景植入和渠道升级等方面开展推广。</w:t>
      </w:r>
      <w:r>
        <w:rPr>
          <w:rFonts w:ascii="Times New Roman" w:hAnsi="Times New Roman" w:eastAsia="仿宋_GB2312"/>
          <w:b/>
          <w:bCs/>
          <w:sz w:val="32"/>
          <w:szCs w:val="32"/>
        </w:rPr>
        <w:t>一是在产</w:t>
      </w:r>
      <w:r>
        <w:rPr>
          <w:rFonts w:ascii="Times New Roman" w:hAnsi="Times New Roman" w:eastAsia="仿宋_GB2312"/>
          <w:sz w:val="32"/>
          <w:szCs w:val="32"/>
        </w:rPr>
        <w:t>品创新方面，开发母婴水、泡茶专用水、运动功能水等细分品类，建立“</w:t>
      </w:r>
      <w:r>
        <w:rPr>
          <w:rFonts w:ascii="Times New Roman" w:hAnsi="Times New Roman" w:eastAsia="黑体"/>
          <w:sz w:val="32"/>
          <w:szCs w:val="32"/>
        </w:rPr>
        <w:t>水源地—灌装厂—检测中心</w:t>
      </w:r>
      <w:r>
        <w:rPr>
          <w:rFonts w:ascii="Times New Roman" w:hAnsi="Times New Roman" w:eastAsia="仿宋_GB2312"/>
          <w:sz w:val="32"/>
          <w:szCs w:val="32"/>
        </w:rPr>
        <w:t>”全链条质控体系。</w:t>
      </w:r>
      <w:r>
        <w:rPr>
          <w:rFonts w:ascii="Times New Roman" w:hAnsi="Times New Roman" w:eastAsia="仿宋_GB2312"/>
          <w:b/>
          <w:bCs/>
          <w:sz w:val="32"/>
          <w:szCs w:val="32"/>
        </w:rPr>
        <w:t>二是在</w:t>
      </w:r>
      <w:r>
        <w:rPr>
          <w:rFonts w:ascii="Times New Roman" w:hAnsi="Times New Roman" w:eastAsia="仿宋_GB2312"/>
          <w:sz w:val="32"/>
          <w:szCs w:val="32"/>
        </w:rPr>
        <w:t>场景植入方面，在陶溪川、古窑民俗博览区等景区建设“陶小溪天然活水体验馆”，推出“一瓷一水一茶”文化礼盒。</w:t>
      </w:r>
      <w:r>
        <w:rPr>
          <w:rFonts w:ascii="Times New Roman" w:hAnsi="Times New Roman" w:eastAsia="仿宋_GB2312"/>
          <w:b/>
          <w:bCs/>
          <w:sz w:val="32"/>
          <w:szCs w:val="32"/>
        </w:rPr>
        <w:t>三是在</w:t>
      </w:r>
      <w:r>
        <w:rPr>
          <w:rFonts w:ascii="Times New Roman" w:hAnsi="Times New Roman" w:eastAsia="仿宋_GB2312"/>
          <w:sz w:val="32"/>
          <w:szCs w:val="32"/>
        </w:rPr>
        <w:t>渠道升级方面，建设智慧饮水站覆盖长三角重点城市，联合高铁、机场打造品牌旗舰店，力争5年内市场份额进入全国矿泉水品牌前十。</w:t>
      </w:r>
    </w:p>
    <w:p>
      <w:pPr>
        <w:ind w:firstLine="642" w:firstLineChars="200"/>
        <w:rPr>
          <w:rFonts w:ascii="Times New Roman" w:hAnsi="Times New Roman" w:eastAsia="仿宋_GB2312"/>
          <w:sz w:val="32"/>
          <w:szCs w:val="32"/>
        </w:rPr>
      </w:pPr>
      <w:r>
        <w:rPr>
          <w:rFonts w:ascii="Times New Roman" w:hAnsi="Times New Roman" w:eastAsia="仿宋_GB2312"/>
          <w:b/>
          <w:bCs/>
          <w:sz w:val="32"/>
          <w:szCs w:val="32"/>
        </w:rPr>
        <w:t>打造“魅力景德镇，瓷美食也美”的特色美食文化</w:t>
      </w:r>
      <w:r>
        <w:rPr>
          <w:rFonts w:ascii="Times New Roman" w:hAnsi="Times New Roman" w:eastAsia="仿宋_GB2312"/>
          <w:sz w:val="32"/>
          <w:szCs w:val="32"/>
        </w:rPr>
        <w:t>。聚焦窑工鸡、船板肉、苦楮豆腐、冷粉、碱水粑等本地特色美食，发掘文化底蕴，讲好菜肴故事，宣扬景德镇独有的美食文化。以“瓷都风味，预制未来”为主题，打造“一菜一链”标准化生产体系，建设陶瓷文化主题预制菜产业集群，带动农产品加工、冷链物流、陶瓷包装等关联产业协同发展。在高铁站、机场设立直营店，开发“陶溪川夜宴”套餐等文旅融合产品，联合携程、美团等平台推出“景德镇味道”专区，通过“文化赋能+科技提质+渠道创新”，推动景德镇从美食之城向预制菜产业高地跨越，形成“舌尖上的景德镇”现象级品牌。</w:t>
      </w:r>
    </w:p>
    <w:p>
      <w:pPr>
        <w:ind w:firstLine="642" w:firstLineChars="200"/>
        <w:outlineLvl w:val="2"/>
        <w:rPr>
          <w:rFonts w:ascii="Times New Roman" w:hAnsi="Times New Roman" w:eastAsia="仿宋_GB2312"/>
          <w:b/>
          <w:bCs/>
          <w:sz w:val="32"/>
          <w:szCs w:val="32"/>
        </w:rPr>
      </w:pPr>
      <w:bookmarkStart w:id="97" w:name="_Toc1962158568"/>
      <w:bookmarkStart w:id="98" w:name="_Toc452120458"/>
      <w:bookmarkStart w:id="99" w:name="_Toc30810"/>
      <w:bookmarkStart w:id="100" w:name="_Toc1215419204"/>
      <w:bookmarkStart w:id="101" w:name="_Toc1047060902"/>
      <w:r>
        <w:rPr>
          <w:rFonts w:ascii="Times New Roman" w:hAnsi="Times New Roman" w:eastAsia="仿宋_GB2312"/>
          <w:b/>
          <w:bCs/>
          <w:sz w:val="32"/>
          <w:szCs w:val="32"/>
        </w:rPr>
        <w:t>（2）发展路径</w:t>
      </w:r>
      <w:bookmarkEnd w:id="97"/>
      <w:bookmarkEnd w:id="98"/>
      <w:bookmarkEnd w:id="99"/>
      <w:bookmarkEnd w:id="100"/>
      <w:bookmarkEnd w:id="101"/>
    </w:p>
    <w:p>
      <w:pPr>
        <w:pStyle w:val="10"/>
        <w:ind w:firstLine="642" w:firstLineChars="200"/>
        <w:rPr>
          <w:rFonts w:ascii="Times New Roman" w:hAnsi="Times New Roman" w:eastAsia="仿宋_GB2312"/>
          <w:sz w:val="32"/>
          <w:szCs w:val="32"/>
        </w:rPr>
      </w:pPr>
      <w:r>
        <w:rPr>
          <w:rFonts w:ascii="Times New Roman" w:hAnsi="Times New Roman" w:eastAsia="仿宋_GB2312"/>
          <w:b/>
          <w:bCs/>
          <w:sz w:val="32"/>
          <w:szCs w:val="32"/>
        </w:rPr>
        <w:t>创意设计赋能平台建设</w:t>
      </w:r>
      <w:r>
        <w:rPr>
          <w:rFonts w:ascii="Times New Roman" w:hAnsi="Times New Roman" w:eastAsia="仿宋_GB2312"/>
          <w:sz w:val="32"/>
          <w:szCs w:val="32"/>
        </w:rPr>
        <w:t>。设立景德镇市文旅产品设计中心，整合景德镇陶瓷大学、景德镇陶瓷研究院等资源，建立“设计众创—打样测试—量产对接”服务体系。推广“设计版权保险”，发布《文旅产品设计趋势报告》，压缩侵权案件办理周期，进一步保护设计版权。</w:t>
      </w:r>
    </w:p>
    <w:p>
      <w:pPr>
        <w:pStyle w:val="11"/>
        <w:ind w:firstLine="642" w:firstLineChars="200"/>
        <w:rPr>
          <w:rFonts w:ascii="Times New Roman" w:hAnsi="Times New Roman" w:eastAsia="仿宋_GB2312"/>
          <w:sz w:val="32"/>
          <w:szCs w:val="32"/>
        </w:rPr>
      </w:pPr>
      <w:r>
        <w:rPr>
          <w:rFonts w:ascii="Times New Roman" w:hAnsi="Times New Roman" w:eastAsia="仿宋_GB2312"/>
          <w:b/>
          <w:bCs/>
          <w:sz w:val="32"/>
          <w:szCs w:val="32"/>
        </w:rPr>
        <w:t>文旅融合场景深度开发</w:t>
      </w:r>
      <w:r>
        <w:rPr>
          <w:rFonts w:ascii="Times New Roman" w:hAnsi="Times New Roman" w:eastAsia="仿宋_GB2312"/>
          <w:sz w:val="32"/>
          <w:szCs w:val="32"/>
        </w:rPr>
        <w:t>。实施“百景千店”计划，在陶阳里、陶溪川等景区嵌入陶瓷DIY工坊、茶艺体验空间、酒文化博物馆等业态，开发“夜游陶溪川·茶酒瓷市集”等特色IP活动。建设“瓷茶酒水”主题研学线路，联合中小学开设非遗实践课程。</w:t>
      </w:r>
    </w:p>
    <w:p>
      <w:pPr>
        <w:ind w:firstLine="642" w:firstLineChars="200"/>
        <w:rPr>
          <w:rFonts w:ascii="Times New Roman" w:hAnsi="Times New Roman" w:eastAsia="仿宋_GB2312"/>
          <w:sz w:val="32"/>
          <w:szCs w:val="32"/>
        </w:rPr>
      </w:pPr>
      <w:r>
        <w:rPr>
          <w:rFonts w:ascii="Times New Roman" w:hAnsi="Times New Roman" w:eastAsia="仿宋_GB2312"/>
          <w:b/>
          <w:bCs/>
          <w:sz w:val="32"/>
          <w:szCs w:val="32"/>
        </w:rPr>
        <w:t>数字技术全产业链渗透</w:t>
      </w:r>
      <w:r>
        <w:rPr>
          <w:rFonts w:ascii="Times New Roman" w:hAnsi="Times New Roman" w:eastAsia="仿宋_GB2312"/>
          <w:sz w:val="32"/>
          <w:szCs w:val="32"/>
        </w:rPr>
        <w:t>。搭建“云上文创新基建”，开发陶瓷设计云平台、茶叶溯源区块链系统、白酒智能酿造数字孪生系统，实现“设计—生产—营销”全流程数字化。培育“数字导购员”“AI品鉴师”等新职业，建设虚拟主播孵化基地，培育壮大数字营销人才队伍。</w:t>
      </w:r>
    </w:p>
    <w:p>
      <w:pPr>
        <w:ind w:firstLine="642" w:firstLineChars="200"/>
        <w:rPr>
          <w:rFonts w:ascii="Times New Roman" w:hAnsi="Times New Roman"/>
        </w:rPr>
      </w:pPr>
      <w:r>
        <w:rPr>
          <w:rFonts w:ascii="Times New Roman" w:hAnsi="Times New Roman" w:eastAsia="仿宋_GB2312"/>
          <w:b/>
          <w:bCs/>
          <w:sz w:val="32"/>
          <w:szCs w:val="32"/>
        </w:rPr>
        <w:t>政策链与生态链协同保障</w:t>
      </w:r>
      <w:r>
        <w:rPr>
          <w:rFonts w:ascii="Times New Roman" w:hAnsi="Times New Roman" w:eastAsia="仿宋_GB2312"/>
          <w:sz w:val="32"/>
          <w:szCs w:val="32"/>
        </w:rPr>
        <w:t>。</w:t>
      </w:r>
      <w:r>
        <w:rPr>
          <w:rFonts w:hint="eastAsia" w:ascii="Times New Roman" w:hAnsi="Times New Roman" w:eastAsia="仿宋_GB2312"/>
          <w:sz w:val="32"/>
          <w:szCs w:val="32"/>
        </w:rPr>
        <w:t>探索</w:t>
      </w:r>
      <w:r>
        <w:rPr>
          <w:rFonts w:ascii="Times New Roman" w:hAnsi="Times New Roman" w:eastAsia="仿宋_GB2312"/>
          <w:sz w:val="32"/>
          <w:szCs w:val="32"/>
        </w:rPr>
        <w:t>对设计创新、品牌建设、市场拓展给予奖励与补贴。建立“瓷茶酒水”产业联盟，制定统一的环保标准、质量认证体系和知识产权保护机制，打造全国首个轻工文创周边产业创新试验区。</w:t>
      </w:r>
    </w:p>
    <w:p>
      <w:pPr>
        <w:ind w:firstLine="642" w:firstLineChars="200"/>
        <w:outlineLvl w:val="1"/>
        <w:rPr>
          <w:rFonts w:ascii="Times New Roman" w:hAnsi="Times New Roman" w:eastAsia="仿宋_GB2312"/>
          <w:sz w:val="32"/>
          <w:szCs w:val="32"/>
        </w:rPr>
      </w:pPr>
      <w:bookmarkStart w:id="102" w:name="_Toc15878421"/>
      <w:bookmarkStart w:id="103" w:name="_Toc2051019245"/>
      <w:bookmarkStart w:id="104" w:name="_Toc10162"/>
      <w:bookmarkStart w:id="105" w:name="_Toc1832934783"/>
      <w:r>
        <w:rPr>
          <w:rFonts w:ascii="Times New Roman" w:hAnsi="Times New Roman" w:eastAsia="楷体_GB2312"/>
          <w:b/>
          <w:bCs/>
          <w:sz w:val="32"/>
          <w:szCs w:val="32"/>
        </w:rPr>
        <w:t>（五）拥抱科技变革，前瞻布局未来航空、未来材料、未来生物等未来产业方向</w:t>
      </w:r>
      <w:bookmarkEnd w:id="86"/>
      <w:bookmarkEnd w:id="102"/>
      <w:bookmarkEnd w:id="103"/>
      <w:bookmarkEnd w:id="104"/>
      <w:bookmarkEnd w:id="105"/>
    </w:p>
    <w:p>
      <w:pPr>
        <w:ind w:firstLine="640" w:firstLineChars="200"/>
        <w:rPr>
          <w:rFonts w:ascii="Times New Roman" w:hAnsi="Times New Roman" w:eastAsia="仿宋_GB2312"/>
          <w:sz w:val="32"/>
          <w:szCs w:val="32"/>
        </w:rPr>
      </w:pPr>
      <w:r>
        <w:rPr>
          <w:rFonts w:ascii="Times New Roman" w:hAnsi="Times New Roman" w:eastAsia="仿宋_GB2312"/>
          <w:sz w:val="32"/>
          <w:szCs w:val="32"/>
        </w:rPr>
        <w:t>以科技创新为引领，以陶瓷、航空、精细化工和医药等本地主导产业体系为基础，主动顺应新一轮科技变革和市场发展需求，围绕“</w:t>
      </w:r>
      <w:r>
        <w:rPr>
          <w:rFonts w:ascii="Times New Roman" w:hAnsi="Times New Roman" w:eastAsia="黑体"/>
          <w:sz w:val="32"/>
          <w:szCs w:val="32"/>
        </w:rPr>
        <w:t>顺应发展趋势、立足现有基础、强化主导产业</w:t>
      </w:r>
      <w:r>
        <w:rPr>
          <w:rFonts w:ascii="Times New Roman" w:hAnsi="Times New Roman" w:eastAsia="仿宋_GB2312"/>
          <w:sz w:val="32"/>
          <w:szCs w:val="32"/>
        </w:rPr>
        <w:t>”的发展思路，前瞻布局</w:t>
      </w:r>
      <w:r>
        <w:rPr>
          <w:rFonts w:hint="eastAsia" w:ascii="Times New Roman" w:hAnsi="Times New Roman" w:eastAsia="仿宋_GB2312"/>
          <w:sz w:val="32"/>
          <w:szCs w:val="32"/>
        </w:rPr>
        <w:t>未来航空</w:t>
      </w:r>
      <w:r>
        <w:rPr>
          <w:rFonts w:ascii="Times New Roman" w:hAnsi="Times New Roman" w:eastAsia="仿宋_GB2312"/>
          <w:sz w:val="32"/>
          <w:szCs w:val="32"/>
        </w:rPr>
        <w:t>、</w:t>
      </w:r>
      <w:r>
        <w:rPr>
          <w:rFonts w:hint="eastAsia" w:ascii="Times New Roman" w:hAnsi="Times New Roman" w:eastAsia="仿宋_GB2312"/>
          <w:sz w:val="32"/>
          <w:szCs w:val="32"/>
        </w:rPr>
        <w:t>未来</w:t>
      </w:r>
      <w:r>
        <w:rPr>
          <w:rFonts w:ascii="Times New Roman" w:hAnsi="Times New Roman" w:eastAsia="仿宋_GB2312"/>
          <w:sz w:val="32"/>
          <w:szCs w:val="32"/>
        </w:rPr>
        <w:t>材料、未来生物等未来产业赛道，加速推动</w:t>
      </w:r>
      <w:r>
        <w:rPr>
          <w:rFonts w:ascii="Times New Roman" w:hAnsi="Times New Roman" w:eastAsia="黑体"/>
          <w:sz w:val="32"/>
          <w:szCs w:val="32"/>
        </w:rPr>
        <w:t>主导产业高端化、新兴产业规模化、未来产业场景化</w:t>
      </w:r>
      <w:r>
        <w:rPr>
          <w:rFonts w:ascii="Times New Roman" w:hAnsi="Times New Roman" w:eastAsia="仿宋_GB2312"/>
          <w:sz w:val="32"/>
          <w:szCs w:val="32"/>
        </w:rPr>
        <w:t>。</w:t>
      </w:r>
    </w:p>
    <w:p>
      <w:pPr>
        <w:ind w:firstLine="642" w:firstLineChars="200"/>
        <w:outlineLvl w:val="2"/>
        <w:rPr>
          <w:rFonts w:ascii="Times New Roman" w:hAnsi="Times New Roman" w:eastAsia="仿宋_GB2312"/>
          <w:sz w:val="32"/>
          <w:szCs w:val="32"/>
          <w:highlight w:val="yellow"/>
        </w:rPr>
      </w:pPr>
      <w:bookmarkStart w:id="106" w:name="_Toc1954716726"/>
      <w:bookmarkStart w:id="107" w:name="_Toc4624"/>
      <w:bookmarkStart w:id="108" w:name="_Toc1429561973"/>
      <w:bookmarkStart w:id="109" w:name="_Toc24036"/>
      <w:bookmarkStart w:id="110" w:name="_Toc952410816"/>
      <w:r>
        <w:rPr>
          <w:rFonts w:ascii="Times New Roman" w:hAnsi="Times New Roman" w:eastAsia="仿宋_GB2312"/>
          <w:b/>
          <w:bCs/>
          <w:sz w:val="32"/>
          <w:szCs w:val="32"/>
        </w:rPr>
        <w:t>（1）重点方向</w:t>
      </w:r>
      <w:bookmarkEnd w:id="106"/>
      <w:bookmarkEnd w:id="107"/>
      <w:bookmarkEnd w:id="108"/>
      <w:bookmarkEnd w:id="109"/>
      <w:bookmarkEnd w:id="110"/>
    </w:p>
    <w:p>
      <w:pPr>
        <w:ind w:firstLine="642" w:firstLineChars="200"/>
        <w:rPr>
          <w:rFonts w:ascii="Times New Roman" w:hAnsi="Times New Roman" w:eastAsia="仿宋_GB2312"/>
          <w:sz w:val="32"/>
          <w:szCs w:val="32"/>
        </w:rPr>
      </w:pPr>
      <w:r>
        <w:rPr>
          <w:rFonts w:ascii="Times New Roman" w:hAnsi="Times New Roman" w:eastAsia="仿宋_GB2312"/>
          <w:b/>
          <w:bCs/>
          <w:sz w:val="32"/>
          <w:szCs w:val="32"/>
        </w:rPr>
        <w:t>未来航空。</w:t>
      </w:r>
      <w:r>
        <w:rPr>
          <w:rFonts w:ascii="Times New Roman" w:hAnsi="Times New Roman" w:eastAsia="仿宋_GB2312"/>
          <w:sz w:val="32"/>
          <w:szCs w:val="32"/>
        </w:rPr>
        <w:t>依托高新区航空小镇、浮梁低空经济产业园，做大做强直升机、工业级无人机、eVTOL研发制造。完善低空空域分类划设，低空智联基础设施、低空飞行航线网络，建设低空飞行监视管控系统，提升景德镇市通航运行协调中心功能，实现低空飞行器“一网统管”、通航飞行“即报即飞”。联合相关专业机构，建设无人机检验检测、适航审定中心，分批次布局建设全市临时起降点，积极拓展治安巡逻、低空文旅、应急救援、低空物流、智能巡检、农林植保、教育培训等场景应用，积极创建未来航空先导试验区，将景德镇打造成为全省低空经济“样板”城市。</w:t>
      </w:r>
    </w:p>
    <w:p>
      <w:pPr>
        <w:ind w:firstLine="642" w:firstLineChars="200"/>
        <w:rPr>
          <w:rFonts w:hint="eastAsia" w:ascii="Times New Roman" w:hAnsi="Times New Roman" w:eastAsia="仿宋_GB2312"/>
          <w:sz w:val="32"/>
          <w:szCs w:val="32"/>
        </w:rPr>
      </w:pPr>
      <w:r>
        <w:rPr>
          <w:rFonts w:ascii="Times New Roman" w:hAnsi="Times New Roman" w:eastAsia="仿宋_GB2312"/>
          <w:b/>
          <w:bCs/>
          <w:sz w:val="32"/>
          <w:szCs w:val="32"/>
        </w:rPr>
        <w:t>未来材料</w:t>
      </w:r>
      <w:r>
        <w:rPr>
          <w:rFonts w:ascii="Times New Roman" w:hAnsi="Times New Roman" w:eastAsia="仿宋_GB2312"/>
          <w:sz w:val="32"/>
          <w:szCs w:val="32"/>
        </w:rPr>
        <w:t>。</w:t>
      </w:r>
      <w:r>
        <w:rPr>
          <w:rFonts w:hint="eastAsia" w:ascii="Times New Roman" w:hAnsi="Times New Roman" w:eastAsia="仿宋_GB2312"/>
          <w:sz w:val="32"/>
          <w:szCs w:val="32"/>
          <w:lang w:eastAsia="zh-CN"/>
        </w:rPr>
        <w:t>立足资源禀赋，围绕新一代信息技术、人工智能、新能源、航空航天、生物医疗、节能环保等前沿应用领域，加大陶瓷新材料在</w:t>
      </w:r>
      <w:r>
        <w:rPr>
          <w:rFonts w:hint="eastAsia" w:ascii="Times New Roman" w:hAnsi="Times New Roman" w:eastAsia="仿宋_GB2312"/>
          <w:sz w:val="32"/>
          <w:szCs w:val="32"/>
        </w:rPr>
        <w:t>半导体制造、精密光学、生物医疗、航空航天等战略性新兴产业的高端场景应用，</w:t>
      </w:r>
      <w:r>
        <w:rPr>
          <w:rFonts w:ascii="Times New Roman" w:hAnsi="Times New Roman" w:eastAsia="仿宋_GB2312"/>
          <w:sz w:val="32"/>
          <w:szCs w:val="32"/>
        </w:rPr>
        <w:t>重点发展氮化硅陶瓷、氧化锆复合材料、陶瓷基复合材料、生物陶瓷等方向</w:t>
      </w:r>
      <w:r>
        <w:rPr>
          <w:rFonts w:hint="eastAsia" w:ascii="Times New Roman" w:hAnsi="Times New Roman" w:eastAsia="仿宋_GB2312"/>
          <w:sz w:val="32"/>
          <w:szCs w:val="32"/>
          <w:lang w:eastAsia="zh-CN"/>
        </w:rPr>
        <w:t>。大力推进有机硅材料、电子化学品、新能源材料、高性能纤维材料等新材料应用开发，通过龙头引领、技术迭代与场景拓展，推动化工新材料产业向高端化、集群化突破，</w:t>
      </w:r>
      <w:r>
        <w:rPr>
          <w:rFonts w:hint="eastAsia" w:ascii="Times New Roman" w:hAnsi="Times New Roman" w:eastAsia="仿宋_GB2312"/>
          <w:sz w:val="32"/>
          <w:szCs w:val="32"/>
        </w:rPr>
        <w:t>形成“研发一代、储备一代、应用一代”的迭代格局，支撑未来产业发展。</w:t>
      </w:r>
    </w:p>
    <w:p>
      <w:pPr>
        <w:ind w:firstLine="642" w:firstLineChars="200"/>
        <w:rPr>
          <w:rFonts w:hint="eastAsia" w:ascii="Times New Roman" w:hAnsi="Times New Roman" w:eastAsia="仿宋_GB2312"/>
          <w:sz w:val="32"/>
          <w:szCs w:val="32"/>
          <w:lang w:eastAsia="zh-CN"/>
        </w:rPr>
      </w:pPr>
      <w:r>
        <w:rPr>
          <w:rFonts w:ascii="Times New Roman" w:hAnsi="Times New Roman" w:eastAsia="仿宋_GB2312"/>
          <w:b/>
          <w:bCs/>
          <w:sz w:val="32"/>
          <w:szCs w:val="32"/>
        </w:rPr>
        <w:t>未来生物</w:t>
      </w:r>
      <w:r>
        <w:rPr>
          <w:rFonts w:ascii="Times New Roman" w:hAnsi="Times New Roman" w:eastAsia="仿宋_GB2312"/>
          <w:sz w:val="32"/>
          <w:szCs w:val="32"/>
        </w:rPr>
        <w:t>。</w:t>
      </w:r>
      <w:r>
        <w:rPr>
          <w:rFonts w:hint="eastAsia" w:ascii="Times New Roman" w:hAnsi="Times New Roman" w:eastAsia="仿宋_GB2312"/>
          <w:sz w:val="32"/>
          <w:szCs w:val="32"/>
          <w:lang w:eastAsia="zh-CN"/>
        </w:rPr>
        <w:t>深耕</w:t>
      </w:r>
      <w:r>
        <w:rPr>
          <w:rFonts w:ascii="Times New Roman" w:hAnsi="Times New Roman" w:eastAsia="仿宋_GB2312"/>
          <w:sz w:val="32"/>
          <w:szCs w:val="32"/>
        </w:rPr>
        <w:t>微生物蛋白技术优势</w:t>
      </w:r>
      <w:r>
        <w:rPr>
          <w:rFonts w:hint="eastAsia" w:ascii="Times New Roman" w:hAnsi="Times New Roman" w:eastAsia="仿宋_GB2312"/>
          <w:sz w:val="32"/>
          <w:szCs w:val="32"/>
          <w:lang w:eastAsia="zh-CN"/>
        </w:rPr>
        <w:t>领域</w:t>
      </w:r>
      <w:r>
        <w:rPr>
          <w:rFonts w:ascii="Times New Roman" w:hAnsi="Times New Roman" w:eastAsia="仿宋_GB2312"/>
          <w:sz w:val="32"/>
          <w:szCs w:val="32"/>
        </w:rPr>
        <w:t>，引入新型生物合成技术和发酵设备，发展微生物发酵、酶工程等现代生物产业，</w:t>
      </w:r>
      <w:r>
        <w:rPr>
          <w:rFonts w:hint="eastAsia" w:ascii="Times New Roman" w:hAnsi="Times New Roman" w:eastAsia="仿宋_GB2312"/>
          <w:sz w:val="32"/>
          <w:szCs w:val="32"/>
          <w:lang w:eastAsia="zh-CN"/>
        </w:rPr>
        <w:t>打造微生物蛋白示范产品，建设微生物蛋白中式生产基地。联合江南大学开发食品级、医用级蛋白材料、推进生物基可降解材料产业化。</w:t>
      </w:r>
      <w:r>
        <w:rPr>
          <w:rFonts w:ascii="Times New Roman" w:hAnsi="Times New Roman" w:eastAsia="仿宋_GB2312"/>
          <w:sz w:val="32"/>
          <w:szCs w:val="32"/>
        </w:rPr>
        <w:t>加快攻关合成生物学、生物质加工等核心技术，大力发展运动营养食品、特殊人群专用健康食品等。</w:t>
      </w:r>
      <w:r>
        <w:rPr>
          <w:rFonts w:hint="eastAsia" w:ascii="Times New Roman" w:hAnsi="Times New Roman" w:eastAsia="仿宋_GB2312"/>
          <w:sz w:val="32"/>
          <w:szCs w:val="32"/>
          <w:lang w:eastAsia="zh-CN"/>
        </w:rPr>
        <w:t>支持合成生物相关技术开发、概念验证、中试、检测生产等公共服务</w:t>
      </w:r>
      <w:r>
        <w:rPr>
          <w:rFonts w:hint="eastAsia" w:ascii="Times New Roman" w:hAnsi="Times New Roman" w:eastAsia="仿宋_GB2312"/>
          <w:sz w:val="32"/>
          <w:szCs w:val="32"/>
          <w:lang w:val="en-US" w:eastAsia="zh-CN"/>
        </w:rPr>
        <w:t>平台</w:t>
      </w:r>
      <w:r>
        <w:rPr>
          <w:rFonts w:hint="eastAsia" w:ascii="Times New Roman" w:hAnsi="Times New Roman" w:eastAsia="仿宋_GB2312"/>
          <w:sz w:val="32"/>
          <w:szCs w:val="32"/>
          <w:lang w:eastAsia="zh-CN"/>
        </w:rPr>
        <w:t>建设，</w:t>
      </w:r>
      <w:r>
        <w:rPr>
          <w:rFonts w:ascii="Times New Roman" w:hAnsi="Times New Roman" w:eastAsia="仿宋_GB2312"/>
          <w:sz w:val="32"/>
          <w:szCs w:val="32"/>
        </w:rPr>
        <w:t>加快生物药等规模化产能项目和生物安全基础能力建设项目建设。积极关注生物技术发展，延伸生物制药产业链。</w:t>
      </w:r>
    </w:p>
    <w:p>
      <w:pPr>
        <w:ind w:firstLine="642" w:firstLineChars="200"/>
        <w:outlineLvl w:val="2"/>
        <w:rPr>
          <w:rFonts w:ascii="Times New Roman" w:hAnsi="Times New Roman" w:eastAsia="仿宋_GB2312"/>
          <w:sz w:val="32"/>
          <w:szCs w:val="32"/>
        </w:rPr>
      </w:pPr>
      <w:bookmarkStart w:id="111" w:name="_Toc699845492"/>
      <w:bookmarkStart w:id="112" w:name="_Toc32576"/>
      <w:bookmarkStart w:id="113" w:name="_Toc25203"/>
      <w:bookmarkStart w:id="114" w:name="_Toc1926463061"/>
      <w:bookmarkStart w:id="115" w:name="_Toc1946783320"/>
      <w:r>
        <w:rPr>
          <w:rFonts w:ascii="Times New Roman" w:hAnsi="Times New Roman" w:eastAsia="仿宋_GB2312"/>
          <w:b/>
          <w:bCs/>
          <w:sz w:val="32"/>
          <w:szCs w:val="32"/>
        </w:rPr>
        <w:t>（2）发展路径</w:t>
      </w:r>
      <w:bookmarkEnd w:id="111"/>
      <w:bookmarkEnd w:id="112"/>
      <w:bookmarkEnd w:id="113"/>
      <w:bookmarkEnd w:id="114"/>
      <w:bookmarkEnd w:id="115"/>
    </w:p>
    <w:p>
      <w:pPr>
        <w:ind w:firstLine="642" w:firstLineChars="200"/>
        <w:rPr>
          <w:rFonts w:ascii="Times New Roman" w:hAnsi="Times New Roman" w:eastAsia="仿宋_GB2312"/>
          <w:sz w:val="32"/>
          <w:szCs w:val="32"/>
        </w:rPr>
      </w:pPr>
      <w:r>
        <w:rPr>
          <w:rFonts w:ascii="Times New Roman" w:hAnsi="Times New Roman" w:eastAsia="仿宋_GB2312"/>
          <w:b/>
          <w:bCs/>
          <w:sz w:val="32"/>
          <w:szCs w:val="32"/>
        </w:rPr>
        <w:t>夯实未来产业创新能力</w:t>
      </w:r>
      <w:r>
        <w:rPr>
          <w:rFonts w:ascii="Times New Roman" w:hAnsi="Times New Roman" w:eastAsia="仿宋_GB2312"/>
          <w:sz w:val="32"/>
          <w:szCs w:val="32"/>
        </w:rPr>
        <w:t>。主动对接周边高水平科研院校以及未来产业研究院，积极建立创新合作联系，畅通景德镇未来产业创新策源供给。加快推动科创平台增量提质，扩大服务半径，加快推动外部高水平科创平台在景德镇建立本地技术供给服务平台。全面提升企业主体创新能力，鼓励企业加大研发投入、建设研发机构、开展产学研合作。支持创新主体申报省级以上未来产业领域科技重大专项、重点研发计划，加快形成一批核心技术成果。</w:t>
      </w:r>
    </w:p>
    <w:p>
      <w:pPr>
        <w:ind w:firstLine="642" w:firstLineChars="200"/>
        <w:rPr>
          <w:rFonts w:ascii="Times New Roman" w:hAnsi="Times New Roman" w:eastAsia="仿宋_GB2312"/>
          <w:sz w:val="32"/>
          <w:szCs w:val="32"/>
        </w:rPr>
      </w:pPr>
      <w:r>
        <w:rPr>
          <w:rFonts w:ascii="Times New Roman" w:hAnsi="Times New Roman" w:eastAsia="仿宋_GB2312"/>
          <w:b/>
          <w:bCs/>
          <w:sz w:val="32"/>
          <w:szCs w:val="32"/>
        </w:rPr>
        <w:t>招引未来产业关键资源</w:t>
      </w:r>
      <w:r>
        <w:rPr>
          <w:rFonts w:ascii="Times New Roman" w:hAnsi="Times New Roman" w:eastAsia="仿宋_GB2312"/>
          <w:sz w:val="32"/>
          <w:szCs w:val="32"/>
        </w:rPr>
        <w:t>。完善一把手招商机制和市县（市、区）联动支持机制，聚焦重点领域，全力以赴招引技术带头人、标杆企业、服务机构等牵引性力量，谋划落地合适的项目资源，打造景德镇培育未来产业的核心载体。全面推进接轨长三角、南昌都市圈等区域合作，密切关注长三角、珠三角、京津冀等地未来产业技术研发进展和产业化配套需求，积极承接产业化项目、配套项目。加强与赣东北、浙北、皖南地区产业联动，整合周边资源推进相关产业集聚。强化工文旅融合发展，聚焦有条件的重点领域，加速关键资源对接落地。</w:t>
      </w:r>
    </w:p>
    <w:p>
      <w:pPr>
        <w:ind w:firstLine="642" w:firstLineChars="200"/>
        <w:rPr>
          <w:rFonts w:ascii="Times New Roman" w:hAnsi="Times New Roman" w:eastAsia="仿宋_GB2312"/>
          <w:sz w:val="32"/>
          <w:szCs w:val="32"/>
        </w:rPr>
      </w:pPr>
      <w:r>
        <w:rPr>
          <w:rFonts w:ascii="Times New Roman" w:hAnsi="Times New Roman" w:eastAsia="仿宋_GB2312"/>
          <w:b/>
          <w:bCs/>
          <w:sz w:val="32"/>
          <w:szCs w:val="32"/>
        </w:rPr>
        <w:t>加速创新成果转化应用。</w:t>
      </w:r>
      <w:r>
        <w:rPr>
          <w:rFonts w:ascii="Times New Roman" w:hAnsi="Times New Roman" w:eastAsia="仿宋_GB2312"/>
          <w:sz w:val="32"/>
          <w:szCs w:val="32"/>
        </w:rPr>
        <w:t>加快推进景德镇科技大市场、科技孵化器等成果转化平台建设，完善“众创空间—孵化器—加速器—产业园”未来技术孵化链条。进一步深化与高等院校、科研院所合作，加快推动高纯纳米氧化铝、氧化锆粉体材料，氮化硼、碳化硼超硬材料，碳基、硅基新材料成果转化向高端材料、医疗材料等新兴技术领域拓展。聚焦新材料、先进装备等领域，加快整合市内外检测资源，强化中试服务和测试服务供给。聚焦低空经济、未来生物等领域，鼓励结合景德镇特色优势，瞄准商业化应用前景，积极探索典型应用场景建设，争创国家、省、市试点示范。加强推动数字技术赋能公共服务，提供共享展厅、直播间等服务，积极发展地理标志产品。</w:t>
      </w:r>
    </w:p>
    <w:p>
      <w:pPr>
        <w:spacing w:before="156" w:beforeLines="50"/>
        <w:ind w:firstLine="642" w:firstLineChars="200"/>
        <w:outlineLvl w:val="1"/>
        <w:rPr>
          <w:rFonts w:ascii="Times New Roman" w:hAnsi="Times New Roman" w:eastAsia="楷体_GB2312"/>
          <w:sz w:val="32"/>
          <w:szCs w:val="32"/>
        </w:rPr>
      </w:pPr>
      <w:bookmarkStart w:id="116" w:name="_Toc2964"/>
      <w:bookmarkStart w:id="117" w:name="_Toc596212335"/>
      <w:bookmarkStart w:id="118" w:name="_Toc892210285"/>
      <w:bookmarkStart w:id="119" w:name="_Toc6340"/>
      <w:bookmarkStart w:id="120" w:name="_Toc1385984544"/>
      <w:r>
        <w:rPr>
          <w:rFonts w:ascii="Times New Roman" w:hAnsi="Times New Roman" w:eastAsia="楷体_GB2312"/>
          <w:b/>
          <w:bCs/>
          <w:sz w:val="32"/>
          <w:szCs w:val="32"/>
        </w:rPr>
        <w:t>（六）激活内生动力，推动装备制造、新型建材、电子信息等</w:t>
      </w:r>
      <w:r>
        <w:rPr>
          <w:rFonts w:hint="eastAsia" w:ascii="Times New Roman" w:hAnsi="Times New Roman" w:eastAsia="楷体_GB2312"/>
          <w:b/>
          <w:bCs/>
          <w:sz w:val="32"/>
          <w:szCs w:val="32"/>
        </w:rPr>
        <w:t>特色</w:t>
      </w:r>
      <w:r>
        <w:rPr>
          <w:rFonts w:ascii="Times New Roman" w:hAnsi="Times New Roman" w:eastAsia="楷体_GB2312"/>
          <w:b/>
          <w:bCs/>
          <w:sz w:val="32"/>
          <w:szCs w:val="32"/>
        </w:rPr>
        <w:t>产业提质焕新</w:t>
      </w:r>
      <w:bookmarkEnd w:id="116"/>
      <w:bookmarkEnd w:id="117"/>
      <w:bookmarkEnd w:id="118"/>
      <w:bookmarkEnd w:id="119"/>
      <w:bookmarkEnd w:id="120"/>
    </w:p>
    <w:p>
      <w:pPr>
        <w:ind w:firstLine="640" w:firstLineChars="200"/>
        <w:rPr>
          <w:rFonts w:ascii="Times New Roman" w:hAnsi="Times New Roman" w:eastAsia="仿宋_GB2312"/>
          <w:sz w:val="32"/>
          <w:szCs w:val="32"/>
        </w:rPr>
      </w:pPr>
      <w:r>
        <w:rPr>
          <w:rFonts w:ascii="Times New Roman" w:hAnsi="Times New Roman" w:eastAsia="仿宋_GB2312"/>
          <w:sz w:val="32"/>
          <w:szCs w:val="32"/>
        </w:rPr>
        <w:t>立足资源禀赋，以装备制造、新型建材、电子信息等特色产业现有发展成果为基础，主动对接消费升级和产业变革趋势，围绕“夯实产业根基、激活内生动力、提升竞争优势” 的发展思路，加速推动特色产业规模化扩张、品质化提升、融合化发展。</w:t>
      </w:r>
    </w:p>
    <w:p>
      <w:pPr>
        <w:ind w:firstLine="642" w:firstLineChars="200"/>
        <w:outlineLvl w:val="2"/>
        <w:rPr>
          <w:rFonts w:ascii="Times New Roman" w:hAnsi="Times New Roman" w:eastAsia="仿宋_GB2312"/>
          <w:sz w:val="32"/>
          <w:szCs w:val="32"/>
        </w:rPr>
      </w:pPr>
      <w:bookmarkStart w:id="121" w:name="_Toc1641743522"/>
      <w:bookmarkStart w:id="122" w:name="_Toc1862819014"/>
      <w:bookmarkStart w:id="123" w:name="_Toc1044878521"/>
      <w:bookmarkStart w:id="124" w:name="_Toc17832"/>
      <w:bookmarkStart w:id="125" w:name="_Toc15765"/>
      <w:bookmarkStart w:id="126" w:name="_Toc29579"/>
      <w:r>
        <w:rPr>
          <w:rFonts w:ascii="Times New Roman" w:hAnsi="Times New Roman" w:eastAsia="仿宋_GB2312"/>
          <w:b/>
          <w:bCs/>
          <w:sz w:val="32"/>
          <w:szCs w:val="32"/>
        </w:rPr>
        <w:t>（1）重点方向</w:t>
      </w:r>
      <w:bookmarkEnd w:id="121"/>
      <w:bookmarkEnd w:id="122"/>
      <w:bookmarkEnd w:id="123"/>
      <w:bookmarkEnd w:id="124"/>
      <w:bookmarkEnd w:id="125"/>
      <w:bookmarkEnd w:id="126"/>
    </w:p>
    <w:p>
      <w:pPr>
        <w:ind w:firstLine="642" w:firstLineChars="200"/>
        <w:rPr>
          <w:rFonts w:ascii="Times New Roman" w:hAnsi="Times New Roman" w:eastAsia="仿宋_GB2312"/>
          <w:sz w:val="32"/>
          <w:szCs w:val="32"/>
        </w:rPr>
      </w:pPr>
      <w:r>
        <w:rPr>
          <w:rFonts w:ascii="Times New Roman" w:hAnsi="Times New Roman" w:eastAsia="仿宋_GB2312"/>
          <w:b/>
          <w:bCs/>
          <w:sz w:val="32"/>
          <w:szCs w:val="32"/>
        </w:rPr>
        <w:t>装备制造。</w:t>
      </w:r>
      <w:r>
        <w:rPr>
          <w:rFonts w:ascii="Times New Roman" w:hAnsi="Times New Roman" w:eastAsia="仿宋_GB2312"/>
          <w:sz w:val="32"/>
          <w:szCs w:val="32"/>
        </w:rPr>
        <w:t>聚焦汽车及零部件、制冷装备、智能装备三大领域，以龙头企业牵引构建全产业链生态。</w:t>
      </w:r>
      <w:r>
        <w:rPr>
          <w:rFonts w:hint="eastAsia" w:ascii="Times New Roman" w:hAnsi="Times New Roman" w:eastAsia="仿宋_GB2312"/>
          <w:sz w:val="32"/>
          <w:szCs w:val="32"/>
          <w:lang w:eastAsia="zh-CN"/>
        </w:rPr>
        <w:t>推动昌河汽车高起点、高标准导入北汽福田精益制造体系，</w:t>
      </w:r>
      <w:r>
        <w:rPr>
          <w:rFonts w:ascii="Times New Roman" w:hAnsi="Times New Roman" w:eastAsia="仿宋_GB2312"/>
          <w:sz w:val="32"/>
          <w:szCs w:val="32"/>
        </w:rPr>
        <w:t>通过产品布局调整、渠道重塑</w:t>
      </w:r>
      <w:r>
        <w:rPr>
          <w:rFonts w:hint="eastAsia" w:ascii="Times New Roman" w:hAnsi="Times New Roman" w:eastAsia="仿宋_GB2312"/>
          <w:sz w:val="32"/>
          <w:szCs w:val="32"/>
          <w:lang w:eastAsia="zh-CN"/>
        </w:rPr>
        <w:t>，强化供应链生态建设，加快提升本地配套率，打造北汽集团商用车南方基地</w:t>
      </w:r>
      <w:r>
        <w:rPr>
          <w:rFonts w:ascii="Times New Roman" w:hAnsi="Times New Roman" w:eastAsia="仿宋_GB2312"/>
          <w:sz w:val="32"/>
          <w:szCs w:val="32"/>
        </w:rPr>
        <w:t>。大力推进智能网联汽车准入和上路通行试点，支持汽车、</w:t>
      </w:r>
      <w:r>
        <w:rPr>
          <w:rFonts w:hint="eastAsia" w:ascii="Times New Roman" w:hAnsi="Times New Roman" w:eastAsia="仿宋_GB2312"/>
          <w:sz w:val="32"/>
          <w:szCs w:val="32"/>
          <w:lang w:eastAsia="zh-CN"/>
        </w:rPr>
        <w:t>能源、</w:t>
      </w:r>
      <w:r>
        <w:rPr>
          <w:rFonts w:ascii="Times New Roman" w:hAnsi="Times New Roman" w:eastAsia="仿宋_GB2312"/>
          <w:sz w:val="32"/>
          <w:szCs w:val="32"/>
        </w:rPr>
        <w:t>信息通信、交通等行业企业以数据为纽带探索新型商业模式，加快多元化价值链培育。支持</w:t>
      </w:r>
      <w:r>
        <w:rPr>
          <w:rFonts w:hint="eastAsia" w:ascii="Times New Roman" w:hAnsi="Times New Roman" w:eastAsia="仿宋_GB2312"/>
          <w:sz w:val="32"/>
          <w:szCs w:val="32"/>
          <w:lang w:eastAsia="zh-CN"/>
        </w:rPr>
        <w:t>制冷装备企业</w:t>
      </w:r>
      <w:r>
        <w:rPr>
          <w:rFonts w:ascii="Times New Roman" w:hAnsi="Times New Roman" w:eastAsia="仿宋_GB2312"/>
          <w:sz w:val="32"/>
          <w:szCs w:val="32"/>
        </w:rPr>
        <w:t>研发前瞻产品并引育配套企业，提高压缩机、空调、冰箱等产品主要配套件本地配套水平，实现核心部件自制与产能提升。突破智能技术集成应用，引进工业机器人企业推进应用示范</w:t>
      </w:r>
      <w:r>
        <w:rPr>
          <w:rFonts w:hint="eastAsia" w:ascii="Times New Roman" w:hAnsi="Times New Roman" w:eastAsia="仿宋_GB2312"/>
          <w:sz w:val="32"/>
          <w:szCs w:val="32"/>
          <w:lang w:eastAsia="zh-CN"/>
        </w:rPr>
        <w:t>，加快形成特色优势突出、产业集聚度高的装备制造产业体系</w:t>
      </w:r>
      <w:r>
        <w:rPr>
          <w:rFonts w:ascii="Times New Roman" w:hAnsi="Times New Roman" w:eastAsia="仿宋_GB2312"/>
          <w:sz w:val="32"/>
          <w:szCs w:val="32"/>
        </w:rPr>
        <w:t>。</w:t>
      </w:r>
    </w:p>
    <w:p>
      <w:pPr>
        <w:ind w:firstLine="642" w:firstLineChars="200"/>
        <w:rPr>
          <w:rFonts w:ascii="Times New Roman" w:hAnsi="Times New Roman" w:eastAsia="仿宋_GB2312"/>
          <w:sz w:val="28"/>
          <w:szCs w:val="28"/>
        </w:rPr>
      </w:pPr>
      <w:r>
        <w:rPr>
          <w:rFonts w:ascii="Times New Roman" w:hAnsi="Times New Roman" w:eastAsia="仿宋_GB2312"/>
          <w:b/>
          <w:bCs/>
          <w:sz w:val="32"/>
          <w:szCs w:val="32"/>
        </w:rPr>
        <w:t>新型建材。</w:t>
      </w:r>
      <w:r>
        <w:rPr>
          <w:rFonts w:hint="eastAsia" w:ascii="Times New Roman" w:hAnsi="Times New Roman" w:eastAsia="仿宋_GB2312"/>
          <w:sz w:val="32"/>
          <w:szCs w:val="32"/>
          <w:lang w:eastAsia="zh-CN"/>
        </w:rPr>
        <w:t>坚持多元化、智能化、绿色化方向，</w:t>
      </w:r>
      <w:r>
        <w:rPr>
          <w:rFonts w:ascii="Times New Roman" w:hAnsi="Times New Roman" w:eastAsia="仿宋_GB2312"/>
          <w:sz w:val="32"/>
          <w:szCs w:val="32"/>
        </w:rPr>
        <w:t>大力发展</w:t>
      </w:r>
      <w:r>
        <w:rPr>
          <w:rFonts w:hint="eastAsia" w:ascii="Times New Roman" w:hAnsi="Times New Roman" w:eastAsia="仿宋_GB2312"/>
          <w:sz w:val="32"/>
          <w:szCs w:val="32"/>
          <w:lang w:eastAsia="zh-CN"/>
        </w:rPr>
        <w:t>高性能水泥、新型墙体材料等</w:t>
      </w:r>
      <w:r>
        <w:rPr>
          <w:rFonts w:ascii="Times New Roman" w:hAnsi="Times New Roman" w:eastAsia="仿宋_GB2312"/>
          <w:sz w:val="32"/>
          <w:szCs w:val="32"/>
        </w:rPr>
        <w:t>绿色建材产业，</w:t>
      </w:r>
      <w:r>
        <w:rPr>
          <w:rFonts w:hint="eastAsia" w:ascii="Times New Roman" w:hAnsi="Times New Roman" w:eastAsia="仿宋_GB2312"/>
          <w:sz w:val="32"/>
          <w:szCs w:val="32"/>
          <w:lang w:eastAsia="zh-CN"/>
        </w:rPr>
        <w:t>深化与中国建材总院合作，</w:t>
      </w:r>
      <w:r>
        <w:rPr>
          <w:rFonts w:ascii="Times New Roman" w:hAnsi="Times New Roman" w:eastAsia="仿宋_GB2312"/>
          <w:sz w:val="32"/>
          <w:szCs w:val="32"/>
        </w:rPr>
        <w:t>在耐火材料、低碳建材等方面，为景德镇建材企业提供技术支撑，通过联合研发、技术入股、柔性人才引进等方式，为景德镇搭建绿色低碳管理数字化平台。合作研发适用于陶瓷、建材等产业的固废资源化利用技术，将工业固废、建筑垃圾等转化为可利用的建材产品，实现资源循环利用。建设固废资源化利用示范生产线，推广应用先进的固废资源化利用技术，研发高附加值建材产品，推动建材行业绿色低碳高质量发展。</w:t>
      </w:r>
    </w:p>
    <w:p>
      <w:pPr>
        <w:ind w:firstLine="642" w:firstLineChars="200"/>
        <w:rPr>
          <w:rFonts w:ascii="Times New Roman" w:hAnsi="Times New Roman" w:eastAsia="仿宋_GB2312"/>
          <w:sz w:val="32"/>
          <w:szCs w:val="32"/>
        </w:rPr>
      </w:pPr>
      <w:bookmarkStart w:id="127" w:name="_Toc24043"/>
      <w:r>
        <w:rPr>
          <w:rFonts w:ascii="Times New Roman" w:hAnsi="Times New Roman" w:eastAsia="仿宋_GB2312"/>
          <w:b/>
          <w:bCs/>
          <w:sz w:val="32"/>
          <w:szCs w:val="32"/>
        </w:rPr>
        <w:t>电子信息。</w:t>
      </w:r>
      <w:r>
        <w:rPr>
          <w:rFonts w:ascii="Times New Roman" w:hAnsi="Times New Roman" w:eastAsia="仿宋_GB2312"/>
          <w:sz w:val="32"/>
          <w:szCs w:val="32"/>
        </w:rPr>
        <w:t>立足产业发展现状，</w:t>
      </w:r>
      <w:r>
        <w:rPr>
          <w:rFonts w:hint="eastAsia" w:ascii="Times New Roman" w:hAnsi="Times New Roman" w:eastAsia="仿宋_GB2312"/>
          <w:sz w:val="32"/>
          <w:szCs w:val="32"/>
          <w:lang w:eastAsia="zh-CN"/>
        </w:rPr>
        <w:t>坚持整机和终端产品与基础材料、元器件联动，硬件制造、软件开发、新一代信息技术融合应用一体发展，</w:t>
      </w:r>
      <w:r>
        <w:rPr>
          <w:rFonts w:ascii="Times New Roman" w:hAnsi="Times New Roman" w:eastAsia="仿宋_GB2312"/>
          <w:sz w:val="32"/>
          <w:szCs w:val="32"/>
        </w:rPr>
        <w:t>围绕电子元器件、移动智能终端、半导体照明、印刷电路板（PCB）等领域，持续提升浮梁产业园以晴基地、昌江产业园规模和承载能力，以重大项目、龙头企业为依托，着力构建和优化“五链”融合的产业发展良好环境，推动电子信息产业快速成规模、上台阶</w:t>
      </w:r>
      <w:r>
        <w:rPr>
          <w:rFonts w:hint="eastAsia" w:ascii="Times New Roman" w:hAnsi="Times New Roman" w:eastAsia="仿宋_GB2312"/>
          <w:sz w:val="32"/>
          <w:szCs w:val="32"/>
          <w:lang w:eastAsia="zh-CN"/>
        </w:rPr>
        <w:t>并向中高端延伸</w:t>
      </w:r>
      <w:r>
        <w:rPr>
          <w:rFonts w:ascii="Times New Roman" w:hAnsi="Times New Roman" w:eastAsia="仿宋_GB2312"/>
          <w:sz w:val="32"/>
          <w:szCs w:val="32"/>
        </w:rPr>
        <w:t>，积极承接粤港澳大湾区电子信息产业转移，主动融入参与省内区域电子信息产业协作，助力全省成为中部地区重要的电子信息生产基地。</w:t>
      </w:r>
    </w:p>
    <w:p>
      <w:pPr>
        <w:ind w:firstLine="642" w:firstLineChars="200"/>
        <w:outlineLvl w:val="2"/>
        <w:rPr>
          <w:rFonts w:ascii="Times New Roman" w:hAnsi="Times New Roman" w:eastAsia="仿宋_GB2312"/>
          <w:b/>
          <w:bCs/>
          <w:sz w:val="32"/>
          <w:szCs w:val="32"/>
        </w:rPr>
      </w:pPr>
      <w:bookmarkStart w:id="128" w:name="_Toc1107"/>
      <w:bookmarkStart w:id="129" w:name="_Toc32073"/>
      <w:bookmarkStart w:id="130" w:name="_Toc72395006"/>
      <w:bookmarkStart w:id="131" w:name="_Toc764817285"/>
      <w:bookmarkStart w:id="132" w:name="_Toc1623555117"/>
      <w:r>
        <w:rPr>
          <w:rFonts w:ascii="Times New Roman" w:hAnsi="Times New Roman" w:eastAsia="仿宋_GB2312"/>
          <w:b/>
          <w:bCs/>
          <w:sz w:val="32"/>
          <w:szCs w:val="32"/>
        </w:rPr>
        <w:t>（2）发展路径</w:t>
      </w:r>
      <w:bookmarkEnd w:id="127"/>
      <w:bookmarkEnd w:id="128"/>
      <w:bookmarkEnd w:id="129"/>
      <w:bookmarkEnd w:id="130"/>
      <w:bookmarkEnd w:id="131"/>
      <w:bookmarkEnd w:id="132"/>
    </w:p>
    <w:p>
      <w:pPr>
        <w:ind w:firstLine="642" w:firstLineChars="200"/>
        <w:rPr>
          <w:rFonts w:ascii="Times New Roman" w:hAnsi="Times New Roman" w:eastAsia="仿宋_GB2312"/>
          <w:sz w:val="32"/>
          <w:szCs w:val="32"/>
        </w:rPr>
      </w:pPr>
      <w:r>
        <w:rPr>
          <w:rFonts w:ascii="Times New Roman" w:hAnsi="Times New Roman" w:eastAsia="仿宋_GB2312"/>
          <w:b/>
          <w:bCs/>
          <w:sz w:val="32"/>
          <w:szCs w:val="32"/>
        </w:rPr>
        <w:t>数字化转型赋能产业链升级。</w:t>
      </w:r>
      <w:r>
        <w:rPr>
          <w:rFonts w:ascii="Times New Roman" w:hAnsi="Times New Roman" w:eastAsia="仿宋_GB2312"/>
          <w:sz w:val="32"/>
          <w:szCs w:val="32"/>
        </w:rPr>
        <w:t>以智能制造为核心，推动装备制造、电子信息等产业全链条数字化改造。依托链主企业建设智能工厂和数字车间，推广设备联网监控、机器视觉检测等场景应用。支持电子元器件企业向5G、物联网领域延伸，发展智能穿戴、半导体封装测试等新兴领域，形成“研发—中试—量产”全链条创新生态。</w:t>
      </w:r>
    </w:p>
    <w:p>
      <w:pPr>
        <w:ind w:firstLine="642" w:firstLineChars="200"/>
        <w:rPr>
          <w:rFonts w:ascii="Times New Roman" w:hAnsi="Times New Roman" w:eastAsia="仿宋_GB2312"/>
          <w:sz w:val="32"/>
          <w:szCs w:val="32"/>
        </w:rPr>
      </w:pPr>
      <w:r>
        <w:rPr>
          <w:rFonts w:ascii="Times New Roman" w:hAnsi="Times New Roman" w:eastAsia="仿宋_GB2312"/>
          <w:b/>
          <w:bCs/>
          <w:sz w:val="32"/>
          <w:szCs w:val="32"/>
        </w:rPr>
        <w:t>绿色化转型构建低碳产业体系。</w:t>
      </w:r>
      <w:r>
        <w:rPr>
          <w:rFonts w:ascii="Times New Roman" w:hAnsi="Times New Roman" w:eastAsia="仿宋_GB2312"/>
          <w:sz w:val="32"/>
          <w:szCs w:val="32"/>
        </w:rPr>
        <w:t>围绕“双碳”目标，推进装备制造、建材行业绿色技术改造。推广轻量化材料与节能工艺，支持企业采用清洁能源和低碳技术。新型建材产业重点发展装配式建筑部品等产品，打造绿色建材示范基地。建立循环经济产业链，依托再生资源回收体系，促进废旧电子、建筑垃圾等资源高值化利用。</w:t>
      </w:r>
    </w:p>
    <w:p>
      <w:pPr>
        <w:ind w:firstLine="642" w:firstLineChars="200"/>
        <w:rPr>
          <w:rFonts w:ascii="Times New Roman" w:hAnsi="Times New Roman" w:eastAsia="仿宋_GB2312"/>
          <w:sz w:val="32"/>
          <w:szCs w:val="32"/>
        </w:rPr>
      </w:pPr>
      <w:r>
        <w:rPr>
          <w:rFonts w:ascii="Times New Roman" w:hAnsi="Times New Roman" w:eastAsia="仿宋_GB2312"/>
          <w:b/>
          <w:bCs/>
          <w:sz w:val="32"/>
          <w:szCs w:val="32"/>
        </w:rPr>
        <w:t>链主引领强化产业集群协同。</w:t>
      </w:r>
      <w:r>
        <w:rPr>
          <w:rFonts w:ascii="Times New Roman" w:hAnsi="Times New Roman" w:eastAsia="仿宋_GB2312"/>
          <w:sz w:val="32"/>
          <w:szCs w:val="32"/>
        </w:rPr>
        <w:t>实施链主企业培育计划，聚焦装备制造等领域，支持北汽、长虹华意等企业整合上下游资源，带动中小配套企业集聚发展。以浮梁以晴数字经济产业园、昌江乐彭电子信息产业园为载体，强化企业技术攻关，发展陶瓷真空器件、电子传感器等高端产品，构建“以终端应用为牵引、以特色工艺为支柱、以创新生态为支撑”的协同发展模式，打造全国特色电子元器件集群。</w:t>
      </w:r>
    </w:p>
    <w:p>
      <w:pPr>
        <w:ind w:firstLine="640" w:firstLineChars="200"/>
        <w:outlineLvl w:val="0"/>
        <w:rPr>
          <w:rFonts w:ascii="Times New Roman" w:hAnsi="Times New Roman" w:eastAsia="黑体"/>
          <w:sz w:val="32"/>
          <w:szCs w:val="32"/>
        </w:rPr>
      </w:pPr>
      <w:bookmarkStart w:id="133" w:name="_Toc1591861833"/>
      <w:bookmarkStart w:id="134" w:name="_Toc1327003696"/>
      <w:bookmarkStart w:id="135" w:name="_Toc25443"/>
      <w:bookmarkStart w:id="136" w:name="_Toc1778593994"/>
      <w:r>
        <w:rPr>
          <w:rFonts w:ascii="Times New Roman" w:hAnsi="Times New Roman" w:eastAsia="黑体"/>
          <w:sz w:val="32"/>
          <w:szCs w:val="32"/>
        </w:rPr>
        <w:t>五、主要任务</w:t>
      </w:r>
      <w:bookmarkEnd w:id="87"/>
      <w:bookmarkEnd w:id="133"/>
      <w:bookmarkEnd w:id="134"/>
      <w:bookmarkEnd w:id="135"/>
      <w:bookmarkEnd w:id="136"/>
    </w:p>
    <w:p>
      <w:pPr>
        <w:ind w:firstLine="642" w:firstLineChars="200"/>
        <w:outlineLvl w:val="1"/>
        <w:rPr>
          <w:rFonts w:ascii="Times New Roman" w:hAnsi="Times New Roman" w:eastAsia="楷体_GB2312"/>
          <w:b/>
          <w:bCs/>
          <w:sz w:val="32"/>
          <w:szCs w:val="32"/>
        </w:rPr>
      </w:pPr>
      <w:bookmarkStart w:id="137" w:name="_Toc29279"/>
      <w:bookmarkStart w:id="138" w:name="_Toc821381233"/>
      <w:bookmarkStart w:id="139" w:name="_Toc1677567340"/>
      <w:bookmarkStart w:id="140" w:name="_Toc23255"/>
      <w:bookmarkStart w:id="141" w:name="_Toc840931374"/>
      <w:bookmarkStart w:id="142" w:name="_Toc2035809663"/>
      <w:bookmarkStart w:id="143" w:name="_Toc6551"/>
      <w:r>
        <w:rPr>
          <w:rFonts w:ascii="Times New Roman" w:hAnsi="Times New Roman" w:eastAsia="楷体_GB2312"/>
          <w:b/>
          <w:bCs/>
          <w:sz w:val="32"/>
          <w:szCs w:val="32"/>
        </w:rPr>
        <w:t>（一）深入推进数智化转型</w:t>
      </w:r>
      <w:bookmarkEnd w:id="137"/>
      <w:bookmarkEnd w:id="138"/>
      <w:bookmarkEnd w:id="139"/>
      <w:bookmarkEnd w:id="140"/>
      <w:bookmarkEnd w:id="141"/>
      <w:bookmarkEnd w:id="142"/>
    </w:p>
    <w:p>
      <w:pPr>
        <w:ind w:firstLine="642" w:firstLineChars="200"/>
        <w:rPr>
          <w:rFonts w:ascii="Times New Roman" w:hAnsi="Times New Roman" w:eastAsia="仿宋_GB2312"/>
          <w:sz w:val="32"/>
          <w:szCs w:val="32"/>
        </w:rPr>
      </w:pPr>
      <w:r>
        <w:rPr>
          <w:rFonts w:ascii="Times New Roman" w:hAnsi="Times New Roman" w:eastAsia="仿宋_GB2312"/>
          <w:b/>
          <w:bCs/>
          <w:sz w:val="32"/>
          <w:szCs w:val="32"/>
        </w:rPr>
        <w:t>夯实规范基础，建立数字化转型标准体系</w:t>
      </w:r>
      <w:r>
        <w:rPr>
          <w:rFonts w:ascii="Times New Roman" w:hAnsi="Times New Roman" w:eastAsia="仿宋_GB2312"/>
          <w:sz w:val="32"/>
          <w:szCs w:val="32"/>
        </w:rPr>
        <w:t>。以“标准先行”引领景德镇制造业数字化转型，建立覆盖全流程、全要素的标准规范。联合中国信通院等机构，绘制陶瓷行业数字化转型标准图谱，以“一图四清单”的标准化模式，为陶瓷行业数字化转型提供清晰、规范的操作指引。发布案例征集指南，明确案例征集的方向、范围、标准等关键要素，助力挖掘和积累优秀实践案例，为本地制造业数字化转型提供可借鉴的经验。开展企业数字化转型诊断评估，实施“诊断—整改—验收”闭环管理，发布年度数字化转型指数报告。</w:t>
      </w:r>
    </w:p>
    <w:p>
      <w:pPr>
        <w:ind w:firstLine="642" w:firstLineChars="200"/>
        <w:rPr>
          <w:rFonts w:ascii="Times New Roman" w:hAnsi="Times New Roman" w:eastAsia="仿宋_GB2312"/>
          <w:sz w:val="32"/>
          <w:szCs w:val="32"/>
        </w:rPr>
      </w:pPr>
      <w:r>
        <w:rPr>
          <w:rFonts w:ascii="Times New Roman" w:hAnsi="Times New Roman" w:eastAsia="仿宋_GB2312"/>
          <w:b/>
          <w:bCs/>
          <w:sz w:val="32"/>
          <w:szCs w:val="32"/>
        </w:rPr>
        <w:t>招引培育服务商，构建数字化转型服务生态</w:t>
      </w:r>
      <w:r>
        <w:rPr>
          <w:rFonts w:ascii="Times New Roman" w:hAnsi="Times New Roman" w:eastAsia="仿宋_GB2312"/>
          <w:sz w:val="32"/>
          <w:szCs w:val="32"/>
        </w:rPr>
        <w:t>。高标准、高质量建设国家制造业数字化转型促进中心，推动中国陶瓷工业互联网平台融入中心“一体化”建设。围绕企业转型需求，鼓励陶瓷、航空、精细化工和医药等龙头企业剥离信息化业务部门成立信息化公司，积极引入优质服务商，培育本土服务商，建立“数字化转型服务商资源池”，对数字化转型服务商和遴选数字化转型产品、解决方案加强考核评比，实行“优胜劣汰”的动态管理，推进金融、担保机构围绕企业需求“量身定制”更多数转金融产品，为企业数转提供金融支撑。</w:t>
      </w:r>
    </w:p>
    <w:p>
      <w:pPr>
        <w:ind w:firstLine="642" w:firstLineChars="200"/>
        <w:rPr>
          <w:rFonts w:ascii="Times New Roman" w:hAnsi="Times New Roman" w:eastAsia="仿宋_GB2312"/>
          <w:b/>
          <w:bCs/>
          <w:sz w:val="32"/>
          <w:szCs w:val="32"/>
        </w:rPr>
      </w:pPr>
      <w:r>
        <w:rPr>
          <w:rFonts w:ascii="Times New Roman" w:hAnsi="Times New Roman" w:eastAsia="仿宋_GB2312"/>
          <w:b/>
          <w:bCs/>
          <w:sz w:val="32"/>
          <w:szCs w:val="32"/>
        </w:rPr>
        <w:t>强化示范引领，树立数字化转型标杆企业</w:t>
      </w:r>
      <w:r>
        <w:rPr>
          <w:rFonts w:ascii="Times New Roman" w:hAnsi="Times New Roman" w:eastAsia="仿宋_GB2312"/>
          <w:sz w:val="32"/>
          <w:szCs w:val="32"/>
        </w:rPr>
        <w:t>。聚焦“1+2+N”产业体系，打造数字化转型标杆企业，引领行业内其他企业加快数字化转型步伐。陶瓷领域支持红叶陶瓷、邑山智造建设智能工厂，集成AI质检、数字孪生等技术，推动生产效率提升；精细化工和医药领域推动世龙、黑猫、天新药业、富祥药业等企业建设“5G+工业互联网平台”，实现生产过程实时监控；航空领域联合昌飞公司建设智能装配中心，应用视觉引导装配技术；茶、酒、水等产业推广柔性制造模式，服务中小批量订单；艺术陶瓷领域建设陶瓷数字藏品交易平台。</w:t>
      </w:r>
    </w:p>
    <w:p>
      <w:pPr>
        <w:ind w:firstLine="642" w:firstLineChars="200"/>
        <w:rPr>
          <w:rFonts w:ascii="Times New Roman" w:hAnsi="Times New Roman" w:eastAsia="仿宋_GB2312"/>
          <w:b/>
          <w:bCs/>
          <w:sz w:val="32"/>
          <w:szCs w:val="32"/>
        </w:rPr>
      </w:pPr>
      <w:r>
        <w:rPr>
          <w:rFonts w:ascii="Times New Roman" w:hAnsi="Times New Roman" w:eastAsia="仿宋_GB2312"/>
          <w:b/>
          <w:bCs/>
          <w:sz w:val="32"/>
          <w:szCs w:val="32"/>
        </w:rPr>
        <w:t>筑牢数字底座，完善数字化转型基础设施</w:t>
      </w:r>
      <w:r>
        <w:rPr>
          <w:rFonts w:ascii="Times New Roman" w:hAnsi="Times New Roman" w:eastAsia="仿宋_GB2312"/>
          <w:sz w:val="32"/>
          <w:szCs w:val="32"/>
        </w:rPr>
        <w:t>。建设景德镇昌南数据中心，部署高性能算力，为AI模型训练、工业仿真提供支撑。升级5G网络，实现工业园区全覆盖。深化工业互联网平台建设，建强用好中国陶瓷工业互联网平台，积极打造航空工业互联网平台。支持昌飞公司建设航空远程运维平台，接入全国维修资源。建立制造业数据分类分级管理制度，推动陶瓷交易、航空物流、化工产品等数据在合规前提下开放共享。探索建设陶瓷产业数据交易所，培育数据标注、清洗等新兴服务业态。</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5000" w:type="pct"/>
          </w:tcPr>
          <w:p>
            <w:pPr>
              <w:jc w:val="center"/>
              <w:rPr>
                <w:rFonts w:ascii="Times New Roman" w:hAnsi="Times New Roman" w:eastAsia="仿宋_GB2312"/>
                <w:sz w:val="28"/>
                <w:szCs w:val="28"/>
              </w:rPr>
            </w:pPr>
            <w:r>
              <w:rPr>
                <w:rFonts w:ascii="Times New Roman" w:hAnsi="Times New Roman" w:eastAsia="仿宋_GB2312"/>
                <w:b/>
                <w:bCs/>
                <w:sz w:val="28"/>
                <w:szCs w:val="28"/>
              </w:rPr>
              <w:t>专栏1：“人工智能+制造”行动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5000" w:type="pct"/>
          </w:tcPr>
          <w:p>
            <w:pPr>
              <w:ind w:firstLine="560" w:firstLineChars="200"/>
              <w:rPr>
                <w:rFonts w:ascii="Times New Roman" w:hAnsi="Times New Roman" w:eastAsia="仿宋_GB2312"/>
                <w:sz w:val="28"/>
                <w:szCs w:val="28"/>
              </w:rPr>
            </w:pPr>
            <w:r>
              <w:rPr>
                <w:rFonts w:ascii="Times New Roman" w:hAnsi="Times New Roman" w:eastAsia="仿宋_GB2312"/>
                <w:sz w:val="28"/>
                <w:szCs w:val="28"/>
              </w:rPr>
              <w:t>以人工智能（AI）技术为核心驱动力，全面赋能景德镇制造业数字化转型，推动景德镇制造业逐步迈向高端化、智能化、绿色化，力争“十五五”期间建成全省制造业数字化转型示范区，重点行业AI应用渗透率达80%以上，规上工业企业数字化转型覆盖率实现100%。</w:t>
            </w:r>
          </w:p>
          <w:p>
            <w:pPr>
              <w:ind w:firstLine="562" w:firstLineChars="200"/>
              <w:rPr>
                <w:rFonts w:ascii="Times New Roman" w:hAnsi="Times New Roman" w:eastAsia="仿宋_GB2312"/>
                <w:sz w:val="28"/>
                <w:szCs w:val="28"/>
              </w:rPr>
            </w:pPr>
            <w:r>
              <w:rPr>
                <w:rFonts w:ascii="Times New Roman" w:hAnsi="Times New Roman" w:eastAsia="仿宋_GB2312"/>
                <w:b/>
                <w:bCs/>
                <w:sz w:val="28"/>
                <w:szCs w:val="28"/>
              </w:rPr>
              <w:t>推进智能制造升级</w:t>
            </w:r>
            <w:r>
              <w:rPr>
                <w:rFonts w:ascii="Times New Roman" w:hAnsi="Times New Roman" w:eastAsia="仿宋_GB2312"/>
                <w:sz w:val="28"/>
                <w:szCs w:val="28"/>
              </w:rPr>
              <w:t>。在陶瓷、航空、精细化工等重点行业，支持龙头企业建设“黑灯工厂”“无人工厂”，推广AGV智能物流、机器视觉质检、AI预测性维护等场景应用。针对陶瓷定制化需求，构建基于AI算法的订单排产系统，实现小批量、多品种生产的高效协同。</w:t>
            </w:r>
          </w:p>
          <w:p>
            <w:pPr>
              <w:ind w:firstLine="560" w:firstLineChars="200"/>
              <w:rPr>
                <w:rFonts w:ascii="Times New Roman" w:hAnsi="Times New Roman" w:eastAsia="仿宋_GB2312"/>
                <w:sz w:val="28"/>
                <w:szCs w:val="28"/>
              </w:rPr>
            </w:pPr>
            <w:r>
              <w:rPr>
                <w:rFonts w:ascii="Times New Roman" w:hAnsi="Times New Roman" w:eastAsia="仿宋_GB2312"/>
                <w:sz w:val="28"/>
                <w:szCs w:val="28"/>
              </w:rPr>
              <w:t>在航空零部件领域，推广3D打印与AI工艺优化组合的快速成型技术，缩短产品研发周期。</w:t>
            </w:r>
          </w:p>
          <w:p>
            <w:pPr>
              <w:ind w:firstLine="562" w:firstLineChars="200"/>
              <w:rPr>
                <w:rFonts w:ascii="Times New Roman" w:hAnsi="Times New Roman" w:eastAsia="仿宋_GB2312"/>
                <w:sz w:val="28"/>
                <w:szCs w:val="28"/>
              </w:rPr>
            </w:pPr>
            <w:r>
              <w:rPr>
                <w:rFonts w:ascii="Times New Roman" w:hAnsi="Times New Roman" w:eastAsia="仿宋_GB2312"/>
                <w:b/>
                <w:bCs/>
                <w:sz w:val="28"/>
                <w:szCs w:val="28"/>
              </w:rPr>
              <w:t>深化“5G+AI”融合应用</w:t>
            </w:r>
            <w:r>
              <w:rPr>
                <w:rFonts w:ascii="Times New Roman" w:hAnsi="Times New Roman" w:eastAsia="仿宋_GB2312"/>
                <w:sz w:val="28"/>
                <w:szCs w:val="28"/>
              </w:rPr>
              <w:t>。在陶瓷生产园区部署5G+AI质检系统，通过高清摄像头实时监测产品缺陷，推动质检效率大幅提升。推广“5G+数字孪生”技术，在航空发动机试车环节实现虚拟仿真与实时数据分析联动。</w:t>
            </w:r>
          </w:p>
        </w:tc>
      </w:tr>
    </w:tbl>
    <w:p>
      <w:pPr>
        <w:ind w:firstLine="642" w:firstLineChars="200"/>
        <w:outlineLvl w:val="1"/>
        <w:rPr>
          <w:rFonts w:ascii="Times New Roman" w:hAnsi="Times New Roman" w:eastAsia="楷体_GB2312"/>
          <w:b/>
          <w:bCs/>
          <w:sz w:val="32"/>
          <w:szCs w:val="32"/>
        </w:rPr>
      </w:pPr>
      <w:bookmarkStart w:id="144" w:name="_Toc611491778"/>
      <w:bookmarkStart w:id="145" w:name="_Toc1615274697"/>
      <w:bookmarkStart w:id="146" w:name="_Toc11285"/>
      <w:bookmarkStart w:id="147" w:name="_Toc1585470272"/>
      <w:bookmarkStart w:id="148" w:name="_Toc11966"/>
      <w:bookmarkStart w:id="149" w:name="_Toc402222003"/>
      <w:r>
        <w:rPr>
          <w:rFonts w:ascii="Times New Roman" w:hAnsi="Times New Roman" w:eastAsia="楷体_GB2312"/>
          <w:b/>
          <w:bCs/>
          <w:sz w:val="32"/>
          <w:szCs w:val="32"/>
        </w:rPr>
        <w:t>（二）持续擦亮“老字号”名片</w:t>
      </w:r>
      <w:bookmarkEnd w:id="144"/>
      <w:bookmarkEnd w:id="145"/>
      <w:bookmarkEnd w:id="146"/>
      <w:bookmarkEnd w:id="147"/>
      <w:bookmarkEnd w:id="148"/>
      <w:bookmarkEnd w:id="149"/>
    </w:p>
    <w:p>
      <w:pPr>
        <w:ind w:firstLine="642" w:firstLineChars="200"/>
        <w:rPr>
          <w:rFonts w:ascii="Times New Roman" w:hAnsi="Times New Roman" w:eastAsia="仿宋_GB2312"/>
          <w:b/>
          <w:bCs/>
          <w:sz w:val="32"/>
          <w:szCs w:val="32"/>
        </w:rPr>
      </w:pPr>
      <w:r>
        <w:rPr>
          <w:rFonts w:ascii="Times New Roman" w:hAnsi="Times New Roman" w:eastAsia="仿宋_GB2312"/>
          <w:b/>
          <w:bCs/>
          <w:sz w:val="32"/>
          <w:szCs w:val="32"/>
        </w:rPr>
        <w:t>筑牢产品品质，夯实“老字号”核心竞争力</w:t>
      </w:r>
      <w:r>
        <w:rPr>
          <w:rFonts w:ascii="Times New Roman" w:hAnsi="Times New Roman" w:eastAsia="仿宋_GB2312"/>
          <w:sz w:val="32"/>
          <w:szCs w:val="32"/>
        </w:rPr>
        <w:t>。围绕“瓷（艺术）、茶、酒、水”本地特色产业，构建全链条品质保障体系。</w:t>
      </w:r>
      <w:r>
        <w:rPr>
          <w:rFonts w:ascii="Times New Roman" w:hAnsi="Times New Roman" w:eastAsia="黑体"/>
          <w:sz w:val="32"/>
          <w:szCs w:val="32"/>
        </w:rPr>
        <w:t>陶瓷</w:t>
      </w:r>
      <w:r>
        <w:rPr>
          <w:rFonts w:ascii="Times New Roman" w:hAnsi="Times New Roman" w:eastAsia="仿宋_GB2312"/>
          <w:sz w:val="32"/>
          <w:szCs w:val="32"/>
        </w:rPr>
        <w:t>领域，依托国家级非遗传承人群体，建立“大师工作室+标准化工坊”协同机制，制定《景德镇陶瓷技艺传承规范》，推动手工制瓷技艺与现代3D打印、智能窑炉技术融合，确保传统釉色与器型创新兼具文化内核与市场竞争力。</w:t>
      </w:r>
      <w:r>
        <w:rPr>
          <w:rFonts w:ascii="Times New Roman" w:hAnsi="Times New Roman" w:eastAsia="黑体"/>
          <w:sz w:val="32"/>
          <w:szCs w:val="32"/>
        </w:rPr>
        <w:t>浮梁红茶</w:t>
      </w:r>
      <w:r>
        <w:rPr>
          <w:rFonts w:ascii="Times New Roman" w:hAnsi="Times New Roman" w:eastAsia="仿宋_GB2312"/>
          <w:sz w:val="32"/>
          <w:szCs w:val="32"/>
        </w:rPr>
        <w:t>产业以天祥茶号等“中华老字号”为标杆，建立生态茶园认证体系，推广“古树茶+有机种植”模式，严控茶叶农残标准，开发“浮梁贡茶”系列高端产品，联动茶博城打造沉浸式茶文化体验空间。</w:t>
      </w:r>
      <w:r>
        <w:rPr>
          <w:rFonts w:ascii="Times New Roman" w:hAnsi="Times New Roman" w:eastAsia="黑体"/>
          <w:sz w:val="32"/>
          <w:szCs w:val="32"/>
        </w:rPr>
        <w:t>上镇精酿啤酒、徐氏酒坊</w:t>
      </w:r>
      <w:r>
        <w:rPr>
          <w:rFonts w:ascii="Times New Roman" w:hAnsi="Times New Roman" w:eastAsia="仿宋_GB2312"/>
          <w:sz w:val="32"/>
          <w:szCs w:val="32"/>
        </w:rPr>
        <w:t>等本地酒产业强化地理标志保护，推动酿酒工艺数字化改造，建立年份酒溯源系统。</w:t>
      </w:r>
      <w:r>
        <w:rPr>
          <w:rFonts w:ascii="Times New Roman" w:hAnsi="Times New Roman" w:eastAsia="黑体"/>
          <w:sz w:val="32"/>
          <w:szCs w:val="32"/>
        </w:rPr>
        <w:t>陶小溪天然活水</w:t>
      </w:r>
      <w:r>
        <w:rPr>
          <w:rFonts w:ascii="Times New Roman" w:hAnsi="Times New Roman" w:eastAsia="仿宋_GB2312"/>
          <w:sz w:val="32"/>
          <w:szCs w:val="32"/>
        </w:rPr>
        <w:t>完善水源地生态监测，通过ISO22000等国际认证，巩固“天然弱碱水”品类优势。</w:t>
      </w:r>
    </w:p>
    <w:p>
      <w:pPr>
        <w:ind w:firstLine="642" w:firstLineChars="200"/>
        <w:rPr>
          <w:rFonts w:ascii="Times New Roman" w:hAnsi="Times New Roman" w:eastAsia="仿宋_GB2312"/>
          <w:b/>
          <w:bCs/>
          <w:sz w:val="32"/>
          <w:szCs w:val="32"/>
        </w:rPr>
      </w:pPr>
      <w:r>
        <w:rPr>
          <w:rFonts w:ascii="Times New Roman" w:hAnsi="Times New Roman" w:eastAsia="仿宋_GB2312"/>
          <w:b/>
          <w:bCs/>
          <w:sz w:val="32"/>
          <w:szCs w:val="32"/>
        </w:rPr>
        <w:t>讲好品牌故事，激活文化IP价值</w:t>
      </w:r>
      <w:r>
        <w:rPr>
          <w:rFonts w:ascii="Times New Roman" w:hAnsi="Times New Roman" w:eastAsia="仿宋_GB2312"/>
          <w:sz w:val="32"/>
          <w:szCs w:val="32"/>
        </w:rPr>
        <w:t>。以“千年瓷都”文化IP为核心，构建“历史+当代+国际”立体叙事体系。</w:t>
      </w:r>
      <w:r>
        <w:rPr>
          <w:rFonts w:ascii="Times New Roman" w:hAnsi="Times New Roman" w:eastAsia="黑体"/>
          <w:sz w:val="32"/>
          <w:szCs w:val="32"/>
        </w:rPr>
        <w:t>陶瓷</w:t>
      </w:r>
      <w:r>
        <w:rPr>
          <w:rFonts w:ascii="Times New Roman" w:hAnsi="Times New Roman" w:eastAsia="仿宋_GB2312"/>
          <w:sz w:val="32"/>
          <w:szCs w:val="32"/>
        </w:rPr>
        <w:t>深度挖掘御窑遗址、老里弄等文化遗产，推出“御窑·新匠”系列纪录片，复刻清代督陶官唐英监制瓷器场景，联动故宫博物院开发“御窑金砖”文创衍生品。</w:t>
      </w:r>
      <w:r>
        <w:rPr>
          <w:rFonts w:ascii="Times New Roman" w:hAnsi="Times New Roman" w:eastAsia="黑体"/>
          <w:sz w:val="32"/>
          <w:szCs w:val="32"/>
        </w:rPr>
        <w:t>浮梁茶</w:t>
      </w:r>
      <w:r>
        <w:rPr>
          <w:rFonts w:ascii="Times New Roman" w:hAnsi="Times New Roman" w:eastAsia="仿宋_GB2312"/>
          <w:sz w:val="32"/>
          <w:szCs w:val="32"/>
        </w:rPr>
        <w:t>以天祥茶号巴拿马金奖历史为蓝本，打造“茶马古道”沉浸式文旅线路，开发AR互动茶盒，扫码即可观看采茶、制茶全流程及历史故事。</w:t>
      </w:r>
      <w:r>
        <w:rPr>
          <w:rFonts w:ascii="Times New Roman" w:hAnsi="Times New Roman" w:eastAsia="黑体"/>
          <w:sz w:val="32"/>
          <w:szCs w:val="32"/>
        </w:rPr>
        <w:t>酒与矿泉水</w:t>
      </w:r>
      <w:r>
        <w:rPr>
          <w:rFonts w:ascii="Times New Roman" w:hAnsi="Times New Roman" w:eastAsia="仿宋_GB2312"/>
          <w:sz w:val="32"/>
          <w:szCs w:val="32"/>
        </w:rPr>
        <w:t>结合瑶里古镇、洪岩仙境风景区等文旅资源，等文旅资源，推出“瓷酒共生”“泉润瓷都”主题营销，通过国际陶艺大会、瓷博会等平台发布品牌纪录片。建设“景德镇品牌数字博物馆”，运用区块链技术为老字号产品颁发“数字身份证”，实现文化价值可感知、可传播、可交易。</w:t>
      </w:r>
    </w:p>
    <w:p>
      <w:pPr>
        <w:ind w:firstLine="642" w:firstLineChars="200"/>
        <w:rPr>
          <w:rFonts w:ascii="Times New Roman" w:hAnsi="Times New Roman" w:eastAsia="仿宋_GB2312"/>
          <w:b/>
          <w:bCs/>
          <w:sz w:val="32"/>
          <w:szCs w:val="32"/>
        </w:rPr>
      </w:pPr>
      <w:r>
        <w:rPr>
          <w:rFonts w:ascii="Times New Roman" w:hAnsi="Times New Roman" w:eastAsia="仿宋_GB2312"/>
          <w:b/>
          <w:bCs/>
          <w:sz w:val="32"/>
          <w:szCs w:val="32"/>
        </w:rPr>
        <w:t>打通市场渠道，构建全球营销网络</w:t>
      </w:r>
      <w:r>
        <w:rPr>
          <w:rFonts w:ascii="Times New Roman" w:hAnsi="Times New Roman" w:eastAsia="仿宋_GB2312"/>
          <w:sz w:val="32"/>
          <w:szCs w:val="32"/>
        </w:rPr>
        <w:t>。实施“双循环”渠道战略，推动老字号产品“买全球、卖全球”。</w:t>
      </w:r>
      <w:r>
        <w:rPr>
          <w:rFonts w:ascii="Times New Roman" w:hAnsi="Times New Roman" w:eastAsia="黑体"/>
          <w:sz w:val="32"/>
          <w:szCs w:val="32"/>
        </w:rPr>
        <w:t>线上渠道方面</w:t>
      </w:r>
      <w:r>
        <w:rPr>
          <w:rFonts w:ascii="Times New Roman" w:hAnsi="Times New Roman" w:eastAsia="仿宋_GB2312"/>
          <w:sz w:val="32"/>
          <w:szCs w:val="32"/>
        </w:rPr>
        <w:t>，升级中国（景德镇）跨境电商综试区，搭建“景德镇优品”国际电商平台，开设TikTok、亚马逊旗舰店，针对欧美市场推出“1美元体验装+大师课”组合营销。</w:t>
      </w:r>
      <w:r>
        <w:rPr>
          <w:rFonts w:ascii="Times New Roman" w:hAnsi="Times New Roman" w:eastAsia="黑体"/>
          <w:sz w:val="32"/>
          <w:szCs w:val="32"/>
        </w:rPr>
        <w:t>线下渠道方面</w:t>
      </w:r>
      <w:r>
        <w:rPr>
          <w:rFonts w:ascii="Times New Roman" w:hAnsi="Times New Roman" w:eastAsia="仿宋_GB2312"/>
          <w:sz w:val="32"/>
          <w:szCs w:val="32"/>
        </w:rPr>
        <w:t>，在“一带一路”沿线城市设立“景德镇陶瓷文化体验中心”，联合沃尔玛、山姆会员店开设浮梁茶专柜；推动陶小溪矿泉水进入国际连锁酒店供水系统。同时，</w:t>
      </w:r>
      <w:r>
        <w:rPr>
          <w:rFonts w:ascii="Times New Roman" w:hAnsi="Times New Roman" w:eastAsia="黑体"/>
          <w:sz w:val="32"/>
          <w:szCs w:val="32"/>
        </w:rPr>
        <w:t>推动跨界合作方面</w:t>
      </w:r>
      <w:r>
        <w:rPr>
          <w:rFonts w:ascii="Times New Roman" w:hAnsi="Times New Roman" w:eastAsia="仿宋_GB2312"/>
          <w:sz w:val="32"/>
          <w:szCs w:val="32"/>
        </w:rPr>
        <w:t>，联合国际奢侈品牌推出陶瓷联名款，与星巴克合作“浮梁茶拿铁”限定产品；支持“老字号”进驻北京SKP、上海恒隆、成都太古里等高端商场，设立“新国潮”主题展柜。</w:t>
      </w:r>
    </w:p>
    <w:p>
      <w:pPr>
        <w:ind w:firstLine="642" w:firstLineChars="200"/>
        <w:rPr>
          <w:rFonts w:ascii="Times New Roman" w:hAnsi="Times New Roman" w:eastAsia="仿宋_GB2312"/>
          <w:sz w:val="32"/>
          <w:szCs w:val="32"/>
        </w:rPr>
      </w:pPr>
      <w:r>
        <w:rPr>
          <w:rFonts w:ascii="Times New Roman" w:hAnsi="Times New Roman" w:eastAsia="仿宋_GB2312"/>
          <w:b/>
          <w:bCs/>
          <w:sz w:val="32"/>
          <w:szCs w:val="32"/>
        </w:rPr>
        <w:t>做好客户服务，构建全域服务体系</w:t>
      </w:r>
      <w:r>
        <w:rPr>
          <w:rFonts w:ascii="Times New Roman" w:hAnsi="Times New Roman" w:eastAsia="仿宋_GB2312"/>
          <w:sz w:val="32"/>
          <w:szCs w:val="32"/>
        </w:rPr>
        <w:t>。建立“全生命周期”客户服务体系，提升品牌忠诚度。</w:t>
      </w:r>
      <w:r>
        <w:rPr>
          <w:rFonts w:ascii="Times New Roman" w:hAnsi="Times New Roman" w:eastAsia="黑体"/>
          <w:sz w:val="32"/>
          <w:szCs w:val="32"/>
        </w:rPr>
        <w:t>一是产品服务</w:t>
      </w:r>
      <w:r>
        <w:rPr>
          <w:rFonts w:ascii="Times New Roman" w:hAnsi="Times New Roman" w:eastAsia="仿宋_GB2312"/>
          <w:sz w:val="32"/>
          <w:szCs w:val="32"/>
        </w:rPr>
        <w:t>，推行陶瓷“终身保修”制度，在全国设立服务网点提供修复、定制服务；浮梁茶实施“茶园到茶杯”全程溯源，扫码可查种植、加工、物流信息。</w:t>
      </w:r>
      <w:r>
        <w:rPr>
          <w:rFonts w:ascii="Times New Roman" w:hAnsi="Times New Roman" w:eastAsia="黑体"/>
          <w:sz w:val="32"/>
          <w:szCs w:val="32"/>
        </w:rPr>
        <w:t>二是体验服务</w:t>
      </w:r>
      <w:r>
        <w:rPr>
          <w:rFonts w:ascii="Times New Roman" w:hAnsi="Times New Roman" w:eastAsia="仿宋_GB2312"/>
          <w:sz w:val="32"/>
          <w:szCs w:val="32"/>
        </w:rPr>
        <w:t>，在陶溪川、陶科园建设“陶瓷创客空间”，提供从拉坯到烧制的全流程体验；白酒、矿泉水品牌开设“透明工厂”，游客可参与酿酒、灌装环节。</w:t>
      </w:r>
      <w:r>
        <w:rPr>
          <w:rFonts w:ascii="Times New Roman" w:hAnsi="Times New Roman" w:eastAsia="黑体"/>
          <w:sz w:val="32"/>
          <w:szCs w:val="32"/>
        </w:rPr>
        <w:t>三是数字服务</w:t>
      </w:r>
      <w:r>
        <w:rPr>
          <w:rFonts w:ascii="Times New Roman" w:hAnsi="Times New Roman" w:eastAsia="仿宋_GB2312"/>
          <w:sz w:val="32"/>
          <w:szCs w:val="32"/>
        </w:rPr>
        <w:t>，开发“瓷都惠购”等APP，集成产品定制、售后跟踪、文化社区功能；建立AI客服系统，实现24小时多语种咨询，海外订单48小时响应。</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5000" w:type="pct"/>
          </w:tcPr>
          <w:p>
            <w:pPr>
              <w:jc w:val="center"/>
              <w:rPr>
                <w:rFonts w:ascii="Times New Roman" w:hAnsi="Times New Roman" w:eastAsia="仿宋_GB2312"/>
                <w:sz w:val="28"/>
                <w:szCs w:val="28"/>
              </w:rPr>
            </w:pPr>
            <w:r>
              <w:rPr>
                <w:rFonts w:ascii="Times New Roman" w:hAnsi="Times New Roman" w:eastAsia="仿宋_GB2312"/>
                <w:b/>
                <w:bCs/>
                <w:sz w:val="28"/>
                <w:szCs w:val="28"/>
              </w:rPr>
              <w:t>专栏2：产业链创新链文旅链深度融合行动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5000" w:type="pct"/>
          </w:tcPr>
          <w:p>
            <w:pPr>
              <w:ind w:firstLine="560" w:firstLineChars="200"/>
              <w:rPr>
                <w:rFonts w:ascii="Times New Roman" w:hAnsi="Times New Roman" w:eastAsia="仿宋_GB2312"/>
                <w:sz w:val="28"/>
                <w:szCs w:val="28"/>
              </w:rPr>
            </w:pPr>
            <w:r>
              <w:rPr>
                <w:rFonts w:ascii="Times New Roman" w:hAnsi="Times New Roman" w:eastAsia="仿宋_GB2312"/>
                <w:sz w:val="28"/>
                <w:szCs w:val="28"/>
              </w:rPr>
              <w:t>立足“千年瓷都”文化底蕴与产业优势，以产业链创新链文旅链“三链融合”为引擎，推动“瓷、茶、酒、水”等老字号产业向价值链高端攀升，打造“文化赋能产业、产业反哺文旅、文旅激活消费”的良性生态。</w:t>
            </w:r>
          </w:p>
          <w:p>
            <w:pPr>
              <w:ind w:firstLine="562" w:firstLineChars="200"/>
              <w:rPr>
                <w:rFonts w:ascii="Times New Roman" w:hAnsi="Times New Roman" w:eastAsia="仿宋_GB2312"/>
                <w:sz w:val="28"/>
                <w:szCs w:val="28"/>
              </w:rPr>
            </w:pPr>
            <w:r>
              <w:rPr>
                <w:rFonts w:ascii="Times New Roman" w:hAnsi="Times New Roman" w:eastAsia="仿宋_GB2312"/>
                <w:b/>
                <w:bCs/>
                <w:sz w:val="28"/>
                <w:szCs w:val="28"/>
              </w:rPr>
              <w:t>产业链强基：锻造“老字号”产业集群</w:t>
            </w:r>
            <w:r>
              <w:rPr>
                <w:rFonts w:ascii="Times New Roman" w:hAnsi="Times New Roman" w:eastAsia="仿宋_GB2312"/>
                <w:sz w:val="28"/>
                <w:szCs w:val="28"/>
              </w:rPr>
              <w:t>。陶瓷方面，依托陶瓷智造工坊、航空产业孵化园等载体，构建“原料开采—设计研发—智能制造—品牌营销”全链条，推动企业退城进园，打造全国首个陶瓷工业互联网平台。浮梁茶方面，建设“生态茶园—非遗制茶—数字溯源”产业链，推广“企业+合作社+农户”模式，建设万亩连⽚标准化茶园，统筹开发多品类茶叶及茶衍⽣产品，延伸产业链、提升附加值。酒与矿泉水方面，实施“名酒+名泉”捆绑战略，依托古法酿造技艺和优质天然活⽔⼭泉资源，开发高端定制酒、矿泉水文创礼盒，建设酒文化博物馆与矿泉水研学基地。</w:t>
            </w:r>
          </w:p>
          <w:p>
            <w:pPr>
              <w:ind w:firstLine="562" w:firstLineChars="200"/>
              <w:rPr>
                <w:rFonts w:ascii="Times New Roman" w:hAnsi="Times New Roman" w:eastAsia="仿宋_GB2312"/>
                <w:sz w:val="28"/>
                <w:szCs w:val="28"/>
              </w:rPr>
            </w:pPr>
            <w:r>
              <w:rPr>
                <w:rFonts w:ascii="Times New Roman" w:hAnsi="Times New Roman" w:eastAsia="仿宋_GB2312"/>
                <w:b/>
                <w:bCs/>
                <w:sz w:val="28"/>
                <w:szCs w:val="28"/>
              </w:rPr>
              <w:t>创新链赋能：激活“老字号”内生动力</w:t>
            </w:r>
            <w:r>
              <w:rPr>
                <w:rFonts w:ascii="Times New Roman" w:hAnsi="Times New Roman" w:eastAsia="仿宋_GB2312"/>
                <w:sz w:val="28"/>
                <w:szCs w:val="28"/>
              </w:rPr>
              <w:t>。建设“景德镇数字文创中心”，运用3D建模、元宇宙技术复刻御窑遗址，开发虚拟制瓷体验系统。推广区块链版权保护，为老字号产品颁发“数字身份证”，实现从设计到销售的全流程溯源，降低侵权纠纷。联合景德镇陶瓷大学、中国科学院上海硅酸盐所设立“传统工艺创新实验室”，攻关陶瓷高温釉色稳定性、浮梁茶保鲜技术等难题。支持企业技改，对获得国家级工业设计奖的项目给予奖励。</w:t>
            </w:r>
          </w:p>
          <w:p>
            <w:pPr>
              <w:ind w:firstLine="562" w:firstLineChars="200"/>
              <w:rPr>
                <w:rFonts w:ascii="Times New Roman" w:hAnsi="Times New Roman" w:eastAsia="仿宋_GB2312"/>
                <w:sz w:val="28"/>
                <w:szCs w:val="28"/>
              </w:rPr>
            </w:pPr>
            <w:r>
              <w:rPr>
                <w:rFonts w:ascii="Times New Roman" w:hAnsi="Times New Roman" w:eastAsia="仿宋_GB2312"/>
                <w:b/>
                <w:bCs/>
                <w:sz w:val="28"/>
                <w:szCs w:val="28"/>
              </w:rPr>
              <w:t>文旅链提质：构建全域沉浸体验</w:t>
            </w:r>
            <w:r>
              <w:rPr>
                <w:rFonts w:ascii="Times New Roman" w:hAnsi="Times New Roman" w:eastAsia="仿宋_GB2312"/>
                <w:sz w:val="28"/>
                <w:szCs w:val="28"/>
              </w:rPr>
              <w:t>。修复历史街区，打造“御窑厂—陶溪川—三宝国际瓷谷”文化轴线，推出“御窑十二时辰”实景演出，复原清代督陶官唐英监制瓷器场景。建设“非遗工坊集群”，开发陶瓷拉坯、浮梁茶炒制等体验项目。打造“五陶”IP（陶艺、陶味、陶宿、陶节、陶赛），推出“夜珠山”灯光秀、“浮瑶映月”水上实景剧，建设夜间文旅消费集聚区。开发“瓷茶戏旅”融合线路，串联古窑民俗博览区、乐平古戏台、瑶里古镇，推出“一程多站”旅游产品，延长游客停留时间。</w:t>
            </w:r>
          </w:p>
        </w:tc>
      </w:tr>
    </w:tbl>
    <w:p>
      <w:pPr>
        <w:ind w:firstLine="642" w:firstLineChars="200"/>
        <w:outlineLvl w:val="1"/>
        <w:rPr>
          <w:rFonts w:ascii="Times New Roman" w:hAnsi="Times New Roman" w:eastAsia="楷体_GB2312"/>
          <w:b/>
          <w:bCs/>
          <w:sz w:val="32"/>
          <w:szCs w:val="32"/>
        </w:rPr>
      </w:pPr>
      <w:bookmarkStart w:id="150" w:name="_Toc1314057288"/>
      <w:bookmarkStart w:id="151" w:name="_Toc1291727436"/>
      <w:bookmarkStart w:id="152" w:name="_Toc1730401673"/>
      <w:bookmarkStart w:id="153" w:name="_Toc25600"/>
      <w:bookmarkStart w:id="154" w:name="_Toc30231"/>
      <w:bookmarkStart w:id="155" w:name="_Toc1057299420"/>
      <w:r>
        <w:rPr>
          <w:rFonts w:ascii="Times New Roman" w:hAnsi="Times New Roman" w:eastAsia="楷体_GB2312"/>
          <w:b/>
          <w:bCs/>
          <w:sz w:val="32"/>
          <w:szCs w:val="32"/>
        </w:rPr>
        <w:t>（三）高效利用工业土地</w:t>
      </w:r>
      <w:bookmarkEnd w:id="150"/>
      <w:bookmarkEnd w:id="151"/>
      <w:bookmarkEnd w:id="152"/>
      <w:bookmarkEnd w:id="153"/>
      <w:bookmarkEnd w:id="154"/>
      <w:bookmarkEnd w:id="155"/>
    </w:p>
    <w:p>
      <w:pPr>
        <w:ind w:firstLine="642" w:firstLineChars="200"/>
        <w:rPr>
          <w:rFonts w:ascii="Times New Roman" w:hAnsi="Times New Roman" w:eastAsia="仿宋_GB2312"/>
          <w:b/>
          <w:bCs/>
          <w:sz w:val="32"/>
          <w:szCs w:val="32"/>
        </w:rPr>
      </w:pPr>
      <w:r>
        <w:rPr>
          <w:rFonts w:hint="eastAsia" w:ascii="Times New Roman" w:hAnsi="Times New Roman" w:eastAsia="仿宋_GB2312"/>
          <w:b/>
          <w:bCs/>
          <w:sz w:val="32"/>
          <w:szCs w:val="32"/>
          <w:lang w:eastAsia="zh-CN"/>
        </w:rPr>
        <w:t>深化园区制度改革，促进差异化发展。</w:t>
      </w:r>
      <w:r>
        <w:rPr>
          <w:rFonts w:hint="eastAsia" w:ascii="黑体" w:hAnsi="黑体" w:eastAsia="黑体" w:cs="黑体"/>
          <w:b w:val="0"/>
          <w:bCs w:val="0"/>
          <w:sz w:val="32"/>
          <w:szCs w:val="32"/>
          <w:lang w:eastAsia="zh-CN"/>
        </w:rPr>
        <w:t>一是深化制度改革。</w:t>
      </w:r>
      <w:r>
        <w:rPr>
          <w:rFonts w:hint="eastAsia" w:ascii="Times New Roman" w:hAnsi="Times New Roman" w:eastAsia="仿宋_GB2312"/>
          <w:b w:val="0"/>
          <w:bCs w:val="0"/>
          <w:sz w:val="32"/>
          <w:szCs w:val="32"/>
          <w:lang w:eastAsia="zh-CN"/>
        </w:rPr>
        <w:t>持续深化开发区管理制度改革，全面推广“管委会</w:t>
      </w:r>
      <w:r>
        <w:rPr>
          <w:rFonts w:hint="eastAsia" w:ascii="Times New Roman" w:hAnsi="Times New Roman" w:eastAsia="仿宋_GB2312"/>
          <w:b w:val="0"/>
          <w:bCs w:val="0"/>
          <w:sz w:val="32"/>
          <w:szCs w:val="32"/>
          <w:lang w:val="en-US" w:eastAsia="zh-CN"/>
        </w:rPr>
        <w:t>+公司</w:t>
      </w:r>
      <w:r>
        <w:rPr>
          <w:rFonts w:hint="eastAsia" w:ascii="Times New Roman" w:hAnsi="Times New Roman" w:eastAsia="仿宋_GB2312"/>
          <w:b w:val="0"/>
          <w:bCs w:val="0"/>
          <w:sz w:val="32"/>
          <w:szCs w:val="32"/>
          <w:lang w:eastAsia="zh-CN"/>
        </w:rPr>
        <w:t>”模式，支持社会资本、产业基金和相关市场主体参与园区建设，持续提升开发区平台公司市场化运营水平。</w:t>
      </w:r>
      <w:r>
        <w:rPr>
          <w:rFonts w:hint="eastAsia" w:ascii="黑体" w:hAnsi="黑体" w:eastAsia="黑体" w:cs="黑体"/>
          <w:b w:val="0"/>
          <w:bCs w:val="0"/>
          <w:sz w:val="32"/>
          <w:szCs w:val="32"/>
          <w:lang w:eastAsia="zh-CN"/>
        </w:rPr>
        <w:t>二是推动融合发展。</w:t>
      </w:r>
      <w:r>
        <w:rPr>
          <w:rFonts w:hint="eastAsia" w:ascii="Times New Roman" w:hAnsi="Times New Roman" w:eastAsia="仿宋_GB2312"/>
          <w:b w:val="0"/>
          <w:bCs w:val="0"/>
          <w:sz w:val="32"/>
          <w:szCs w:val="32"/>
          <w:lang w:eastAsia="zh-CN"/>
        </w:rPr>
        <w:t>引导园区立足自身实际聚力发展主导产业，完善开发区功能配套，围绕产业需求布局建设技术研发、检验检测、物流配送等生产性公共服务平台。做强产业发展要素保障，促进优质空间、先进技术、优秀人才、资金等要素向开发区高效集聚。</w:t>
      </w:r>
    </w:p>
    <w:p>
      <w:pPr>
        <w:ind w:firstLine="642" w:firstLineChars="200"/>
        <w:rPr>
          <w:rFonts w:ascii="Times New Roman" w:hAnsi="Times New Roman" w:eastAsia="仿宋_GB2312"/>
          <w:b/>
          <w:bCs/>
          <w:sz w:val="32"/>
          <w:szCs w:val="32"/>
        </w:rPr>
      </w:pPr>
      <w:r>
        <w:rPr>
          <w:rFonts w:ascii="Times New Roman" w:hAnsi="Times New Roman" w:eastAsia="仿宋_GB2312"/>
          <w:b/>
          <w:bCs/>
          <w:sz w:val="32"/>
          <w:szCs w:val="32"/>
        </w:rPr>
        <w:t>强化用地标准管控，推动土地高效配置</w:t>
      </w:r>
      <w:r>
        <w:rPr>
          <w:rFonts w:ascii="Times New Roman" w:hAnsi="Times New Roman" w:eastAsia="仿宋_GB2312"/>
          <w:sz w:val="32"/>
          <w:szCs w:val="32"/>
        </w:rPr>
        <w:t>。</w:t>
      </w:r>
      <w:r>
        <w:rPr>
          <w:rFonts w:ascii="Times New Roman" w:hAnsi="Times New Roman" w:eastAsia="黑体"/>
          <w:sz w:val="32"/>
          <w:szCs w:val="32"/>
        </w:rPr>
        <w:t>一是实施差异化用地政策</w:t>
      </w:r>
      <w:r>
        <w:rPr>
          <w:rFonts w:ascii="Times New Roman" w:hAnsi="Times New Roman" w:eastAsia="仿宋_GB2312"/>
          <w:sz w:val="32"/>
          <w:szCs w:val="32"/>
        </w:rPr>
        <w:t>，探索先进陶瓷产业弹性土地出让期政策，允许“带方案出让”，审批时限压缩至30个工作日内。推动传统陶瓷产业满足国家发布的单位产值能耗准入值，</w:t>
      </w:r>
      <w:r>
        <w:rPr>
          <w:rFonts w:hint="eastAsia" w:ascii="Times New Roman" w:hAnsi="Times New Roman" w:eastAsia="仿宋_GB2312"/>
          <w:sz w:val="32"/>
          <w:szCs w:val="32"/>
          <w:lang w:val="en-US" w:eastAsia="zh-CN"/>
        </w:rPr>
        <w:t>加快</w:t>
      </w:r>
      <w:r>
        <w:rPr>
          <w:rFonts w:ascii="Times New Roman" w:hAnsi="Times New Roman" w:eastAsia="仿宋_GB2312"/>
          <w:sz w:val="32"/>
          <w:szCs w:val="32"/>
        </w:rPr>
        <w:t>绿色转型。</w:t>
      </w:r>
      <w:r>
        <w:rPr>
          <w:rFonts w:ascii="Times New Roman" w:hAnsi="Times New Roman" w:eastAsia="黑体"/>
          <w:sz w:val="32"/>
          <w:szCs w:val="32"/>
        </w:rPr>
        <w:t>二是推广集约用地模式</w:t>
      </w:r>
      <w:r>
        <w:rPr>
          <w:rFonts w:ascii="Times New Roman" w:hAnsi="Times New Roman" w:eastAsia="仿宋_GB2312"/>
          <w:sz w:val="32"/>
          <w:szCs w:val="32"/>
        </w:rPr>
        <w:t>，坚持立体开发，</w:t>
      </w:r>
      <w:r>
        <w:rPr>
          <w:rFonts w:hint="eastAsia" w:ascii="Times New Roman" w:hAnsi="Times New Roman" w:eastAsia="仿宋_GB2312"/>
          <w:sz w:val="32"/>
          <w:szCs w:val="32"/>
          <w:lang w:eastAsia="zh-CN"/>
        </w:rPr>
        <w:t>探索</w:t>
      </w:r>
      <w:r>
        <w:rPr>
          <w:rFonts w:ascii="Times New Roman" w:hAnsi="Times New Roman" w:eastAsia="仿宋_GB2312"/>
          <w:sz w:val="32"/>
          <w:szCs w:val="32"/>
        </w:rPr>
        <w:t>试点“工业大厦”，建设高层厂房，配套货梯、吊装口，实现“一栋楼产值超10亿元”；建设“共享实验室”“集中喷涂中心”，服务中小微企业，降低用地成本。</w:t>
      </w:r>
      <w:r>
        <w:rPr>
          <w:rFonts w:ascii="Times New Roman" w:hAnsi="Times New Roman" w:eastAsia="黑体"/>
          <w:sz w:val="32"/>
          <w:szCs w:val="32"/>
        </w:rPr>
        <w:t>三是</w:t>
      </w:r>
      <w:r>
        <w:rPr>
          <w:rFonts w:hint="eastAsia" w:ascii="Times New Roman" w:hAnsi="Times New Roman" w:eastAsia="黑体"/>
          <w:sz w:val="32"/>
          <w:szCs w:val="32"/>
        </w:rPr>
        <w:t>推动“腾笼换鸟”</w:t>
      </w:r>
      <w:r>
        <w:rPr>
          <w:rFonts w:ascii="Times New Roman" w:hAnsi="Times New Roman" w:eastAsia="仿宋_GB2312"/>
          <w:sz w:val="32"/>
          <w:szCs w:val="32"/>
        </w:rPr>
        <w:t>，实时监控用地开发强度、税收贡献，对闲置超2年的土地依法收回，重新出让给所需企业。</w:t>
      </w:r>
    </w:p>
    <w:p>
      <w:pPr>
        <w:ind w:firstLine="642" w:firstLineChars="200"/>
        <w:rPr>
          <w:rFonts w:ascii="Times New Roman" w:hAnsi="Times New Roman" w:eastAsia="仿宋_GB2312"/>
          <w:b/>
          <w:bCs/>
          <w:sz w:val="32"/>
          <w:szCs w:val="32"/>
        </w:rPr>
      </w:pPr>
      <w:r>
        <w:rPr>
          <w:rFonts w:ascii="Times New Roman" w:hAnsi="Times New Roman" w:eastAsia="仿宋_GB2312"/>
          <w:b/>
          <w:bCs/>
          <w:sz w:val="32"/>
          <w:szCs w:val="32"/>
        </w:rPr>
        <w:t>创新用地供给模式，激活存量土地价值</w:t>
      </w:r>
      <w:r>
        <w:rPr>
          <w:rFonts w:ascii="Times New Roman" w:hAnsi="Times New Roman" w:eastAsia="仿宋_GB2312"/>
          <w:sz w:val="32"/>
          <w:szCs w:val="32"/>
        </w:rPr>
        <w:t>。</w:t>
      </w:r>
      <w:r>
        <w:rPr>
          <w:rFonts w:ascii="Times New Roman" w:hAnsi="Times New Roman" w:eastAsia="黑体"/>
          <w:sz w:val="32"/>
          <w:szCs w:val="32"/>
        </w:rPr>
        <w:t>一是推行“标准地+承诺制”改革</w:t>
      </w:r>
      <w:r>
        <w:rPr>
          <w:rFonts w:ascii="Times New Roman" w:hAnsi="Times New Roman" w:eastAsia="仿宋_GB2312"/>
          <w:sz w:val="32"/>
          <w:szCs w:val="32"/>
        </w:rPr>
        <w:t>，提前完成环评、能评等区域评估，缩短企业按标准签订投资、产出、环保承诺书后获地周期。</w:t>
      </w:r>
      <w:r>
        <w:rPr>
          <w:rFonts w:ascii="Times New Roman" w:hAnsi="Times New Roman" w:eastAsia="黑体"/>
          <w:sz w:val="32"/>
          <w:szCs w:val="32"/>
        </w:rPr>
        <w:t>二是探索“工业用地期权”</w:t>
      </w:r>
      <w:r>
        <w:rPr>
          <w:rFonts w:ascii="Times New Roman" w:hAnsi="Times New Roman" w:eastAsia="仿宋_GB2312"/>
          <w:sz w:val="32"/>
          <w:szCs w:val="32"/>
        </w:rPr>
        <w:t>，对先进陶瓷、航空、精细化工等重大项目，允许企业以“先租后让”方式取得用地，租赁期5年，达产后可续租或转出让，降低初期资金压力。</w:t>
      </w:r>
      <w:r>
        <w:rPr>
          <w:rFonts w:ascii="Times New Roman" w:hAnsi="Times New Roman" w:eastAsia="黑体"/>
          <w:sz w:val="32"/>
          <w:szCs w:val="32"/>
        </w:rPr>
        <w:t>三是盘活存量土地</w:t>
      </w:r>
      <w:r>
        <w:rPr>
          <w:rFonts w:ascii="Times New Roman" w:hAnsi="Times New Roman" w:eastAsia="仿宋_GB2312"/>
          <w:sz w:val="32"/>
          <w:szCs w:val="32"/>
        </w:rPr>
        <w:t>，</w:t>
      </w:r>
      <w:r>
        <w:rPr>
          <w:rFonts w:hint="eastAsia" w:ascii="Times New Roman" w:hAnsi="Times New Roman" w:eastAsia="仿宋_GB2312"/>
          <w:sz w:val="32"/>
          <w:szCs w:val="32"/>
        </w:rPr>
        <w:t>强化亩均效益导向，完善工业企业亩均效益综合评价体系，实施资源要素差别化配置政策，推行“零增地”技改、新型产业用地（M0）、产业用地混合利用等集约用地模式，促进闲置土地和低效土地盘活利用。</w:t>
      </w:r>
      <w:r>
        <w:rPr>
          <w:rFonts w:ascii="Times New Roman" w:hAnsi="Times New Roman" w:eastAsia="黑体"/>
          <w:sz w:val="32"/>
          <w:szCs w:val="32"/>
        </w:rPr>
        <w:t>四是跨区域协同开发</w:t>
      </w:r>
      <w:r>
        <w:rPr>
          <w:rFonts w:ascii="Times New Roman" w:hAnsi="Times New Roman" w:eastAsia="仿宋_GB2312"/>
          <w:sz w:val="32"/>
          <w:szCs w:val="32"/>
        </w:rPr>
        <w:t>，</w:t>
      </w:r>
      <w:r>
        <w:rPr>
          <w:rFonts w:hint="eastAsia" w:ascii="Times New Roman" w:hAnsi="Times New Roman" w:eastAsia="仿宋_GB2312"/>
          <w:sz w:val="32"/>
          <w:szCs w:val="32"/>
          <w:lang w:eastAsia="zh-CN"/>
        </w:rPr>
        <w:t>支持有条件的园区与其他地区共建“飞地园区”“园中园”，</w:t>
      </w:r>
      <w:r>
        <w:rPr>
          <w:rFonts w:ascii="Times New Roman" w:hAnsi="Times New Roman" w:eastAsia="仿宋_GB2312"/>
          <w:sz w:val="32"/>
          <w:szCs w:val="32"/>
        </w:rPr>
        <w:t>通过“飞地经济”模式，</w:t>
      </w:r>
      <w:r>
        <w:rPr>
          <w:rFonts w:hint="eastAsia" w:ascii="Times New Roman" w:hAnsi="Times New Roman" w:eastAsia="仿宋_GB2312"/>
          <w:sz w:val="32"/>
          <w:szCs w:val="32"/>
          <w:lang w:eastAsia="zh-CN"/>
        </w:rPr>
        <w:t>大力承接先进制造业转移，</w:t>
      </w:r>
      <w:r>
        <w:rPr>
          <w:rFonts w:ascii="Times New Roman" w:hAnsi="Times New Roman" w:eastAsia="仿宋_GB2312"/>
          <w:sz w:val="32"/>
          <w:szCs w:val="32"/>
        </w:rPr>
        <w:t>将景德镇陶瓷配套产业向周边地区延伸，共享土地收益。</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5000" w:type="pct"/>
          </w:tcPr>
          <w:p>
            <w:pPr>
              <w:jc w:val="center"/>
              <w:rPr>
                <w:rFonts w:ascii="Times New Roman" w:hAnsi="Times New Roman" w:eastAsia="仿宋_GB2312"/>
                <w:sz w:val="28"/>
                <w:szCs w:val="28"/>
              </w:rPr>
            </w:pPr>
            <w:r>
              <w:rPr>
                <w:rFonts w:ascii="Times New Roman" w:hAnsi="Times New Roman" w:eastAsia="仿宋_GB2312"/>
                <w:b/>
                <w:bCs/>
                <w:sz w:val="28"/>
                <w:szCs w:val="28"/>
              </w:rPr>
              <w:t>专栏3：工业上楼行动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5000" w:type="pct"/>
          </w:tcPr>
          <w:p>
            <w:pPr>
              <w:ind w:firstLine="560" w:firstLineChars="200"/>
              <w:rPr>
                <w:rFonts w:ascii="Times New Roman" w:hAnsi="Times New Roman" w:eastAsia="仿宋_GB2312"/>
                <w:sz w:val="28"/>
                <w:szCs w:val="28"/>
              </w:rPr>
            </w:pPr>
            <w:r>
              <w:rPr>
                <w:rFonts w:ascii="Times New Roman" w:hAnsi="Times New Roman" w:eastAsia="仿宋_GB2312"/>
                <w:sz w:val="28"/>
                <w:szCs w:val="28"/>
              </w:rPr>
              <w:t>围绕“土地集约化、产业高端化、功能复合化”目标，以“工业上楼”为突破口，推动制造业空间重构与能级跃升，打造全国传统工业转型升级示范样板。</w:t>
            </w:r>
          </w:p>
          <w:p>
            <w:pPr>
              <w:ind w:firstLine="562" w:firstLineChars="200"/>
              <w:rPr>
                <w:rFonts w:ascii="Times New Roman" w:hAnsi="Times New Roman" w:eastAsia="仿宋_GB2312"/>
                <w:sz w:val="28"/>
                <w:szCs w:val="28"/>
              </w:rPr>
            </w:pPr>
            <w:r>
              <w:rPr>
                <w:rFonts w:ascii="Times New Roman" w:hAnsi="Times New Roman" w:eastAsia="仿宋_GB2312"/>
                <w:b/>
                <w:bCs/>
                <w:sz w:val="28"/>
                <w:szCs w:val="28"/>
              </w:rPr>
              <w:t>科学规划“立体工厂”，构建垂直产业空间</w:t>
            </w:r>
            <w:r>
              <w:rPr>
                <w:rFonts w:ascii="Times New Roman" w:hAnsi="Times New Roman" w:eastAsia="仿宋_GB2312"/>
                <w:sz w:val="28"/>
                <w:szCs w:val="28"/>
              </w:rPr>
              <w:t>。</w:t>
            </w:r>
            <w:r>
              <w:rPr>
                <w:rFonts w:ascii="Times New Roman" w:hAnsi="Times New Roman" w:eastAsia="黑体"/>
                <w:sz w:val="28"/>
                <w:szCs w:val="28"/>
              </w:rPr>
              <w:t>一方面，划定“工业上楼”重点区域</w:t>
            </w:r>
            <w:r>
              <w:rPr>
                <w:rFonts w:ascii="Times New Roman" w:hAnsi="Times New Roman" w:eastAsia="仿宋_GB2312"/>
                <w:sz w:val="28"/>
                <w:szCs w:val="28"/>
              </w:rPr>
              <w:t>。在昌南新区、高新区、珠山区试点建设“垂直产业园”，重点布局航空零部件、半导体陶瓷、生物医药等轻型化、精密化产业，严禁五金加工、建材等高载重产业入驻。制定《景德镇市工业上楼建筑设计指南》，明确厂房层高、荷载、货梯载重等标准，确保空间适配性。</w:t>
            </w:r>
            <w:r>
              <w:rPr>
                <w:rFonts w:ascii="Times New Roman" w:hAnsi="Times New Roman" w:eastAsia="黑体"/>
                <w:sz w:val="28"/>
                <w:szCs w:val="28"/>
              </w:rPr>
              <w:t>另一方面，创新“工业上楼+文化赋能”模式</w:t>
            </w:r>
            <w:r>
              <w:rPr>
                <w:rFonts w:ascii="Times New Roman" w:hAnsi="Times New Roman" w:eastAsia="仿宋_GB2312"/>
                <w:sz w:val="28"/>
                <w:szCs w:val="28"/>
              </w:rPr>
              <w:t>。在陶溪川、三宝国际瓷谷等区域，将陶瓷生产车间改造为“空中艺术工坊”，底层设陶瓷博物馆、创客空间，中层为智能窑炉生产线，顶层打造陶瓷文化体验区，实现“生产+展示+旅游”三重功能叠加。</w:t>
            </w:r>
          </w:p>
          <w:p>
            <w:pPr>
              <w:ind w:firstLine="562" w:firstLineChars="200"/>
              <w:rPr>
                <w:rFonts w:ascii="Times New Roman" w:hAnsi="Times New Roman" w:eastAsia="仿宋_GB2312"/>
                <w:sz w:val="28"/>
                <w:szCs w:val="28"/>
              </w:rPr>
            </w:pPr>
            <w:r>
              <w:rPr>
                <w:rFonts w:ascii="Times New Roman" w:hAnsi="Times New Roman" w:eastAsia="仿宋_GB2312"/>
                <w:b/>
                <w:bCs/>
                <w:sz w:val="28"/>
                <w:szCs w:val="28"/>
              </w:rPr>
              <w:t>实施“四大提升工程”，破解空间瓶颈</w:t>
            </w:r>
            <w:r>
              <w:rPr>
                <w:rFonts w:ascii="Times New Roman" w:hAnsi="Times New Roman" w:eastAsia="仿宋_GB2312"/>
                <w:sz w:val="28"/>
                <w:szCs w:val="28"/>
              </w:rPr>
              <w:t>。</w:t>
            </w:r>
            <w:r>
              <w:rPr>
                <w:rFonts w:ascii="Times New Roman" w:hAnsi="Times New Roman" w:eastAsia="黑体"/>
                <w:sz w:val="28"/>
                <w:szCs w:val="28"/>
              </w:rPr>
              <w:t>一是存量厂房提质工程</w:t>
            </w:r>
            <w:r>
              <w:rPr>
                <w:rFonts w:ascii="Times New Roman" w:hAnsi="Times New Roman" w:eastAsia="仿宋_GB2312"/>
                <w:sz w:val="28"/>
                <w:szCs w:val="28"/>
              </w:rPr>
              <w:t>，对老城区150万平方米低效厂房从结构、功能、设备、能耗等方面进行改造，通过钢结构加层、增设夹层，提升容积率；将陶瓷仓库转型为“共享实验室”，服务中小微企业研发；推广智能物流系统，实现“垂直运输+水平转运”无缝衔接；安装光伏屋顶、智能电表，推动单位产值能耗下降。</w:t>
            </w:r>
            <w:r>
              <w:rPr>
                <w:rFonts w:ascii="Times New Roman" w:hAnsi="Times New Roman" w:eastAsia="黑体"/>
                <w:sz w:val="28"/>
                <w:szCs w:val="28"/>
              </w:rPr>
              <w:t>二是标准地供应工程</w:t>
            </w:r>
            <w:r>
              <w:rPr>
                <w:rFonts w:ascii="Times New Roman" w:hAnsi="Times New Roman" w:eastAsia="仿宋_GB2312"/>
                <w:sz w:val="28"/>
                <w:szCs w:val="28"/>
              </w:rPr>
              <w:t>，推行“带方案出让”，提前完成规划、环评等审批，企业签约后3个工作日内即可进场施工。对航空陶瓷、精密电子等战略项目，允许“先租后让”，租赁期最长5年。</w:t>
            </w:r>
            <w:r>
              <w:rPr>
                <w:rFonts w:ascii="Times New Roman" w:hAnsi="Times New Roman" w:eastAsia="黑体"/>
                <w:sz w:val="28"/>
                <w:szCs w:val="28"/>
              </w:rPr>
              <w:t>三是产业链协同工程</w:t>
            </w:r>
            <w:r>
              <w:rPr>
                <w:rFonts w:ascii="Times New Roman" w:hAnsi="Times New Roman" w:eastAsia="仿宋_GB2312"/>
                <w:sz w:val="28"/>
                <w:szCs w:val="28"/>
              </w:rPr>
              <w:t>，建设“工业上楼共享平台”，提供精密加工、3D打印、产品检测等公共服务，降低企业设备投入。在昌飞工业集团试点“整机装配+零部件供应”垂直产业链，实现“楼上研发、楼下量产”。</w:t>
            </w:r>
            <w:r>
              <w:rPr>
                <w:rFonts w:ascii="Times New Roman" w:hAnsi="Times New Roman" w:eastAsia="黑体"/>
                <w:sz w:val="28"/>
                <w:szCs w:val="28"/>
              </w:rPr>
              <w:t>四是智慧园区建设工程</w:t>
            </w:r>
            <w:r>
              <w:rPr>
                <w:rFonts w:ascii="Times New Roman" w:hAnsi="Times New Roman" w:eastAsia="仿宋_GB2312"/>
                <w:sz w:val="28"/>
                <w:szCs w:val="28"/>
              </w:rPr>
              <w:t>，搭建“工业上楼数字孪生平台”，实时监测厂房使用率、能耗、安全等数据，对闲置超2年的空间启动“腾笼换鸟”。在高新区试点5G+AGV无人物流系统，提升物料周转效率。</w:t>
            </w:r>
          </w:p>
          <w:p>
            <w:pPr>
              <w:ind w:firstLine="562" w:firstLineChars="200"/>
              <w:rPr>
                <w:rFonts w:ascii="Times New Roman" w:hAnsi="Times New Roman" w:eastAsia="仿宋_GB2312"/>
                <w:sz w:val="28"/>
                <w:szCs w:val="28"/>
              </w:rPr>
            </w:pPr>
            <w:r>
              <w:rPr>
                <w:rFonts w:ascii="Times New Roman" w:hAnsi="Times New Roman" w:eastAsia="仿宋_GB2312"/>
                <w:b/>
                <w:bCs/>
                <w:sz w:val="28"/>
                <w:szCs w:val="28"/>
              </w:rPr>
              <w:t>强化政策保障，构建长效发展机制</w:t>
            </w:r>
            <w:r>
              <w:rPr>
                <w:rFonts w:ascii="Times New Roman" w:hAnsi="Times New Roman" w:eastAsia="仿宋_GB2312"/>
                <w:sz w:val="28"/>
                <w:szCs w:val="28"/>
              </w:rPr>
              <w:t>。</w:t>
            </w:r>
            <w:r>
              <w:rPr>
                <w:rFonts w:ascii="Times New Roman" w:hAnsi="Times New Roman" w:eastAsia="黑体"/>
                <w:sz w:val="28"/>
                <w:szCs w:val="28"/>
              </w:rPr>
              <w:t>一是财政激励</w:t>
            </w:r>
            <w:r>
              <w:rPr>
                <w:rFonts w:ascii="Times New Roman" w:hAnsi="Times New Roman" w:eastAsia="仿宋_GB2312"/>
                <w:sz w:val="28"/>
                <w:szCs w:val="28"/>
              </w:rPr>
              <w:t>，设立“工业上楼”专项资金，对改造项目给予补贴，对亩均税收超30万元的企业奖励用地指标。</w:t>
            </w:r>
            <w:r>
              <w:rPr>
                <w:rFonts w:ascii="Times New Roman" w:hAnsi="Times New Roman" w:eastAsia="黑体"/>
                <w:sz w:val="28"/>
                <w:szCs w:val="28"/>
              </w:rPr>
              <w:t>二是审批创新</w:t>
            </w:r>
            <w:r>
              <w:rPr>
                <w:rFonts w:ascii="Times New Roman" w:hAnsi="Times New Roman" w:eastAsia="仿宋_GB2312"/>
                <w:sz w:val="28"/>
                <w:szCs w:val="28"/>
              </w:rPr>
              <w:t>，制定《景德镇建设工程规划许可豁免清单》，对符合产业导向的“工业上楼”项目免办规划许可，实行“承诺即开工”。建立“多测合一”制度，审批时限压缩至15个工作日内。</w:t>
            </w:r>
            <w:r>
              <w:rPr>
                <w:rFonts w:ascii="Times New Roman" w:hAnsi="Times New Roman" w:eastAsia="黑体"/>
                <w:sz w:val="28"/>
                <w:szCs w:val="28"/>
              </w:rPr>
              <w:t>三是考核督导</w:t>
            </w:r>
            <w:r>
              <w:rPr>
                <w:rFonts w:ascii="Times New Roman" w:hAnsi="Times New Roman" w:eastAsia="仿宋_GB2312"/>
                <w:sz w:val="28"/>
                <w:szCs w:val="28"/>
              </w:rPr>
              <w:t>，将“工业上楼”实施情况纳入县区高质量发展考核，权重不低于15%。对连续两年未完成任务的区域，暂停新增工业用地审批。</w:t>
            </w:r>
          </w:p>
        </w:tc>
      </w:tr>
    </w:tbl>
    <w:p>
      <w:pPr>
        <w:ind w:firstLine="642" w:firstLineChars="200"/>
        <w:outlineLvl w:val="1"/>
        <w:rPr>
          <w:rFonts w:ascii="Times New Roman" w:hAnsi="Times New Roman" w:eastAsia="楷体_GB2312"/>
          <w:b/>
          <w:bCs/>
          <w:sz w:val="32"/>
          <w:szCs w:val="32"/>
        </w:rPr>
      </w:pPr>
      <w:bookmarkStart w:id="156" w:name="_Toc321496560"/>
      <w:bookmarkStart w:id="157" w:name="_Toc46621388"/>
      <w:bookmarkStart w:id="158" w:name="_Toc10109"/>
      <w:bookmarkStart w:id="159" w:name="_Toc1536491762"/>
      <w:bookmarkStart w:id="160" w:name="_Toc16730"/>
      <w:bookmarkStart w:id="161" w:name="_Toc2135891280"/>
      <w:r>
        <w:rPr>
          <w:rFonts w:ascii="Times New Roman" w:hAnsi="Times New Roman" w:eastAsia="楷体_GB2312"/>
          <w:b/>
          <w:bCs/>
          <w:sz w:val="32"/>
          <w:szCs w:val="32"/>
        </w:rPr>
        <w:t>（四）整合重组优势资源</w:t>
      </w:r>
      <w:bookmarkEnd w:id="156"/>
      <w:bookmarkEnd w:id="157"/>
      <w:bookmarkEnd w:id="158"/>
      <w:bookmarkEnd w:id="159"/>
      <w:bookmarkEnd w:id="160"/>
      <w:bookmarkEnd w:id="161"/>
    </w:p>
    <w:p>
      <w:pPr>
        <w:ind w:firstLine="642" w:firstLineChars="200"/>
        <w:rPr>
          <w:rFonts w:ascii="Times New Roman" w:hAnsi="Times New Roman" w:eastAsia="仿宋_GB2312"/>
          <w:b/>
          <w:bCs/>
          <w:sz w:val="32"/>
          <w:szCs w:val="32"/>
        </w:rPr>
      </w:pPr>
      <w:r>
        <w:rPr>
          <w:rFonts w:ascii="Times New Roman" w:hAnsi="Times New Roman" w:eastAsia="仿宋_GB2312"/>
          <w:b/>
          <w:bCs/>
          <w:sz w:val="32"/>
          <w:szCs w:val="32"/>
        </w:rPr>
        <w:t>推动主导产业整合，</w:t>
      </w:r>
      <w:r>
        <w:rPr>
          <w:rFonts w:hint="eastAsia" w:ascii="Times New Roman" w:hAnsi="Times New Roman" w:eastAsia="仿宋_GB2312"/>
          <w:b/>
          <w:bCs/>
          <w:sz w:val="32"/>
          <w:szCs w:val="32"/>
        </w:rPr>
        <w:t>促进“</w:t>
      </w:r>
      <w:r>
        <w:rPr>
          <w:rFonts w:ascii="Times New Roman" w:hAnsi="Times New Roman" w:eastAsia="仿宋_GB2312"/>
          <w:b/>
          <w:bCs/>
          <w:sz w:val="32"/>
          <w:szCs w:val="32"/>
        </w:rPr>
        <w:t>链群式”发展</w:t>
      </w:r>
      <w:r>
        <w:rPr>
          <w:rFonts w:ascii="Times New Roman" w:hAnsi="Times New Roman" w:eastAsia="仿宋_GB2312"/>
          <w:sz w:val="32"/>
          <w:szCs w:val="32"/>
        </w:rPr>
        <w:t>。</w:t>
      </w:r>
      <w:r>
        <w:rPr>
          <w:rFonts w:ascii="Times New Roman" w:hAnsi="Times New Roman" w:eastAsia="黑体"/>
          <w:sz w:val="32"/>
          <w:szCs w:val="32"/>
        </w:rPr>
        <w:t>一是纵向强链补链</w:t>
      </w:r>
      <w:r>
        <w:rPr>
          <w:rFonts w:ascii="Times New Roman" w:hAnsi="Times New Roman" w:eastAsia="仿宋_GB2312"/>
          <w:sz w:val="32"/>
          <w:szCs w:val="32"/>
        </w:rPr>
        <w:t>。</w:t>
      </w:r>
      <w:r>
        <w:rPr>
          <w:rFonts w:ascii="Times New Roman" w:hAnsi="Times New Roman" w:eastAsia="仿宋_GB2312"/>
          <w:b/>
          <w:bCs/>
          <w:sz w:val="32"/>
          <w:szCs w:val="32"/>
        </w:rPr>
        <w:t>陶瓷产业，</w:t>
      </w:r>
      <w:r>
        <w:rPr>
          <w:rFonts w:ascii="Times New Roman" w:hAnsi="Times New Roman" w:eastAsia="仿宋_GB2312"/>
          <w:sz w:val="32"/>
          <w:szCs w:val="32"/>
        </w:rPr>
        <w:t>聚焦“日用陶瓷规模化、艺术陶瓷精品化、先进陶瓷高端化”，整合陶瓷工业园区、陶溪川文创区等载体，推动陶瓷企业接入中国陶瓷工业互联网平台，实现产能共享、订单协同。</w:t>
      </w:r>
      <w:r>
        <w:rPr>
          <w:rFonts w:ascii="Times New Roman" w:hAnsi="Times New Roman" w:eastAsia="仿宋_GB2312"/>
          <w:b/>
          <w:bCs/>
          <w:sz w:val="32"/>
          <w:szCs w:val="32"/>
        </w:rPr>
        <w:t>航空产业，</w:t>
      </w:r>
      <w:r>
        <w:rPr>
          <w:rFonts w:ascii="Times New Roman" w:hAnsi="Times New Roman" w:eastAsia="仿宋_GB2312"/>
          <w:kern w:val="0"/>
          <w:sz w:val="32"/>
          <w:szCs w:val="32"/>
        </w:rPr>
        <w:t>聚焦直升机、无人机、新能源旋翼飞行器三条细分赛道，推动一批强链延链补链项目建设。</w:t>
      </w:r>
      <w:r>
        <w:rPr>
          <w:rFonts w:ascii="Times New Roman" w:hAnsi="Times New Roman" w:eastAsia="仿宋_GB2312"/>
          <w:b/>
          <w:bCs/>
          <w:sz w:val="32"/>
          <w:szCs w:val="32"/>
        </w:rPr>
        <w:t>精细化工和医药产业，</w:t>
      </w:r>
      <w:r>
        <w:rPr>
          <w:rFonts w:ascii="Times New Roman" w:hAnsi="Times New Roman" w:eastAsia="仿宋_GB2312"/>
          <w:kern w:val="0"/>
          <w:sz w:val="32"/>
          <w:szCs w:val="32"/>
        </w:rPr>
        <w:t>加快炭黑、基础化工、医药中间体等产业链转型升级，推动</w:t>
      </w:r>
      <w:r>
        <w:rPr>
          <w:rFonts w:ascii="Times New Roman" w:hAnsi="Times New Roman" w:eastAsia="仿宋_GB2312"/>
          <w:sz w:val="32"/>
          <w:szCs w:val="32"/>
        </w:rPr>
        <w:t>向产业链上下游延伸，发展有机硅材料、电子化学品、高性能纤维材料、新能源材料等高附加值化工新材料和微生物发酵、酶工程等现代生物产业。</w:t>
      </w:r>
      <w:r>
        <w:rPr>
          <w:rFonts w:ascii="Times New Roman" w:hAnsi="Times New Roman" w:eastAsia="黑体"/>
          <w:sz w:val="32"/>
          <w:szCs w:val="32"/>
        </w:rPr>
        <w:t>二是横向聚链成群</w:t>
      </w:r>
      <w:r>
        <w:rPr>
          <w:rFonts w:ascii="Times New Roman" w:hAnsi="Times New Roman" w:eastAsia="仿宋_GB2312"/>
          <w:sz w:val="32"/>
          <w:szCs w:val="32"/>
        </w:rPr>
        <w:t>。深入实施产业集群提能升级行动，明确全市产业发展主攻方向和重点领域、核心区域，靠前布局未来航空、未来材料、未来生物等未来产业细分赛道。动态完善陶瓷、航空、精细化工和医药产业图谱。推动主导产业核心承载区产业集群“五个一流”水平明显提升，“六个一”机制提档升级。支持高新区以建设航空小镇为依托，牵头建好直升机集群；昌南新区、浮梁县发挥融合优势，聚力共建先进陶瓷集群；乐平市、昌江区打造在细分领域具有鲜明特色的精细化工和医药集群。</w:t>
      </w:r>
    </w:p>
    <w:p>
      <w:pPr>
        <w:ind w:firstLine="642" w:firstLineChars="200"/>
        <w:rPr>
          <w:rFonts w:ascii="Times New Roman" w:hAnsi="Times New Roman" w:eastAsia="仿宋_GB2312"/>
          <w:b/>
          <w:bCs/>
          <w:sz w:val="32"/>
          <w:szCs w:val="32"/>
        </w:rPr>
      </w:pPr>
      <w:r>
        <w:rPr>
          <w:rFonts w:ascii="Times New Roman" w:hAnsi="Times New Roman" w:eastAsia="仿宋_GB2312"/>
          <w:b/>
          <w:bCs/>
          <w:sz w:val="32"/>
          <w:szCs w:val="32"/>
        </w:rPr>
        <w:t>大力推动企业整合，培育“三类市场主体”</w:t>
      </w:r>
      <w:r>
        <w:rPr>
          <w:rFonts w:ascii="Times New Roman" w:hAnsi="Times New Roman" w:eastAsia="仿宋_GB2312"/>
          <w:sz w:val="32"/>
          <w:szCs w:val="32"/>
        </w:rPr>
        <w:t>。</w:t>
      </w:r>
      <w:r>
        <w:rPr>
          <w:rFonts w:ascii="Times New Roman" w:hAnsi="Times New Roman" w:eastAsia="黑体"/>
          <w:sz w:val="32"/>
          <w:szCs w:val="32"/>
        </w:rPr>
        <w:t>一是链主企业领航</w:t>
      </w:r>
      <w:r>
        <w:rPr>
          <w:rFonts w:ascii="Times New Roman" w:hAnsi="Times New Roman" w:eastAsia="仿宋_GB2312"/>
          <w:sz w:val="32"/>
          <w:szCs w:val="32"/>
        </w:rPr>
        <w:t>。支持昌飞集团、黑猫集团等龙头企业通过并购、参股整合上下游资源，带动中小企业发展。支持景华特陶等企业对本地先进陶瓷企业并购重组，形成行业内具有核心竞争力的龙头企业；支持昌河汽车乘转商转型，华意压缩机应用领域拓展，带动上下游配套企业协同发展。</w:t>
      </w:r>
      <w:r>
        <w:rPr>
          <w:rFonts w:ascii="Times New Roman" w:hAnsi="Times New Roman" w:eastAsia="黑体"/>
          <w:sz w:val="32"/>
          <w:szCs w:val="32"/>
        </w:rPr>
        <w:t>二是专精特新企业梯度培育</w:t>
      </w:r>
      <w:r>
        <w:rPr>
          <w:rFonts w:ascii="Times New Roman" w:hAnsi="Times New Roman" w:eastAsia="仿宋_GB2312"/>
          <w:sz w:val="32"/>
          <w:szCs w:val="32"/>
        </w:rPr>
        <w:t>。建立“专精特新—小巨人—单项冠军”培育库，鼓励中小微企业融入龙头和链主企业协作配套链条，形成产业链企业协作共同体。定期筛选并发布有融资需求的“专精特新”企业白名单向金融机构集中推荐，给予“专精特新贷”等特色金融产品支持。</w:t>
      </w:r>
      <w:r>
        <w:rPr>
          <w:rFonts w:ascii="Times New Roman" w:hAnsi="Times New Roman" w:eastAsia="黑体"/>
          <w:sz w:val="32"/>
          <w:szCs w:val="32"/>
        </w:rPr>
        <w:t>三是低效企业重组焕新</w:t>
      </w:r>
      <w:r>
        <w:rPr>
          <w:rFonts w:ascii="Times New Roman" w:hAnsi="Times New Roman" w:eastAsia="仿宋_GB2312"/>
          <w:sz w:val="32"/>
          <w:szCs w:val="32"/>
        </w:rPr>
        <w:t>。开展“亩均效益”评价，对低效企业实施“腾笼换鸟”，引导传统陶瓷企业转向高端酒器、先进陶瓷等赛道，</w:t>
      </w:r>
      <w:r>
        <w:rPr>
          <w:rFonts w:hint="eastAsia" w:ascii="Times New Roman" w:hAnsi="Times New Roman" w:eastAsia="仿宋_GB2312"/>
          <w:sz w:val="32"/>
          <w:szCs w:val="32"/>
        </w:rPr>
        <w:t>盘活</w:t>
      </w:r>
      <w:r>
        <w:rPr>
          <w:rFonts w:ascii="Times New Roman" w:hAnsi="Times New Roman" w:eastAsia="仿宋_GB2312"/>
          <w:sz w:val="32"/>
          <w:szCs w:val="32"/>
        </w:rPr>
        <w:t>低效用地，引入航空检测、工业设计等新业态。</w:t>
      </w:r>
    </w:p>
    <w:p>
      <w:pPr>
        <w:ind w:firstLine="642" w:firstLineChars="200"/>
        <w:rPr>
          <w:rFonts w:ascii="Times New Roman" w:hAnsi="Times New Roman" w:eastAsia="仿宋_GB2312"/>
          <w:sz w:val="32"/>
          <w:szCs w:val="32"/>
        </w:rPr>
      </w:pPr>
      <w:r>
        <w:rPr>
          <w:rFonts w:ascii="Times New Roman" w:hAnsi="Times New Roman" w:eastAsia="仿宋_GB2312"/>
          <w:b/>
          <w:bCs/>
          <w:sz w:val="32"/>
          <w:szCs w:val="32"/>
        </w:rPr>
        <w:t>积极推动政策整合，创新“三位一体”保障机制。</w:t>
      </w:r>
      <w:r>
        <w:rPr>
          <w:rFonts w:ascii="Times New Roman" w:hAnsi="Times New Roman" w:eastAsia="黑体"/>
          <w:sz w:val="32"/>
          <w:szCs w:val="32"/>
        </w:rPr>
        <w:t>一是财政金融协同，</w:t>
      </w:r>
      <w:r>
        <w:rPr>
          <w:rFonts w:hint="eastAsia" w:ascii="仿宋_GB2312" w:hAnsi="仿宋_GB2312" w:eastAsia="仿宋_GB2312" w:cs="仿宋_GB2312"/>
          <w:sz w:val="32"/>
          <w:szCs w:val="32"/>
        </w:rPr>
        <w:t>用好用足财税金融一揽子政策，</w:t>
      </w:r>
      <w:r>
        <w:rPr>
          <w:rFonts w:ascii="Times New Roman" w:hAnsi="Times New Roman" w:eastAsia="仿宋_GB2312"/>
          <w:sz w:val="32"/>
          <w:szCs w:val="32"/>
        </w:rPr>
        <w:t>对航空、先进陶瓷、化工新材料等项目</w:t>
      </w:r>
      <w:r>
        <w:rPr>
          <w:rFonts w:hint="eastAsia" w:ascii="Times New Roman" w:hAnsi="Times New Roman" w:eastAsia="仿宋_GB2312"/>
          <w:sz w:val="32"/>
          <w:szCs w:val="32"/>
        </w:rPr>
        <w:t>最大力度支持</w:t>
      </w:r>
      <w:r>
        <w:rPr>
          <w:rFonts w:ascii="Times New Roman" w:hAnsi="Times New Roman" w:eastAsia="仿宋_GB2312"/>
          <w:sz w:val="32"/>
          <w:szCs w:val="32"/>
        </w:rPr>
        <w:t>；推广“科贷通”“知识产权质押”等金融工具，保障科技型中小企业贷款。</w:t>
      </w:r>
      <w:r>
        <w:rPr>
          <w:rFonts w:ascii="Times New Roman" w:hAnsi="Times New Roman" w:eastAsia="黑体"/>
          <w:sz w:val="32"/>
          <w:szCs w:val="32"/>
        </w:rPr>
        <w:t>二是土地要素集成，</w:t>
      </w:r>
      <w:r>
        <w:rPr>
          <w:rFonts w:hint="eastAsia" w:ascii="仿宋_GB2312" w:hAnsi="仿宋_GB2312" w:eastAsia="仿宋_GB2312" w:cs="仿宋_GB2312"/>
          <w:sz w:val="32"/>
          <w:szCs w:val="32"/>
        </w:rPr>
        <w:t>建立健全工业用地弹性出让制度，优化完善“先租后让、租让结合、弹性年期”供应模式，提高土地利用效率。</w:t>
      </w:r>
      <w:r>
        <w:rPr>
          <w:rFonts w:ascii="Times New Roman" w:hAnsi="Times New Roman" w:eastAsia="黑体"/>
          <w:sz w:val="32"/>
          <w:szCs w:val="32"/>
        </w:rPr>
        <w:t>三是政策工具包定制，</w:t>
      </w:r>
      <w:r>
        <w:rPr>
          <w:rFonts w:hint="eastAsia" w:ascii="仿宋_GB2312" w:hAnsi="仿宋_GB2312" w:eastAsia="仿宋_GB2312" w:cs="仿宋_GB2312"/>
          <w:sz w:val="32"/>
          <w:szCs w:val="32"/>
        </w:rPr>
        <w:t>加强惠企政策适配性梳理，依托“赣企通”平台搭建“智能政策库”，实现企业与政策标签双向匹配、精准推送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提升服务企业的便捷性公平性</w:t>
      </w:r>
      <w:r>
        <w:rPr>
          <w:rFonts w:hint="eastAsia" w:ascii="仿宋_GB2312" w:hAnsi="仿宋_GB2312" w:eastAsia="仿宋_GB2312" w:cs="仿宋_GB2312"/>
          <w:sz w:val="32"/>
          <w:szCs w:val="32"/>
        </w:rPr>
        <w:t>。强化负面清单整合，严</w:t>
      </w:r>
      <w:r>
        <w:rPr>
          <w:rFonts w:ascii="Times New Roman" w:hAnsi="Times New Roman" w:eastAsia="仿宋_GB2312"/>
          <w:sz w:val="32"/>
          <w:szCs w:val="32"/>
        </w:rPr>
        <w:t>控高耗能、低附加值项目</w:t>
      </w:r>
      <w:r>
        <w:rPr>
          <w:rFonts w:hint="eastAsia" w:ascii="Times New Roman" w:hAnsi="Times New Roman" w:eastAsia="仿宋_GB2312"/>
          <w:sz w:val="32"/>
          <w:szCs w:val="32"/>
        </w:rPr>
        <w:t>。畅通政企沟通渠道，常态化开展“政企圆桌会”</w:t>
      </w:r>
      <w:r>
        <w:rPr>
          <w:rFonts w:ascii="Times New Roman" w:hAnsi="Times New Roman" w:eastAsia="仿宋_GB2312"/>
          <w:sz w:val="32"/>
          <w:szCs w:val="32"/>
        </w:rPr>
        <w:t>，协调解决用地、用工等难题。</w:t>
      </w:r>
      <w:bookmarkStart w:id="162" w:name="_Toc4282"/>
      <w:bookmarkStart w:id="163" w:name="_Toc2011805685"/>
    </w:p>
    <w:p>
      <w:pPr>
        <w:ind w:firstLine="642" w:firstLineChars="200"/>
        <w:outlineLvl w:val="1"/>
        <w:rPr>
          <w:rFonts w:ascii="Times New Roman" w:hAnsi="Times New Roman" w:eastAsia="楷体_GB2312"/>
          <w:b/>
          <w:bCs/>
          <w:sz w:val="32"/>
          <w:szCs w:val="32"/>
        </w:rPr>
      </w:pPr>
      <w:bookmarkStart w:id="164" w:name="_Toc216583068"/>
      <w:bookmarkStart w:id="165" w:name="_Toc969755343"/>
      <w:bookmarkStart w:id="166" w:name="_Toc30615"/>
      <w:bookmarkStart w:id="167" w:name="_Toc137535708"/>
      <w:r>
        <w:rPr>
          <w:rFonts w:ascii="Times New Roman" w:hAnsi="Times New Roman" w:eastAsia="楷体_GB2312"/>
          <w:b/>
          <w:bCs/>
          <w:sz w:val="32"/>
          <w:szCs w:val="32"/>
        </w:rPr>
        <w:t>（五）统筹协同县区招商</w:t>
      </w:r>
      <w:bookmarkEnd w:id="162"/>
      <w:bookmarkEnd w:id="163"/>
      <w:bookmarkEnd w:id="164"/>
      <w:bookmarkEnd w:id="165"/>
      <w:bookmarkEnd w:id="166"/>
      <w:bookmarkEnd w:id="167"/>
    </w:p>
    <w:p>
      <w:pPr>
        <w:ind w:firstLine="642" w:firstLineChars="200"/>
        <w:rPr>
          <w:rFonts w:ascii="Times New Roman" w:hAnsi="Times New Roman" w:eastAsia="仿宋_GB2312"/>
          <w:sz w:val="32"/>
          <w:szCs w:val="32"/>
        </w:rPr>
      </w:pPr>
      <w:r>
        <w:rPr>
          <w:rFonts w:ascii="Times New Roman" w:hAnsi="Times New Roman" w:eastAsia="仿宋_GB2312"/>
          <w:b/>
          <w:bCs/>
          <w:sz w:val="32"/>
          <w:szCs w:val="32"/>
        </w:rPr>
        <w:t>编制“一区一链”招商地图，构建“一区一主业”发展格局</w:t>
      </w:r>
      <w:r>
        <w:rPr>
          <w:rFonts w:ascii="Times New Roman" w:hAnsi="Times New Roman" w:eastAsia="仿宋_GB2312"/>
          <w:sz w:val="32"/>
          <w:szCs w:val="32"/>
        </w:rPr>
        <w:t>。</w:t>
      </w:r>
      <w:r>
        <w:rPr>
          <w:rFonts w:hint="eastAsia" w:ascii="Times New Roman" w:hAnsi="Times New Roman" w:eastAsia="仿宋_GB2312"/>
          <w:sz w:val="32"/>
          <w:szCs w:val="32"/>
        </w:rPr>
        <w:t>立足景德镇“核心引领、多点协同、全域联动”产业发展格局，紧扣全市“1+2+N”现代化产业体系，</w:t>
      </w:r>
      <w:r>
        <w:rPr>
          <w:rFonts w:hint="eastAsia" w:ascii="Times New Roman" w:hAnsi="Times New Roman" w:eastAsia="仿宋_GB2312"/>
          <w:sz w:val="32"/>
          <w:szCs w:val="32"/>
          <w:lang w:eastAsia="zh-CN"/>
        </w:rPr>
        <w:t>依托全市主导产业</w:t>
      </w:r>
      <w:r>
        <w:rPr>
          <w:rFonts w:hint="eastAsia" w:ascii="Times New Roman" w:hAnsi="Times New Roman" w:eastAsia="仿宋_GB2312"/>
          <w:sz w:val="32"/>
          <w:szCs w:val="32"/>
        </w:rPr>
        <w:t>“四图五清单”，修订完善《景德镇市重点产业链招商图谱》，</w:t>
      </w:r>
      <w:r>
        <w:rPr>
          <w:rFonts w:ascii="Times New Roman" w:hAnsi="Times New Roman" w:eastAsia="仿宋_GB2312"/>
          <w:sz w:val="32"/>
          <w:szCs w:val="32"/>
        </w:rPr>
        <w:t>明确各县（市、区）主导产业“三链”（强链、补链、延链）清单，</w:t>
      </w:r>
      <w:r>
        <w:rPr>
          <w:rFonts w:hint="eastAsia" w:ascii="Times New Roman" w:hAnsi="Times New Roman" w:eastAsia="仿宋_GB2312"/>
          <w:sz w:val="32"/>
          <w:szCs w:val="32"/>
        </w:rPr>
        <w:t>以“一区一主业、一链一特色”为导向，细化落实各县（市、区）、功能园区主导产业边界，健全市县联动、园区协同、利益共享的全域招商工作体系，推行清单化、制度化、实体化招商举措，全面提升产业链精准招商质效，构建错位发展、优势互补、集约高效的县区协同招商新格局。</w:t>
      </w:r>
    </w:p>
    <w:p>
      <w:pPr>
        <w:ind w:firstLine="642" w:firstLineChars="200"/>
        <w:rPr>
          <w:rFonts w:ascii="Times New Roman" w:hAnsi="Times New Roman" w:eastAsia="仿宋_GB2312"/>
          <w:b/>
          <w:bCs/>
          <w:sz w:val="32"/>
          <w:szCs w:val="32"/>
        </w:rPr>
      </w:pPr>
      <w:r>
        <w:rPr>
          <w:rFonts w:ascii="Times New Roman" w:hAnsi="Times New Roman" w:eastAsia="仿宋_GB2312"/>
          <w:b/>
          <w:bCs/>
          <w:sz w:val="32"/>
          <w:szCs w:val="32"/>
        </w:rPr>
        <w:t>组建“专业+属地”招商铁军，提升协同作战能力</w:t>
      </w:r>
      <w:r>
        <w:rPr>
          <w:rFonts w:ascii="Times New Roman" w:hAnsi="Times New Roman" w:eastAsia="仿宋_GB2312"/>
          <w:sz w:val="32"/>
          <w:szCs w:val="32"/>
        </w:rPr>
        <w:t>。推行“链长+链主</w:t>
      </w:r>
      <w:r>
        <w:rPr>
          <w:rFonts w:hint="eastAsia" w:ascii="Times New Roman" w:hAnsi="Times New Roman" w:eastAsia="仿宋_GB2312"/>
          <w:sz w:val="32"/>
          <w:szCs w:val="32"/>
          <w:lang w:val="en-US" w:eastAsia="zh-CN"/>
        </w:rPr>
        <w:t>+专班</w:t>
      </w:r>
      <w:r>
        <w:rPr>
          <w:rFonts w:ascii="Times New Roman" w:hAnsi="Times New Roman" w:eastAsia="仿宋_GB2312"/>
          <w:sz w:val="32"/>
          <w:szCs w:val="32"/>
        </w:rPr>
        <w:t>”模式，</w:t>
      </w:r>
      <w:r>
        <w:rPr>
          <w:rFonts w:hint="eastAsia" w:ascii="Times New Roman" w:hAnsi="Times New Roman" w:eastAsia="仿宋_GB2312"/>
          <w:sz w:val="32"/>
          <w:szCs w:val="32"/>
          <w:lang w:eastAsia="zh-CN"/>
        </w:rPr>
        <w:t>创新“资本招商”“以商招商”“场景招商”新模式，</w:t>
      </w:r>
      <w:r>
        <w:rPr>
          <w:rFonts w:ascii="Times New Roman" w:hAnsi="Times New Roman" w:eastAsia="仿宋_GB2312"/>
          <w:sz w:val="32"/>
          <w:szCs w:val="32"/>
        </w:rPr>
        <w:t>由市领导担任链长，龙头企业担任链主，</w:t>
      </w:r>
      <w:r>
        <w:rPr>
          <w:rFonts w:hint="eastAsia" w:ascii="Times New Roman" w:hAnsi="Times New Roman" w:eastAsia="仿宋_GB2312"/>
          <w:sz w:val="32"/>
          <w:szCs w:val="32"/>
          <w:lang w:eastAsia="zh-CN"/>
        </w:rPr>
        <w:t>产业链牵头部门组成专班</w:t>
      </w:r>
      <w:r>
        <w:rPr>
          <w:rFonts w:ascii="Times New Roman" w:hAnsi="Times New Roman" w:eastAsia="仿宋_GB2312"/>
          <w:sz w:val="32"/>
          <w:szCs w:val="32"/>
        </w:rPr>
        <w:t>，</w:t>
      </w:r>
      <w:r>
        <w:rPr>
          <w:rFonts w:hint="eastAsia" w:ascii="Times New Roman" w:hAnsi="Times New Roman" w:eastAsia="仿宋_GB2312"/>
          <w:sz w:val="32"/>
          <w:szCs w:val="32"/>
          <w:lang w:eastAsia="zh-CN"/>
        </w:rPr>
        <w:t>结合产业链群堵点、断点和难点，围绕产业链上下游实施目标化、清单化、精准化招商，持续引进一批带动作用大、引领效用强的优质企业、团队和项目，提升产业集聚度和链条完整性。常态化</w:t>
      </w:r>
      <w:r>
        <w:rPr>
          <w:rFonts w:hint="eastAsia" w:ascii="Times New Roman" w:hAnsi="Times New Roman" w:eastAsia="仿宋_GB2312"/>
          <w:sz w:val="32"/>
          <w:szCs w:val="32"/>
        </w:rPr>
        <w:t>开展产业链认知、政策实操</w:t>
      </w:r>
      <w:r>
        <w:rPr>
          <w:rFonts w:hint="eastAsia" w:ascii="Times New Roman" w:hAnsi="Times New Roman" w:eastAsia="仿宋_GB2312"/>
          <w:sz w:val="32"/>
          <w:szCs w:val="32"/>
          <w:lang w:eastAsia="zh-CN"/>
        </w:rPr>
        <w:t>、项目谈判等核心业务</w:t>
      </w:r>
      <w:r>
        <w:rPr>
          <w:rFonts w:hint="eastAsia" w:ascii="Times New Roman" w:hAnsi="Times New Roman" w:eastAsia="仿宋_GB2312"/>
          <w:sz w:val="32"/>
          <w:szCs w:val="32"/>
        </w:rPr>
        <w:t>等专题培训</w:t>
      </w:r>
      <w:r>
        <w:rPr>
          <w:rFonts w:hint="eastAsia" w:ascii="Times New Roman" w:hAnsi="Times New Roman" w:eastAsia="仿宋_GB2312"/>
          <w:sz w:val="32"/>
          <w:szCs w:val="32"/>
          <w:lang w:eastAsia="zh-CN"/>
        </w:rPr>
        <w:t>，借鉴成熟地区政策匹配模式，</w:t>
      </w:r>
      <w:r>
        <w:rPr>
          <w:rFonts w:hint="eastAsia" w:ascii="Times New Roman" w:hAnsi="Times New Roman" w:eastAsia="仿宋_GB2312"/>
          <w:sz w:val="32"/>
          <w:szCs w:val="32"/>
        </w:rPr>
        <w:t>积累重大项目</w:t>
      </w:r>
      <w:r>
        <w:rPr>
          <w:rFonts w:hint="eastAsia" w:ascii="Times New Roman" w:hAnsi="Times New Roman" w:eastAsia="仿宋_GB2312"/>
          <w:sz w:val="32"/>
          <w:szCs w:val="32"/>
          <w:lang w:eastAsia="zh-CN"/>
        </w:rPr>
        <w:t>引进</w:t>
      </w:r>
      <w:r>
        <w:rPr>
          <w:rFonts w:hint="eastAsia" w:ascii="Times New Roman" w:hAnsi="Times New Roman" w:eastAsia="仿宋_GB2312"/>
          <w:sz w:val="32"/>
          <w:szCs w:val="32"/>
        </w:rPr>
        <w:t>落地实操经验</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全面提升招商项目质量与落地转化率。</w:t>
      </w:r>
    </w:p>
    <w:p>
      <w:pPr>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lang w:eastAsia="zh-CN"/>
        </w:rPr>
        <w:t>抢抓时代发展机遇，强化重点产业协同合作。</w:t>
      </w:r>
      <w:r>
        <w:rPr>
          <w:rFonts w:hint="eastAsia" w:ascii="Times New Roman" w:hAnsi="Times New Roman" w:eastAsia="仿宋_GB2312"/>
          <w:b w:val="0"/>
          <w:bCs w:val="0"/>
          <w:sz w:val="32"/>
          <w:szCs w:val="32"/>
          <w:lang w:eastAsia="zh-CN"/>
        </w:rPr>
        <w:t>深入推进工业领域开放合作，推动完善新形势下产业开放合作机制体系，以制造业重点产业链延链补链强链为主线，着力构建“东进长三角、南下大湾区、北上京津冀、东南联海西”区域合作格局，积极服务长江经济带和长江中游城市群发展。主动承接新一代信息技术、航空航天、精细化工、生物医药、先进陶瓷等产业链外溢，推动优势产业深度嵌入全国产业链供应链体系，不断提升产业合作发展质效。积极参与</w:t>
      </w:r>
      <w:r>
        <w:rPr>
          <w:rFonts w:hint="eastAsia" w:ascii="Times New Roman" w:hAnsi="Times New Roman" w:eastAsia="仿宋_GB2312"/>
          <w:b w:val="0"/>
          <w:bCs w:val="0"/>
          <w:sz w:val="32"/>
          <w:szCs w:val="32"/>
          <w:lang w:val="en-US" w:eastAsia="zh-CN"/>
        </w:rPr>
        <w:t>G60科创走廊建设，深化跨区域科技创新合作。组织优质企业参加中小企业出海服务专项行动，为中小企业搭建对接供需新平台。</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5000" w:type="pct"/>
          </w:tcPr>
          <w:p>
            <w:pPr>
              <w:jc w:val="center"/>
              <w:rPr>
                <w:rFonts w:ascii="Times New Roman" w:hAnsi="Times New Roman" w:eastAsia="仿宋_GB2312"/>
                <w:sz w:val="28"/>
                <w:szCs w:val="28"/>
              </w:rPr>
            </w:pPr>
            <w:r>
              <w:rPr>
                <w:rFonts w:ascii="Times New Roman" w:hAnsi="Times New Roman" w:eastAsia="仿宋_GB2312"/>
                <w:b/>
                <w:bCs/>
                <w:sz w:val="28"/>
                <w:szCs w:val="28"/>
              </w:rPr>
              <w:t>专栏4：精准对接长三角产业合作行动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000" w:type="pct"/>
          </w:tcPr>
          <w:p>
            <w:pPr>
              <w:ind w:firstLine="560" w:firstLineChars="200"/>
              <w:rPr>
                <w:rFonts w:ascii="Times New Roman" w:hAnsi="Times New Roman" w:eastAsia="仿宋_GB2312"/>
                <w:sz w:val="28"/>
                <w:szCs w:val="28"/>
              </w:rPr>
            </w:pPr>
            <w:r>
              <w:rPr>
                <w:rFonts w:ascii="Times New Roman" w:hAnsi="Times New Roman" w:eastAsia="仿宋_GB2312"/>
                <w:sz w:val="28"/>
                <w:szCs w:val="28"/>
              </w:rPr>
              <w:t>立足国家“双循环”战略和长三角一体化发展大局，紧扣“文化立市、产业强市、开放兴市”主线，以“</w:t>
            </w:r>
            <w:r>
              <w:rPr>
                <w:rFonts w:ascii="Times New Roman" w:hAnsi="Times New Roman" w:eastAsia="黑体"/>
                <w:sz w:val="28"/>
                <w:szCs w:val="28"/>
              </w:rPr>
              <w:t>精准对接、优势互补、创新驱动、双向赋能</w:t>
            </w:r>
            <w:r>
              <w:rPr>
                <w:rFonts w:ascii="Times New Roman" w:hAnsi="Times New Roman" w:eastAsia="仿宋_GB2312"/>
                <w:sz w:val="28"/>
                <w:szCs w:val="28"/>
              </w:rPr>
              <w:t>”为原则，打造长三角产业转移优选地、科技成果转化承接地、文化创意资源合作新高地，形成“陶瓷为核、航空引领、多元协同”的跨区域产业生态圈。</w:t>
            </w:r>
          </w:p>
          <w:p>
            <w:pPr>
              <w:ind w:firstLine="562" w:firstLineChars="200"/>
              <w:rPr>
                <w:rFonts w:ascii="Times New Roman" w:hAnsi="Times New Roman" w:eastAsia="仿宋_GB2312"/>
                <w:sz w:val="28"/>
                <w:szCs w:val="28"/>
              </w:rPr>
            </w:pPr>
            <w:r>
              <w:rPr>
                <w:rFonts w:ascii="Times New Roman" w:hAnsi="Times New Roman" w:eastAsia="仿宋_GB2312"/>
                <w:b/>
                <w:bCs/>
                <w:sz w:val="28"/>
                <w:szCs w:val="28"/>
              </w:rPr>
              <w:t>构建产业协同矩阵</w:t>
            </w:r>
            <w:r>
              <w:rPr>
                <w:rFonts w:ascii="Times New Roman" w:hAnsi="Times New Roman" w:eastAsia="仿宋_GB2312"/>
                <w:sz w:val="28"/>
                <w:szCs w:val="28"/>
              </w:rPr>
              <w:t>。</w:t>
            </w:r>
            <w:r>
              <w:rPr>
                <w:rFonts w:ascii="Times New Roman" w:hAnsi="Times New Roman" w:eastAsia="黑体"/>
                <w:sz w:val="28"/>
                <w:szCs w:val="28"/>
              </w:rPr>
              <w:t>一是陶瓷文化创意产业带</w:t>
            </w:r>
            <w:r>
              <w:rPr>
                <w:rFonts w:ascii="Times New Roman" w:hAnsi="Times New Roman" w:eastAsia="仿宋_GB2312"/>
                <w:sz w:val="28"/>
                <w:szCs w:val="28"/>
              </w:rPr>
              <w:t>。依托长三角G60科创走廊，共建“景德镇（上海）产业协同创新中心”，推动陶瓷材料研发、工业设计、数字版权交易等环节深度嵌入长三角产业链。联合上海自贸区、杭州数字贸易港，建设“陶瓷文化IP跨境运营中心”，探索“创意在沪杭、智造在景德镇、贸易在全球”的分工模式。</w:t>
            </w:r>
            <w:r>
              <w:rPr>
                <w:rFonts w:ascii="Times New Roman" w:hAnsi="Times New Roman" w:eastAsia="黑体"/>
                <w:sz w:val="28"/>
                <w:szCs w:val="28"/>
              </w:rPr>
              <w:t>二是航空及低空经济走廊</w:t>
            </w:r>
            <w:r>
              <w:rPr>
                <w:rFonts w:ascii="Times New Roman" w:hAnsi="Times New Roman" w:eastAsia="仿宋_GB2312"/>
                <w:sz w:val="28"/>
                <w:szCs w:val="28"/>
              </w:rPr>
              <w:t>。深化与商飞、中航工业等企业合作，共建旋翼飞行器研发中试平台，推动eVTOL（电动垂直起降飞行器）等科技成果在景转化。联合南京、合肥航空枢纽，开辟低空物流示范航线，构建“研发—制造—应用”一体化生态。</w:t>
            </w:r>
            <w:r>
              <w:rPr>
                <w:rFonts w:ascii="Times New Roman" w:hAnsi="Times New Roman" w:eastAsia="黑体"/>
                <w:sz w:val="28"/>
                <w:szCs w:val="28"/>
              </w:rPr>
              <w:t>三是生物医药与绿色制造联合体</w:t>
            </w:r>
            <w:r>
              <w:rPr>
                <w:rFonts w:ascii="Times New Roman" w:hAnsi="Times New Roman" w:eastAsia="仿宋_GB2312"/>
                <w:sz w:val="28"/>
                <w:szCs w:val="28"/>
              </w:rPr>
              <w:t>。借力苏州生物医药产业园、杭州医药港资源，共建微生物蛋白中试平台，推动乐平医药中间体产业集群升级。引入长三角绿色金融工具，支持精细化工园区开展碳足迹认证，打造零碳供应链标杆。</w:t>
            </w:r>
          </w:p>
          <w:p>
            <w:pPr>
              <w:ind w:firstLine="562" w:firstLineChars="200"/>
              <w:rPr>
                <w:rFonts w:ascii="Times New Roman" w:hAnsi="Times New Roman" w:eastAsia="仿宋_GB2312"/>
                <w:sz w:val="28"/>
                <w:szCs w:val="28"/>
              </w:rPr>
            </w:pPr>
            <w:r>
              <w:rPr>
                <w:rFonts w:ascii="Times New Roman" w:hAnsi="Times New Roman" w:eastAsia="仿宋_GB2312"/>
                <w:b/>
                <w:bCs/>
                <w:sz w:val="28"/>
                <w:szCs w:val="28"/>
              </w:rPr>
              <w:t>实施创新要素“双向流通”工程</w:t>
            </w:r>
            <w:r>
              <w:rPr>
                <w:rFonts w:ascii="Times New Roman" w:hAnsi="Times New Roman" w:eastAsia="仿宋_GB2312"/>
                <w:sz w:val="28"/>
                <w:szCs w:val="28"/>
              </w:rPr>
              <w:t>。</w:t>
            </w:r>
            <w:r>
              <w:rPr>
                <w:rFonts w:ascii="Times New Roman" w:hAnsi="Times New Roman" w:eastAsia="黑体"/>
                <w:sz w:val="28"/>
                <w:szCs w:val="28"/>
              </w:rPr>
              <w:t>一是科创飞地网络化</w:t>
            </w:r>
            <w:r>
              <w:rPr>
                <w:rFonts w:ascii="Times New Roman" w:hAnsi="Times New Roman" w:eastAsia="仿宋_GB2312"/>
                <w:sz w:val="28"/>
                <w:szCs w:val="28"/>
              </w:rPr>
              <w:t>。在上海张江、杭州未来科技城等地建设“人才飞地”，推行“星期天工程师”“候鸟型专家”柔性引才机制。建立长三角高校科技成果景德镇转化中心，每年遴选30项陶瓷新材料、精细化工新材料等领域技术开展联合攻关。</w:t>
            </w:r>
            <w:r>
              <w:rPr>
                <w:rFonts w:ascii="Times New Roman" w:hAnsi="Times New Roman" w:eastAsia="黑体"/>
                <w:sz w:val="28"/>
                <w:szCs w:val="28"/>
              </w:rPr>
              <w:t>二是构建标准化协同体系</w:t>
            </w:r>
            <w:r>
              <w:rPr>
                <w:rFonts w:ascii="Times New Roman" w:hAnsi="Times New Roman" w:eastAsia="仿宋_GB2312"/>
                <w:sz w:val="28"/>
                <w:szCs w:val="28"/>
              </w:rPr>
              <w:t>。联合中国美院、东华大学等机构制定陶瓷文化产品数字化标准，共建“景德镇制”区域品牌认证长三角推广中心。推动航空零部件制造等工艺标准与长三角互认互通。</w:t>
            </w:r>
          </w:p>
          <w:p>
            <w:pPr>
              <w:ind w:firstLine="562" w:firstLineChars="200"/>
              <w:rPr>
                <w:rFonts w:ascii="Times New Roman" w:hAnsi="Times New Roman" w:eastAsia="仿宋_GB2312"/>
                <w:sz w:val="28"/>
                <w:szCs w:val="28"/>
              </w:rPr>
            </w:pPr>
            <w:r>
              <w:rPr>
                <w:rFonts w:ascii="Times New Roman" w:hAnsi="Times New Roman" w:eastAsia="仿宋_GB2312"/>
                <w:b/>
                <w:bCs/>
                <w:sz w:val="28"/>
                <w:szCs w:val="28"/>
              </w:rPr>
              <w:t>打造高能级合作载体</w:t>
            </w:r>
            <w:r>
              <w:rPr>
                <w:rFonts w:ascii="Times New Roman" w:hAnsi="Times New Roman" w:eastAsia="仿宋_GB2312"/>
                <w:sz w:val="28"/>
                <w:szCs w:val="28"/>
              </w:rPr>
              <w:t>。</w:t>
            </w:r>
            <w:r>
              <w:rPr>
                <w:rFonts w:ascii="Times New Roman" w:hAnsi="Times New Roman" w:eastAsia="黑体"/>
                <w:sz w:val="28"/>
                <w:szCs w:val="28"/>
              </w:rPr>
              <w:t>一是会展经济国际化</w:t>
            </w:r>
            <w:r>
              <w:rPr>
                <w:rFonts w:ascii="Times New Roman" w:hAnsi="Times New Roman" w:eastAsia="仿宋_GB2312"/>
                <w:sz w:val="28"/>
                <w:szCs w:val="28"/>
              </w:rPr>
              <w:t>。升级“1819全球陶瓷嘉年华”为长三角文化贸易主平台，联动进博会、杭州数贸会开展“展中展”，设立长三角企业定制采购专场。创办“长三角非遗创新大会”，建立手工艺大师互聘机制。</w:t>
            </w:r>
            <w:r>
              <w:rPr>
                <w:rFonts w:ascii="Times New Roman" w:hAnsi="Times New Roman" w:eastAsia="黑体"/>
                <w:sz w:val="28"/>
                <w:szCs w:val="28"/>
              </w:rPr>
              <w:t>二是物流枢纽联动</w:t>
            </w:r>
            <w:r>
              <w:rPr>
                <w:rFonts w:ascii="Times New Roman" w:hAnsi="Times New Roman" w:eastAsia="仿宋_GB2312"/>
                <w:sz w:val="28"/>
                <w:szCs w:val="28"/>
              </w:rPr>
              <w:t>。加快景上高速、鱼山码头物流园建设，开通至宁波舟山港“陶瓷专列”，建立长三角城市群“72小时达”物流圈。推动陶博城与义乌综保区共建跨境电商海外仓，探索“前店后仓”跨境贸易新模式。</w:t>
            </w:r>
          </w:p>
        </w:tc>
      </w:tr>
    </w:tbl>
    <w:p>
      <w:pPr>
        <w:ind w:firstLine="642" w:firstLineChars="200"/>
        <w:outlineLvl w:val="1"/>
        <w:rPr>
          <w:rFonts w:ascii="Times New Roman" w:hAnsi="Times New Roman" w:eastAsia="楷体_GB2312"/>
          <w:b/>
          <w:bCs/>
          <w:sz w:val="32"/>
          <w:szCs w:val="32"/>
        </w:rPr>
      </w:pPr>
      <w:bookmarkStart w:id="168" w:name="_Toc1369066830"/>
      <w:bookmarkStart w:id="169" w:name="_Toc22784"/>
      <w:bookmarkStart w:id="170" w:name="_Toc2068299161"/>
      <w:bookmarkStart w:id="171" w:name="_Toc1836476071"/>
      <w:bookmarkStart w:id="172" w:name="_Toc340081783"/>
      <w:r>
        <w:rPr>
          <w:rFonts w:ascii="Times New Roman" w:hAnsi="Times New Roman" w:eastAsia="楷体_GB2312"/>
          <w:b/>
          <w:bCs/>
          <w:sz w:val="32"/>
          <w:szCs w:val="32"/>
        </w:rPr>
        <w:t>（六）教科人“一体化”赋能</w:t>
      </w:r>
      <w:bookmarkEnd w:id="168"/>
      <w:bookmarkEnd w:id="169"/>
      <w:bookmarkEnd w:id="170"/>
      <w:bookmarkEnd w:id="171"/>
      <w:bookmarkEnd w:id="172"/>
    </w:p>
    <w:p>
      <w:pPr>
        <w:ind w:firstLine="642" w:firstLineChars="200"/>
        <w:rPr>
          <w:rFonts w:ascii="Times New Roman" w:hAnsi="Times New Roman" w:eastAsia="仿宋_GB2312"/>
          <w:sz w:val="32"/>
          <w:szCs w:val="32"/>
        </w:rPr>
      </w:pPr>
      <w:r>
        <w:rPr>
          <w:rFonts w:ascii="Times New Roman" w:hAnsi="Times New Roman" w:eastAsia="仿宋_GB2312"/>
          <w:b/>
          <w:bCs/>
          <w:sz w:val="32"/>
          <w:szCs w:val="32"/>
        </w:rPr>
        <w:t>加快产业创新载体建设，构建“产学研用”深度融合生态</w:t>
      </w:r>
      <w:r>
        <w:rPr>
          <w:rFonts w:ascii="Times New Roman" w:hAnsi="Times New Roman" w:eastAsia="仿宋_GB2312"/>
          <w:sz w:val="32"/>
          <w:szCs w:val="32"/>
        </w:rPr>
        <w:t>。</w:t>
      </w:r>
      <w:r>
        <w:rPr>
          <w:rFonts w:ascii="Times New Roman" w:hAnsi="Times New Roman" w:eastAsia="黑体"/>
          <w:sz w:val="32"/>
          <w:szCs w:val="32"/>
        </w:rPr>
        <w:t>一是建设高水平研发平台</w:t>
      </w:r>
      <w:r>
        <w:rPr>
          <w:rFonts w:ascii="Times New Roman" w:hAnsi="Times New Roman" w:eastAsia="仿宋_GB2312"/>
          <w:sz w:val="32"/>
          <w:szCs w:val="32"/>
        </w:rPr>
        <w:t>，聚焦“1+2+N”产业体系，开展“补短板、锻长板”技术攻关，推动龙头企业、链主企业、高校科研院所、产业平台等围绕产业链需求多主体建设中试平台，带动产品研发设计和验证试验，形成“基础研究—技术攻关—成果转化”全链条创新体系。</w:t>
      </w:r>
      <w:r>
        <w:rPr>
          <w:rFonts w:ascii="Times New Roman" w:hAnsi="Times New Roman" w:eastAsia="黑体"/>
          <w:sz w:val="32"/>
          <w:szCs w:val="32"/>
        </w:rPr>
        <w:t>二是推进产教融合载体升级</w:t>
      </w:r>
      <w:r>
        <w:rPr>
          <w:rFonts w:ascii="Times New Roman" w:hAnsi="Times New Roman" w:eastAsia="仿宋_GB2312"/>
          <w:sz w:val="32"/>
          <w:szCs w:val="32"/>
        </w:rPr>
        <w:t>，深化与中国科学院、景德镇陶瓷大学、景德镇学院等高校科研院所合作，推广“现代产业学院”模式，共建航空制造产业学院、陶瓷材料联合实验室，实现课程设置与产业需求精准对接。</w:t>
      </w:r>
      <w:r>
        <w:rPr>
          <w:rFonts w:ascii="Times New Roman" w:hAnsi="Times New Roman" w:eastAsia="黑体"/>
          <w:sz w:val="32"/>
          <w:szCs w:val="32"/>
        </w:rPr>
        <w:t>三是完善创新服务网络</w:t>
      </w:r>
      <w:r>
        <w:rPr>
          <w:rFonts w:ascii="Times New Roman" w:hAnsi="Times New Roman" w:eastAsia="仿宋_GB2312"/>
          <w:sz w:val="32"/>
          <w:szCs w:val="32"/>
        </w:rPr>
        <w:t>，建设“科创飞地”和离岸孵化器，在长三角、珠三角等创新资源集聚区设立联合研发中心，探索“研发在外、转化在景”模式，推动科技成果跨区域转化。</w:t>
      </w:r>
    </w:p>
    <w:p>
      <w:pPr>
        <w:ind w:firstLine="642" w:firstLineChars="200"/>
        <w:rPr>
          <w:rFonts w:ascii="仿宋_GB2312" w:hAnsi="仿宋_GB2312" w:eastAsia="仿宋_GB2312" w:cs="仿宋_GB2312"/>
          <w:color w:val="000000"/>
          <w:kern w:val="0"/>
          <w:sz w:val="32"/>
          <w:szCs w:val="32"/>
          <w:lang w:bidi="ar"/>
        </w:rPr>
      </w:pPr>
      <w:r>
        <w:rPr>
          <w:rFonts w:ascii="仿宋_GB2312" w:hAnsi="仿宋_GB2312" w:eastAsia="仿宋_GB2312" w:cs="仿宋_GB2312"/>
          <w:b/>
          <w:bCs/>
          <w:color w:val="000000"/>
          <w:kern w:val="0"/>
          <w:sz w:val="32"/>
          <w:szCs w:val="32"/>
          <w:lang w:bidi="ar"/>
        </w:rPr>
        <w:t>深入开展产业人才引育，打造</w:t>
      </w:r>
      <w:r>
        <w:rPr>
          <w:rFonts w:ascii="Times New Roman" w:hAnsi="Times New Roman"/>
          <w:b/>
          <w:bCs/>
          <w:color w:val="000000"/>
          <w:kern w:val="0"/>
          <w:sz w:val="32"/>
          <w:szCs w:val="32"/>
          <w:lang w:bidi="ar"/>
        </w:rPr>
        <w:t>“</w:t>
      </w:r>
      <w:r>
        <w:rPr>
          <w:rFonts w:ascii="仿宋_GB2312" w:hAnsi="仿宋_GB2312" w:eastAsia="仿宋_GB2312" w:cs="仿宋_GB2312"/>
          <w:b/>
          <w:bCs/>
          <w:color w:val="000000"/>
          <w:kern w:val="0"/>
          <w:sz w:val="32"/>
          <w:szCs w:val="32"/>
          <w:lang w:bidi="ar"/>
        </w:rPr>
        <w:t>景漂</w:t>
      </w:r>
      <w:r>
        <w:rPr>
          <w:rFonts w:ascii="Times New Roman" w:hAnsi="Times New Roman"/>
          <w:b/>
          <w:bCs/>
          <w:color w:val="000000"/>
          <w:kern w:val="0"/>
          <w:sz w:val="32"/>
          <w:szCs w:val="32"/>
          <w:lang w:bidi="ar"/>
        </w:rPr>
        <w:t>+</w:t>
      </w:r>
      <w:r>
        <w:rPr>
          <w:rFonts w:ascii="仿宋_GB2312" w:hAnsi="仿宋_GB2312" w:eastAsia="仿宋_GB2312" w:cs="仿宋_GB2312"/>
          <w:b/>
          <w:bCs/>
          <w:color w:val="000000"/>
          <w:kern w:val="0"/>
          <w:sz w:val="32"/>
          <w:szCs w:val="32"/>
          <w:lang w:bidi="ar"/>
        </w:rPr>
        <w:t>本土</w:t>
      </w:r>
      <w:r>
        <w:rPr>
          <w:rFonts w:ascii="Times New Roman" w:hAnsi="Times New Roman"/>
          <w:b/>
          <w:bCs/>
          <w:color w:val="000000"/>
          <w:kern w:val="0"/>
          <w:sz w:val="32"/>
          <w:szCs w:val="32"/>
          <w:lang w:bidi="ar"/>
        </w:rPr>
        <w:t>”</w:t>
      </w:r>
      <w:r>
        <w:rPr>
          <w:rFonts w:ascii="仿宋_GB2312" w:hAnsi="仿宋_GB2312" w:eastAsia="仿宋_GB2312" w:cs="仿宋_GB2312"/>
          <w:b/>
          <w:bCs/>
          <w:color w:val="000000"/>
          <w:kern w:val="0"/>
          <w:sz w:val="32"/>
          <w:szCs w:val="32"/>
          <w:lang w:bidi="ar"/>
        </w:rPr>
        <w:t>双轮驱动格局</w:t>
      </w:r>
      <w:r>
        <w:rPr>
          <w:rFonts w:ascii="仿宋_GB2312" w:hAnsi="仿宋_GB2312" w:eastAsia="仿宋_GB2312" w:cs="仿宋_GB2312"/>
          <w:color w:val="000000"/>
          <w:kern w:val="0"/>
          <w:sz w:val="32"/>
          <w:szCs w:val="32"/>
          <w:lang w:bidi="ar"/>
        </w:rPr>
        <w:t>。</w:t>
      </w:r>
      <w:r>
        <w:rPr>
          <w:rFonts w:hint="eastAsia" w:ascii="仿宋_GB2312" w:hAnsi="仿宋_GB2312" w:eastAsia="仿宋_GB2312" w:cs="仿宋_GB2312"/>
          <w:color w:val="000000"/>
          <w:kern w:val="0"/>
          <w:sz w:val="32"/>
          <w:szCs w:val="32"/>
          <w:lang w:bidi="ar"/>
        </w:rPr>
        <w:t>持续</w:t>
      </w:r>
      <w:r>
        <w:rPr>
          <w:rFonts w:ascii="仿宋_GB2312" w:hAnsi="仿宋_GB2312" w:eastAsia="仿宋_GB2312" w:cs="仿宋_GB2312"/>
          <w:color w:val="000000"/>
          <w:kern w:val="0"/>
          <w:sz w:val="32"/>
          <w:szCs w:val="32"/>
          <w:lang w:bidi="ar"/>
        </w:rPr>
        <w:t>构建</w:t>
      </w:r>
      <w:r>
        <w:rPr>
          <w:rFonts w:ascii="Times New Roman" w:hAnsi="Times New Roman"/>
          <w:color w:val="000000"/>
          <w:kern w:val="0"/>
          <w:sz w:val="32"/>
          <w:szCs w:val="32"/>
          <w:lang w:bidi="ar"/>
        </w:rPr>
        <w:t>“</w:t>
      </w:r>
      <w:r>
        <w:rPr>
          <w:rFonts w:ascii="仿宋_GB2312" w:hAnsi="仿宋_GB2312" w:eastAsia="仿宋_GB2312" w:cs="仿宋_GB2312"/>
          <w:color w:val="000000"/>
          <w:kern w:val="0"/>
          <w:sz w:val="32"/>
          <w:szCs w:val="32"/>
          <w:lang w:bidi="ar"/>
        </w:rPr>
        <w:t>引用育留</w:t>
      </w:r>
      <w:r>
        <w:rPr>
          <w:rFonts w:ascii="Times New Roman" w:hAnsi="Times New Roman"/>
          <w:color w:val="000000"/>
          <w:kern w:val="0"/>
          <w:sz w:val="32"/>
          <w:szCs w:val="32"/>
          <w:lang w:bidi="ar"/>
        </w:rPr>
        <w:t>”</w:t>
      </w:r>
      <w:r>
        <w:rPr>
          <w:rFonts w:ascii="仿宋_GB2312" w:hAnsi="仿宋_GB2312" w:eastAsia="仿宋_GB2312" w:cs="仿宋_GB2312"/>
          <w:color w:val="000000"/>
          <w:kern w:val="0"/>
          <w:sz w:val="32"/>
          <w:szCs w:val="32"/>
          <w:lang w:bidi="ar"/>
        </w:rPr>
        <w:t>全周期人才生态。</w:t>
      </w:r>
      <w:r>
        <w:rPr>
          <w:rFonts w:ascii="黑体" w:hAnsi="宋体" w:eastAsia="黑体" w:cs="黑体"/>
          <w:color w:val="000000"/>
          <w:kern w:val="0"/>
          <w:sz w:val="32"/>
          <w:szCs w:val="32"/>
          <w:lang w:bidi="ar"/>
        </w:rPr>
        <w:t>一</w:t>
      </w:r>
      <w:r>
        <w:rPr>
          <w:rFonts w:hint="eastAsia" w:ascii="黑体" w:hAnsi="宋体" w:eastAsia="黑体" w:cs="黑体"/>
          <w:color w:val="000000"/>
          <w:kern w:val="0"/>
          <w:sz w:val="32"/>
          <w:szCs w:val="32"/>
          <w:lang w:bidi="ar"/>
        </w:rPr>
        <w:t>是靶向引才</w:t>
      </w:r>
      <w:r>
        <w:rPr>
          <w:rFonts w:ascii="仿宋_GB2312" w:hAnsi="仿宋_GB2312" w:eastAsia="仿宋_GB2312" w:cs="仿宋_GB2312"/>
          <w:color w:val="000000"/>
          <w:kern w:val="0"/>
          <w:sz w:val="32"/>
          <w:szCs w:val="32"/>
          <w:lang w:bidi="ar"/>
        </w:rPr>
        <w:t>，聚焦通用航空、先进陶瓷、化工新材料等领域，建立</w:t>
      </w:r>
      <w:r>
        <w:rPr>
          <w:rFonts w:ascii="Times New Roman" w:hAnsi="Times New Roman"/>
          <w:color w:val="000000"/>
          <w:kern w:val="0"/>
          <w:sz w:val="32"/>
          <w:szCs w:val="32"/>
          <w:lang w:bidi="ar"/>
        </w:rPr>
        <w:t>“</w:t>
      </w:r>
      <w:r>
        <w:rPr>
          <w:rFonts w:ascii="仿宋_GB2312" w:hAnsi="仿宋_GB2312" w:eastAsia="仿宋_GB2312" w:cs="仿宋_GB2312"/>
          <w:color w:val="000000"/>
          <w:kern w:val="0"/>
          <w:sz w:val="32"/>
          <w:szCs w:val="32"/>
          <w:lang w:bidi="ar"/>
        </w:rPr>
        <w:t>候鸟型</w:t>
      </w:r>
      <w:r>
        <w:rPr>
          <w:rFonts w:ascii="Times New Roman" w:hAnsi="Times New Roman"/>
          <w:color w:val="000000"/>
          <w:kern w:val="0"/>
          <w:sz w:val="32"/>
          <w:szCs w:val="32"/>
          <w:lang w:bidi="ar"/>
        </w:rPr>
        <w:t>”“</w:t>
      </w:r>
      <w:r>
        <w:rPr>
          <w:rFonts w:ascii="仿宋_GB2312" w:hAnsi="仿宋_GB2312" w:eastAsia="仿宋_GB2312" w:cs="仿宋_GB2312"/>
          <w:color w:val="000000"/>
          <w:kern w:val="0"/>
          <w:sz w:val="32"/>
          <w:szCs w:val="32"/>
          <w:lang w:bidi="ar"/>
        </w:rPr>
        <w:t>周末工程师</w:t>
      </w:r>
      <w:r>
        <w:rPr>
          <w:rFonts w:ascii="Times New Roman" w:hAnsi="Times New Roman"/>
          <w:color w:val="000000"/>
          <w:kern w:val="0"/>
          <w:sz w:val="32"/>
          <w:szCs w:val="32"/>
          <w:lang w:bidi="ar"/>
        </w:rPr>
        <w:t>”</w:t>
      </w:r>
      <w:r>
        <w:rPr>
          <w:rFonts w:ascii="仿宋_GB2312" w:hAnsi="仿宋_GB2312" w:eastAsia="仿宋_GB2312" w:cs="仿宋_GB2312"/>
          <w:color w:val="000000"/>
          <w:kern w:val="0"/>
          <w:sz w:val="32"/>
          <w:szCs w:val="32"/>
          <w:lang w:bidi="ar"/>
        </w:rPr>
        <w:t>柔性引才机制。深化</w:t>
      </w:r>
      <w:r>
        <w:rPr>
          <w:rFonts w:ascii="Times New Roman" w:hAnsi="Times New Roman"/>
          <w:color w:val="000000"/>
          <w:kern w:val="0"/>
          <w:sz w:val="32"/>
          <w:szCs w:val="32"/>
          <w:lang w:bidi="ar"/>
        </w:rPr>
        <w:t>“</w:t>
      </w:r>
      <w:r>
        <w:rPr>
          <w:rFonts w:ascii="仿宋_GB2312" w:hAnsi="仿宋_GB2312" w:eastAsia="仿宋_GB2312" w:cs="仿宋_GB2312"/>
          <w:color w:val="000000"/>
          <w:kern w:val="0"/>
          <w:sz w:val="32"/>
          <w:szCs w:val="32"/>
          <w:lang w:bidi="ar"/>
        </w:rPr>
        <w:t>人才飞地</w:t>
      </w:r>
      <w:r>
        <w:rPr>
          <w:rFonts w:ascii="Times New Roman" w:hAnsi="Times New Roman"/>
          <w:color w:val="000000"/>
          <w:kern w:val="0"/>
          <w:sz w:val="32"/>
          <w:szCs w:val="32"/>
          <w:lang w:bidi="ar"/>
        </w:rPr>
        <w:t>”</w:t>
      </w:r>
      <w:r>
        <w:rPr>
          <w:rFonts w:ascii="仿宋_GB2312" w:hAnsi="仿宋_GB2312" w:eastAsia="仿宋_GB2312" w:cs="仿宋_GB2312"/>
          <w:color w:val="000000"/>
          <w:kern w:val="0"/>
          <w:sz w:val="32"/>
          <w:szCs w:val="32"/>
          <w:lang w:bidi="ar"/>
        </w:rPr>
        <w:t>政策，在</w:t>
      </w:r>
      <w:r>
        <w:rPr>
          <w:rFonts w:hint="eastAsia" w:ascii="仿宋_GB2312" w:hAnsi="仿宋_GB2312" w:eastAsia="仿宋_GB2312" w:cs="仿宋_GB2312"/>
          <w:color w:val="000000"/>
          <w:kern w:val="0"/>
          <w:sz w:val="32"/>
          <w:szCs w:val="32"/>
          <w:lang w:bidi="ar"/>
        </w:rPr>
        <w:t>长三角、粤港澳</w:t>
      </w:r>
      <w:r>
        <w:rPr>
          <w:rFonts w:ascii="仿宋_GB2312" w:hAnsi="仿宋_GB2312" w:eastAsia="仿宋_GB2312" w:cs="仿宋_GB2312"/>
          <w:color w:val="000000"/>
          <w:kern w:val="0"/>
          <w:sz w:val="32"/>
          <w:szCs w:val="32"/>
          <w:lang w:bidi="ar"/>
        </w:rPr>
        <w:t>等</w:t>
      </w:r>
      <w:r>
        <w:rPr>
          <w:rFonts w:hint="eastAsia" w:ascii="仿宋_GB2312" w:hAnsi="仿宋_GB2312" w:eastAsia="仿宋_GB2312" w:cs="仿宋_GB2312"/>
          <w:color w:val="000000"/>
          <w:kern w:val="0"/>
          <w:sz w:val="32"/>
          <w:szCs w:val="32"/>
          <w:lang w:bidi="ar"/>
        </w:rPr>
        <w:t>区域</w:t>
      </w:r>
      <w:r>
        <w:rPr>
          <w:rFonts w:ascii="仿宋_GB2312" w:hAnsi="仿宋_GB2312" w:eastAsia="仿宋_GB2312" w:cs="仿宋_GB2312"/>
          <w:color w:val="000000"/>
          <w:kern w:val="0"/>
          <w:sz w:val="32"/>
          <w:szCs w:val="32"/>
          <w:lang w:bidi="ar"/>
        </w:rPr>
        <w:t>设立</w:t>
      </w:r>
      <w:r>
        <w:rPr>
          <w:rFonts w:hint="eastAsia" w:ascii="仿宋_GB2312" w:hAnsi="仿宋_GB2312" w:eastAsia="仿宋_GB2312" w:cs="仿宋_GB2312"/>
          <w:color w:val="000000"/>
          <w:kern w:val="0"/>
          <w:sz w:val="32"/>
          <w:szCs w:val="32"/>
          <w:lang w:bidi="ar"/>
        </w:rPr>
        <w:t>科创（人才）飞地</w:t>
      </w:r>
      <w:r>
        <w:rPr>
          <w:rFonts w:ascii="仿宋_GB2312" w:hAnsi="仿宋_GB2312" w:eastAsia="仿宋_GB2312" w:cs="仿宋_GB2312"/>
          <w:color w:val="000000"/>
          <w:kern w:val="0"/>
          <w:sz w:val="32"/>
          <w:szCs w:val="32"/>
          <w:lang w:bidi="ar"/>
        </w:rPr>
        <w:t>，吸引大院大所科研人员</w:t>
      </w:r>
      <w:r>
        <w:rPr>
          <w:rFonts w:ascii="Times New Roman" w:hAnsi="Times New Roman"/>
          <w:color w:val="000000"/>
          <w:kern w:val="0"/>
          <w:sz w:val="32"/>
          <w:szCs w:val="32"/>
          <w:lang w:bidi="ar"/>
        </w:rPr>
        <w:t>“</w:t>
      </w:r>
      <w:r>
        <w:rPr>
          <w:rFonts w:ascii="仿宋_GB2312" w:hAnsi="仿宋_GB2312" w:eastAsia="仿宋_GB2312" w:cs="仿宋_GB2312"/>
          <w:color w:val="000000"/>
          <w:kern w:val="0"/>
          <w:sz w:val="32"/>
          <w:szCs w:val="32"/>
          <w:lang w:bidi="ar"/>
        </w:rPr>
        <w:t>周末在景攻关、常态远程协作</w:t>
      </w:r>
      <w:r>
        <w:rPr>
          <w:rFonts w:ascii="Times New Roman" w:hAnsi="Times New Roman"/>
          <w:color w:val="000000"/>
          <w:kern w:val="0"/>
          <w:sz w:val="32"/>
          <w:szCs w:val="32"/>
          <w:lang w:bidi="ar"/>
        </w:rPr>
        <w:t>”</w:t>
      </w:r>
      <w:r>
        <w:rPr>
          <w:rFonts w:ascii="仿宋_GB2312" w:hAnsi="仿宋_GB2312" w:eastAsia="仿宋_GB2312" w:cs="仿宋_GB2312"/>
          <w:color w:val="000000"/>
          <w:kern w:val="0"/>
          <w:sz w:val="32"/>
          <w:szCs w:val="32"/>
          <w:lang w:bidi="ar"/>
        </w:rPr>
        <w:t>。</w:t>
      </w:r>
      <w:r>
        <w:rPr>
          <w:rFonts w:hint="eastAsia" w:ascii="黑体" w:hAnsi="宋体" w:eastAsia="黑体" w:cs="黑体"/>
          <w:color w:val="000000"/>
          <w:kern w:val="0"/>
          <w:sz w:val="32"/>
          <w:szCs w:val="32"/>
          <w:lang w:bidi="ar"/>
        </w:rPr>
        <w:t>二是精准育才</w:t>
      </w:r>
      <w:r>
        <w:rPr>
          <w:rFonts w:ascii="仿宋_GB2312" w:hAnsi="仿宋_GB2312" w:eastAsia="仿宋_GB2312" w:cs="仿宋_GB2312"/>
          <w:color w:val="000000"/>
          <w:kern w:val="0"/>
          <w:sz w:val="32"/>
          <w:szCs w:val="32"/>
          <w:lang w:bidi="ar"/>
        </w:rPr>
        <w:t>，实施技能人才培育工程，支持景德镇陶瓷大学、昌飞集团实训基地，开展</w:t>
      </w:r>
      <w:r>
        <w:rPr>
          <w:rFonts w:ascii="Times New Roman" w:hAnsi="Times New Roman"/>
          <w:color w:val="000000"/>
          <w:kern w:val="0"/>
          <w:sz w:val="32"/>
          <w:szCs w:val="32"/>
          <w:lang w:bidi="ar"/>
        </w:rPr>
        <w:t>“</w:t>
      </w:r>
      <w:r>
        <w:rPr>
          <w:rFonts w:ascii="仿宋_GB2312" w:hAnsi="仿宋_GB2312" w:eastAsia="仿宋_GB2312" w:cs="仿宋_GB2312"/>
          <w:color w:val="000000"/>
          <w:kern w:val="0"/>
          <w:sz w:val="32"/>
          <w:szCs w:val="32"/>
          <w:lang w:bidi="ar"/>
        </w:rPr>
        <w:t>名师带徒</w:t>
      </w:r>
      <w:r>
        <w:rPr>
          <w:rFonts w:ascii="Times New Roman" w:hAnsi="Times New Roman"/>
          <w:color w:val="000000"/>
          <w:kern w:val="0"/>
          <w:sz w:val="32"/>
          <w:szCs w:val="32"/>
          <w:lang w:bidi="ar"/>
        </w:rPr>
        <w:t>”“</w:t>
      </w:r>
      <w:r>
        <w:rPr>
          <w:rFonts w:ascii="仿宋_GB2312" w:hAnsi="仿宋_GB2312" w:eastAsia="仿宋_GB2312" w:cs="仿宋_GB2312"/>
          <w:color w:val="000000"/>
          <w:kern w:val="0"/>
          <w:sz w:val="32"/>
          <w:szCs w:val="32"/>
          <w:lang w:bidi="ar"/>
        </w:rPr>
        <w:t>岗位练兵</w:t>
      </w:r>
      <w:r>
        <w:rPr>
          <w:rFonts w:ascii="Times New Roman" w:hAnsi="Times New Roman"/>
          <w:color w:val="000000"/>
          <w:kern w:val="0"/>
          <w:sz w:val="32"/>
          <w:szCs w:val="32"/>
          <w:lang w:bidi="ar"/>
        </w:rPr>
        <w:t>”</w:t>
      </w:r>
      <w:r>
        <w:rPr>
          <w:rFonts w:ascii="仿宋_GB2312" w:hAnsi="仿宋_GB2312" w:eastAsia="仿宋_GB2312" w:cs="仿宋_GB2312"/>
          <w:color w:val="000000"/>
          <w:kern w:val="0"/>
          <w:sz w:val="32"/>
          <w:szCs w:val="32"/>
          <w:lang w:bidi="ar"/>
        </w:rPr>
        <w:t>等专项培训。推动</w:t>
      </w:r>
      <w:r>
        <w:rPr>
          <w:rFonts w:ascii="Times New Roman" w:hAnsi="Times New Roman"/>
          <w:color w:val="000000"/>
          <w:kern w:val="0"/>
          <w:sz w:val="32"/>
          <w:szCs w:val="32"/>
          <w:lang w:bidi="ar"/>
        </w:rPr>
        <w:t>“</w:t>
      </w:r>
      <w:r>
        <w:rPr>
          <w:rFonts w:ascii="仿宋_GB2312" w:hAnsi="仿宋_GB2312" w:eastAsia="仿宋_GB2312" w:cs="仿宋_GB2312"/>
          <w:color w:val="000000"/>
          <w:kern w:val="0"/>
          <w:sz w:val="32"/>
          <w:szCs w:val="32"/>
          <w:lang w:bidi="ar"/>
        </w:rPr>
        <w:t>学历证书</w:t>
      </w:r>
      <w:r>
        <w:rPr>
          <w:rFonts w:ascii="Times New Roman" w:hAnsi="Times New Roman"/>
          <w:color w:val="000000"/>
          <w:kern w:val="0"/>
          <w:sz w:val="32"/>
          <w:szCs w:val="32"/>
          <w:lang w:bidi="ar"/>
        </w:rPr>
        <w:t>+</w:t>
      </w:r>
      <w:r>
        <w:rPr>
          <w:rFonts w:ascii="仿宋_GB2312" w:hAnsi="仿宋_GB2312" w:eastAsia="仿宋_GB2312" w:cs="仿宋_GB2312"/>
          <w:color w:val="000000"/>
          <w:kern w:val="0"/>
          <w:sz w:val="32"/>
          <w:szCs w:val="32"/>
          <w:lang w:bidi="ar"/>
        </w:rPr>
        <w:t>若干职业技能等级证书</w:t>
      </w:r>
      <w:r>
        <w:rPr>
          <w:rFonts w:ascii="Times New Roman" w:hAnsi="Times New Roman"/>
          <w:color w:val="000000"/>
          <w:kern w:val="0"/>
          <w:sz w:val="32"/>
          <w:szCs w:val="32"/>
          <w:lang w:bidi="ar"/>
        </w:rPr>
        <w:t>”</w:t>
      </w:r>
      <w:r>
        <w:rPr>
          <w:rFonts w:ascii="仿宋_GB2312" w:hAnsi="仿宋_GB2312" w:eastAsia="仿宋_GB2312" w:cs="仿宋_GB2312"/>
          <w:color w:val="000000"/>
          <w:kern w:val="0"/>
          <w:sz w:val="32"/>
          <w:szCs w:val="32"/>
          <w:lang w:bidi="ar"/>
        </w:rPr>
        <w:t>制度试点，支持企业自主开展职业技能等级认定。</w:t>
      </w:r>
      <w:r>
        <w:rPr>
          <w:rFonts w:hint="eastAsia" w:ascii="黑体" w:hAnsi="宋体" w:eastAsia="黑体" w:cs="黑体"/>
          <w:color w:val="000000"/>
          <w:kern w:val="0"/>
          <w:sz w:val="32"/>
          <w:szCs w:val="32"/>
          <w:lang w:bidi="ar"/>
        </w:rPr>
        <w:t>三是生态留才</w:t>
      </w:r>
      <w:r>
        <w:rPr>
          <w:rFonts w:ascii="仿宋_GB2312" w:hAnsi="仿宋_GB2312" w:eastAsia="仿宋_GB2312" w:cs="仿宋_GB2312"/>
          <w:color w:val="000000"/>
          <w:kern w:val="0"/>
          <w:sz w:val="32"/>
          <w:szCs w:val="32"/>
          <w:lang w:bidi="ar"/>
        </w:rPr>
        <w:t>，完善</w:t>
      </w:r>
      <w:r>
        <w:rPr>
          <w:rFonts w:ascii="Times New Roman" w:hAnsi="Times New Roman"/>
          <w:color w:val="000000"/>
          <w:kern w:val="0"/>
          <w:sz w:val="32"/>
          <w:szCs w:val="32"/>
          <w:lang w:bidi="ar"/>
        </w:rPr>
        <w:t>“</w:t>
      </w:r>
      <w:r>
        <w:rPr>
          <w:rFonts w:ascii="仿宋_GB2312" w:hAnsi="仿宋_GB2312" w:eastAsia="仿宋_GB2312" w:cs="仿宋_GB2312"/>
          <w:color w:val="000000"/>
          <w:kern w:val="0"/>
          <w:sz w:val="32"/>
          <w:szCs w:val="32"/>
          <w:lang w:bidi="ar"/>
        </w:rPr>
        <w:t>人才安居乐业</w:t>
      </w:r>
      <w:r>
        <w:rPr>
          <w:rFonts w:ascii="Times New Roman" w:hAnsi="Times New Roman"/>
          <w:color w:val="000000"/>
          <w:kern w:val="0"/>
          <w:sz w:val="32"/>
          <w:szCs w:val="32"/>
          <w:lang w:bidi="ar"/>
        </w:rPr>
        <w:t>”</w:t>
      </w:r>
      <w:r>
        <w:rPr>
          <w:rFonts w:ascii="仿宋_GB2312" w:hAnsi="仿宋_GB2312" w:eastAsia="仿宋_GB2312" w:cs="仿宋_GB2312"/>
          <w:color w:val="000000"/>
          <w:kern w:val="0"/>
          <w:sz w:val="32"/>
          <w:szCs w:val="32"/>
          <w:lang w:bidi="ar"/>
        </w:rPr>
        <w:t>服务体系，扩建人才公寓，推广</w:t>
      </w:r>
      <w:r>
        <w:rPr>
          <w:rFonts w:ascii="Times New Roman" w:hAnsi="Times New Roman"/>
          <w:color w:val="000000"/>
          <w:kern w:val="0"/>
          <w:sz w:val="32"/>
          <w:szCs w:val="32"/>
          <w:lang w:bidi="ar"/>
        </w:rPr>
        <w:t>“</w:t>
      </w:r>
      <w:r>
        <w:rPr>
          <w:rFonts w:ascii="仿宋_GB2312" w:hAnsi="仿宋_GB2312" w:eastAsia="仿宋_GB2312" w:cs="仿宋_GB2312"/>
          <w:color w:val="000000"/>
          <w:kern w:val="0"/>
          <w:sz w:val="32"/>
          <w:szCs w:val="32"/>
          <w:lang w:bidi="ar"/>
        </w:rPr>
        <w:t>人才码</w:t>
      </w:r>
      <w:r>
        <w:rPr>
          <w:rFonts w:ascii="Times New Roman" w:hAnsi="Times New Roman"/>
          <w:color w:val="000000"/>
          <w:kern w:val="0"/>
          <w:sz w:val="32"/>
          <w:szCs w:val="32"/>
          <w:lang w:bidi="ar"/>
        </w:rPr>
        <w:t>”</w:t>
      </w:r>
      <w:r>
        <w:rPr>
          <w:rFonts w:ascii="仿宋_GB2312" w:hAnsi="仿宋_GB2312" w:eastAsia="仿宋_GB2312" w:cs="仿宋_GB2312"/>
          <w:color w:val="000000"/>
          <w:kern w:val="0"/>
          <w:sz w:val="32"/>
          <w:szCs w:val="32"/>
          <w:lang w:bidi="ar"/>
        </w:rPr>
        <w:t>一码通办服务，对带技术、带项目落地的团队给予启动资金支持。</w:t>
      </w:r>
    </w:p>
    <w:p>
      <w:pPr>
        <w:ind w:firstLine="642" w:firstLineChars="200"/>
        <w:rPr>
          <w:rFonts w:ascii="Times New Roman" w:hAnsi="Times New Roman" w:eastAsia="仿宋_GB2312"/>
          <w:sz w:val="32"/>
          <w:szCs w:val="32"/>
        </w:rPr>
      </w:pPr>
      <w:r>
        <w:rPr>
          <w:rFonts w:ascii="Times New Roman" w:hAnsi="Times New Roman" w:eastAsia="仿宋_GB2312"/>
          <w:b/>
          <w:bCs/>
          <w:sz w:val="32"/>
          <w:szCs w:val="32"/>
        </w:rPr>
        <w:t>推动企业家人才队伍素养提升，培育“新瓷商”领军方阵</w:t>
      </w:r>
      <w:r>
        <w:rPr>
          <w:rFonts w:ascii="Times New Roman" w:hAnsi="Times New Roman" w:eastAsia="仿宋_GB2312"/>
          <w:sz w:val="32"/>
          <w:szCs w:val="32"/>
        </w:rPr>
        <w:t>。</w:t>
      </w:r>
      <w:r>
        <w:rPr>
          <w:rFonts w:ascii="Times New Roman" w:hAnsi="Times New Roman" w:eastAsia="黑体"/>
          <w:sz w:val="32"/>
          <w:szCs w:val="32"/>
        </w:rPr>
        <w:t>一是强化战略能力培养</w:t>
      </w:r>
      <w:r>
        <w:rPr>
          <w:rFonts w:ascii="Times New Roman" w:hAnsi="Times New Roman" w:eastAsia="仿宋_GB2312"/>
          <w:sz w:val="32"/>
          <w:szCs w:val="32"/>
        </w:rPr>
        <w:t>，联合清华大学开设</w:t>
      </w:r>
      <w:r>
        <w:rPr>
          <w:rFonts w:hint="eastAsia" w:ascii="Times New Roman" w:hAnsi="Times New Roman" w:eastAsia="仿宋_GB2312"/>
          <w:sz w:val="32"/>
          <w:szCs w:val="32"/>
          <w:lang w:eastAsia="zh-CN"/>
        </w:rPr>
        <w:t>产业人才</w:t>
      </w:r>
      <w:r>
        <w:rPr>
          <w:rFonts w:ascii="Times New Roman" w:hAnsi="Times New Roman" w:eastAsia="仿宋_GB2312"/>
          <w:sz w:val="32"/>
          <w:szCs w:val="32"/>
        </w:rPr>
        <w:t>专题研修班，每年选派一批企业家赴</w:t>
      </w:r>
      <w:r>
        <w:rPr>
          <w:rFonts w:hint="eastAsia" w:ascii="Times New Roman" w:hAnsi="Times New Roman" w:eastAsia="仿宋_GB2312"/>
          <w:sz w:val="32"/>
          <w:szCs w:val="32"/>
          <w:lang w:eastAsia="zh-CN"/>
        </w:rPr>
        <w:t>外地</w:t>
      </w:r>
      <w:r>
        <w:rPr>
          <w:rFonts w:ascii="Times New Roman" w:hAnsi="Times New Roman" w:eastAsia="仿宋_GB2312"/>
          <w:sz w:val="32"/>
          <w:szCs w:val="32"/>
        </w:rPr>
        <w:t>考察学习，推动传统陶瓷企业向智能制造转型。</w:t>
      </w:r>
      <w:r>
        <w:rPr>
          <w:rFonts w:ascii="Times New Roman" w:hAnsi="Times New Roman" w:eastAsia="黑体"/>
          <w:sz w:val="32"/>
          <w:szCs w:val="32"/>
        </w:rPr>
        <w:t>二是搭建产融对接平台</w:t>
      </w:r>
      <w:r>
        <w:rPr>
          <w:rFonts w:ascii="Times New Roman" w:hAnsi="Times New Roman" w:eastAsia="仿宋_GB2312"/>
          <w:sz w:val="32"/>
          <w:szCs w:val="32"/>
        </w:rPr>
        <w:t>，建立“企业家—金融机构”常态化路演机制，支持企业通过科创板、北交所等渠道融资。推广“科技副总”制度，从高校院所选派专家担任企业技术顾问，帮助企业突破技术瓶颈。</w:t>
      </w:r>
      <w:r>
        <w:rPr>
          <w:rFonts w:ascii="Times New Roman" w:hAnsi="Times New Roman" w:eastAsia="黑体"/>
          <w:sz w:val="32"/>
          <w:szCs w:val="32"/>
        </w:rPr>
        <w:t>三是培育国际化视野</w:t>
      </w:r>
      <w:r>
        <w:rPr>
          <w:rFonts w:ascii="Times New Roman" w:hAnsi="Times New Roman" w:eastAsia="仿宋_GB2312"/>
          <w:sz w:val="32"/>
          <w:szCs w:val="32"/>
        </w:rPr>
        <w:t>，依托</w:t>
      </w:r>
      <w:r>
        <w:rPr>
          <w:rFonts w:hint="eastAsia" w:ascii="Times New Roman" w:hAnsi="Times New Roman" w:eastAsia="仿宋_GB2312"/>
          <w:sz w:val="32"/>
          <w:szCs w:val="32"/>
          <w:lang w:eastAsia="zh-CN"/>
        </w:rPr>
        <w:t>瓷</w:t>
      </w:r>
      <w:r>
        <w:rPr>
          <w:rFonts w:ascii="Times New Roman" w:hAnsi="Times New Roman" w:eastAsia="仿宋_GB2312"/>
          <w:sz w:val="32"/>
          <w:szCs w:val="32"/>
        </w:rPr>
        <w:t>博会、进博会等平台，组织企业家参与“一带一路”陶瓷经贸合作，支持建设海外仓和跨境电商平台，培育具有全球资源配置能力的链主企业。建立企业家荣誉体系，对推动产业链现代化贡献突出的企业家给予税收优惠和荣誉激励。</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5000" w:type="pct"/>
          </w:tcPr>
          <w:p>
            <w:pPr>
              <w:jc w:val="center"/>
              <w:rPr>
                <w:rFonts w:ascii="Times New Roman" w:hAnsi="Times New Roman" w:eastAsia="仿宋_GB2312"/>
                <w:sz w:val="28"/>
                <w:szCs w:val="28"/>
              </w:rPr>
            </w:pPr>
            <w:r>
              <w:rPr>
                <w:rFonts w:ascii="Times New Roman" w:hAnsi="Times New Roman" w:eastAsia="仿宋_GB2312"/>
                <w:b/>
                <w:bCs/>
                <w:sz w:val="28"/>
                <w:szCs w:val="28"/>
              </w:rPr>
              <w:t>专栏5：无机非金属材料借力创新行动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000" w:type="pct"/>
          </w:tcPr>
          <w:p>
            <w:pPr>
              <w:ind w:firstLine="560" w:firstLineChars="200"/>
              <w:rPr>
                <w:rFonts w:ascii="Times New Roman" w:hAnsi="Times New Roman" w:eastAsia="仿宋_GB2312"/>
                <w:sz w:val="28"/>
                <w:szCs w:val="28"/>
              </w:rPr>
            </w:pPr>
            <w:r>
              <w:rPr>
                <w:rFonts w:ascii="Times New Roman" w:hAnsi="Times New Roman" w:eastAsia="仿宋_GB2312"/>
                <w:sz w:val="28"/>
                <w:szCs w:val="28"/>
              </w:rPr>
              <w:t>景德镇拥有以陶瓷材料、日用陶瓷、建筑陶瓷等陶瓷产业为核心，水泥、装配式建筑、耐火材料等多元化发展的无机非金属材料产业体系。中国建筑材料科学研究总院在陶瓷、水泥等无机非金属材料领域拥有顶尖研发能力，成功突破了多项“卡脖子”技术。景德镇借助与中国建筑材料科学研究总院战略合作的契机，推动陶瓷等非金属材料产业向高端化、智能化、绿色化转型升级。</w:t>
            </w:r>
          </w:p>
          <w:p>
            <w:pPr>
              <w:ind w:firstLine="562" w:firstLineChars="200"/>
              <w:rPr>
                <w:rFonts w:ascii="Times New Roman" w:hAnsi="Times New Roman" w:eastAsia="仿宋_GB2312"/>
                <w:sz w:val="28"/>
                <w:szCs w:val="28"/>
              </w:rPr>
            </w:pPr>
            <w:r>
              <w:rPr>
                <w:rFonts w:ascii="Times New Roman" w:hAnsi="Times New Roman" w:eastAsia="仿宋_GB2312"/>
                <w:b/>
                <w:bCs/>
                <w:sz w:val="28"/>
                <w:szCs w:val="28"/>
              </w:rPr>
              <w:t>陶瓷产业方面</w:t>
            </w:r>
            <w:r>
              <w:rPr>
                <w:rFonts w:ascii="Times New Roman" w:hAnsi="Times New Roman" w:eastAsia="仿宋_GB2312"/>
                <w:sz w:val="28"/>
                <w:szCs w:val="28"/>
              </w:rPr>
              <w:t>。</w:t>
            </w:r>
            <w:r>
              <w:rPr>
                <w:rFonts w:ascii="Times New Roman" w:hAnsi="Times New Roman" w:eastAsia="黑体"/>
                <w:sz w:val="28"/>
                <w:szCs w:val="28"/>
              </w:rPr>
              <w:t>一是窑炉技术创新</w:t>
            </w:r>
            <w:r>
              <w:rPr>
                <w:rFonts w:ascii="Times New Roman" w:hAnsi="Times New Roman" w:eastAsia="仿宋_GB2312"/>
                <w:sz w:val="28"/>
                <w:szCs w:val="28"/>
              </w:rPr>
              <w:t>，推动本地科研院所和企业与中国建材研究总院合作研发新型陶瓷窑炉，建设陶瓷窑炉实时监测系统，进一步降低能耗、减少排放。开发窑炉余热回收、循环利用技术和高耗能企业窑炉节能降碳技术。</w:t>
            </w:r>
            <w:r>
              <w:rPr>
                <w:rFonts w:ascii="Times New Roman" w:hAnsi="Times New Roman" w:eastAsia="黑体"/>
                <w:sz w:val="28"/>
                <w:szCs w:val="28"/>
              </w:rPr>
              <w:t>二是烧结工艺创新</w:t>
            </w:r>
            <w:r>
              <w:rPr>
                <w:rFonts w:ascii="Times New Roman" w:hAnsi="Times New Roman" w:eastAsia="仿宋_GB2312"/>
                <w:sz w:val="28"/>
                <w:szCs w:val="28"/>
              </w:rPr>
              <w:t>，合作开发智能化烧结工艺控制系统，实现烧结过程的精准控制和优化，提高产品性能和成品率。建立烧结工艺数据库和专家系统，收集和分析烧结工艺数据，为生产工艺优化和产品研发提供数据支撑和技术支持。</w:t>
            </w:r>
            <w:r>
              <w:rPr>
                <w:rFonts w:ascii="Times New Roman" w:hAnsi="Times New Roman" w:eastAsia="黑体"/>
                <w:sz w:val="28"/>
                <w:szCs w:val="28"/>
              </w:rPr>
              <w:t>三是陶瓷材料创新</w:t>
            </w:r>
            <w:r>
              <w:rPr>
                <w:rFonts w:ascii="Times New Roman" w:hAnsi="Times New Roman" w:eastAsia="仿宋_GB2312"/>
                <w:sz w:val="28"/>
                <w:szCs w:val="28"/>
              </w:rPr>
              <w:t>，加强在陶瓷材料领域的合作，联合研发高性能陶瓷材料、结构性陶瓷材料、功能性陶瓷材料、陶瓷复合材料等新型陶瓷材料产品，提升陶瓷材料产业竞争力，在先进陶瓷、日用陶瓷、建卫陶瓷、艺术陶瓷等领域加强产业化推广应用。</w:t>
            </w:r>
          </w:p>
          <w:p>
            <w:pPr>
              <w:ind w:firstLine="562" w:firstLineChars="200"/>
              <w:rPr>
                <w:rFonts w:ascii="Times New Roman" w:hAnsi="Times New Roman" w:eastAsia="仿宋_GB2312"/>
                <w:sz w:val="28"/>
                <w:szCs w:val="28"/>
              </w:rPr>
            </w:pPr>
            <w:r>
              <w:rPr>
                <w:rFonts w:ascii="Times New Roman" w:hAnsi="Times New Roman" w:eastAsia="仿宋_GB2312"/>
                <w:b/>
                <w:bCs/>
                <w:sz w:val="28"/>
                <w:szCs w:val="28"/>
              </w:rPr>
              <w:t>航空产业方面</w:t>
            </w:r>
            <w:r>
              <w:rPr>
                <w:rFonts w:ascii="Times New Roman" w:hAnsi="Times New Roman" w:eastAsia="仿宋_GB2312"/>
                <w:sz w:val="28"/>
                <w:szCs w:val="28"/>
              </w:rPr>
              <w:t>。依托中国建材研究总院在陶瓷基功能材料、玻璃基功能材料和树脂基复合材料方面的优势，通过设计优化、装备引进、工艺更新、人才培养等多种方式，推动景德镇航空材料产业高质量发展。积极发挥本地制造资源优势，鼓励本地航空企业与中国建材研究总院合作发展航空透明件、航空陶瓷基复材及树脂基复合材料（以树脂基碳纤维复合材料为主）。</w:t>
            </w:r>
          </w:p>
          <w:p>
            <w:pPr>
              <w:ind w:firstLine="562" w:firstLineChars="200"/>
              <w:rPr>
                <w:rFonts w:ascii="Times New Roman" w:hAnsi="Times New Roman" w:eastAsia="仿宋_GB2312"/>
                <w:sz w:val="28"/>
                <w:szCs w:val="28"/>
              </w:rPr>
            </w:pPr>
            <w:r>
              <w:rPr>
                <w:rFonts w:ascii="Times New Roman" w:hAnsi="Times New Roman" w:eastAsia="仿宋_GB2312"/>
                <w:b/>
                <w:bCs/>
                <w:sz w:val="28"/>
                <w:szCs w:val="28"/>
              </w:rPr>
              <w:t>绿色制造领域</w:t>
            </w:r>
            <w:r>
              <w:rPr>
                <w:rFonts w:ascii="Times New Roman" w:hAnsi="Times New Roman" w:eastAsia="仿宋_GB2312"/>
                <w:sz w:val="28"/>
                <w:szCs w:val="28"/>
              </w:rPr>
              <w:t>。</w:t>
            </w:r>
            <w:r>
              <w:rPr>
                <w:rFonts w:ascii="Times New Roman" w:hAnsi="Times New Roman" w:eastAsia="黑体"/>
                <w:sz w:val="28"/>
                <w:szCs w:val="28"/>
              </w:rPr>
              <w:t>一是发展绿色建材产业</w:t>
            </w:r>
            <w:r>
              <w:rPr>
                <w:rFonts w:ascii="Times New Roman" w:hAnsi="Times New Roman" w:eastAsia="仿宋_GB2312"/>
                <w:sz w:val="28"/>
                <w:szCs w:val="28"/>
              </w:rPr>
              <w:t>，在耐火材料、低碳建材等方面，为景德镇建材企业提供技术支撑，通过联合研发、技术入股、柔性人才引进等方式，为景德镇搭建绿色低碳管理数字化平台。</w:t>
            </w:r>
            <w:r>
              <w:rPr>
                <w:rFonts w:ascii="Times New Roman" w:hAnsi="Times New Roman" w:eastAsia="黑体"/>
                <w:sz w:val="28"/>
                <w:szCs w:val="28"/>
              </w:rPr>
              <w:t>二是固废资源化利用</w:t>
            </w:r>
            <w:r>
              <w:rPr>
                <w:rFonts w:ascii="Times New Roman" w:hAnsi="Times New Roman" w:eastAsia="仿宋_GB2312"/>
                <w:sz w:val="28"/>
                <w:szCs w:val="28"/>
              </w:rPr>
              <w:t>，合作研发适用于陶瓷、建材等产业的固废资源化利用技术，将工业固废、建筑垃圾等转化为可利用的建材产品，实现资源循环利用。建设固废资源化利用示范生产线，推广应用先进的固废资源化利用技术，研发高附加值建材产品，推动建材行业绿色低碳高质量发展。</w:t>
            </w:r>
          </w:p>
          <w:p>
            <w:pPr>
              <w:ind w:firstLine="562" w:firstLineChars="200"/>
              <w:rPr>
                <w:rFonts w:ascii="Times New Roman" w:hAnsi="Times New Roman" w:eastAsia="仿宋_GB2312"/>
                <w:sz w:val="28"/>
                <w:szCs w:val="28"/>
              </w:rPr>
            </w:pPr>
            <w:r>
              <w:rPr>
                <w:rFonts w:ascii="Times New Roman" w:hAnsi="Times New Roman" w:eastAsia="仿宋_GB2312"/>
                <w:b/>
                <w:bCs/>
                <w:sz w:val="28"/>
                <w:szCs w:val="28"/>
              </w:rPr>
              <w:t>服务支撑方面</w:t>
            </w:r>
            <w:r>
              <w:rPr>
                <w:rFonts w:ascii="Times New Roman" w:hAnsi="Times New Roman" w:eastAsia="仿宋_GB2312"/>
                <w:sz w:val="28"/>
                <w:szCs w:val="28"/>
              </w:rPr>
              <w:t>。</w:t>
            </w:r>
            <w:r>
              <w:rPr>
                <w:rFonts w:ascii="Times New Roman" w:hAnsi="Times New Roman" w:eastAsia="黑体"/>
                <w:sz w:val="28"/>
                <w:szCs w:val="28"/>
              </w:rPr>
              <w:t>一是联合科研创新</w:t>
            </w:r>
            <w:r>
              <w:rPr>
                <w:rFonts w:ascii="Times New Roman" w:hAnsi="Times New Roman" w:eastAsia="仿宋_GB2312"/>
                <w:sz w:val="28"/>
                <w:szCs w:val="28"/>
              </w:rPr>
              <w:t>，聚焦景德镇市“1+2+N”现代产业体系建设，围绕陶瓷、航空等主导产业共同开展科研课题研究。在先进陶瓷材料、航空新材料、低碳建材、陶瓷基复合材料等方面，聚焦数据驱动助力材料研发，联合开展技术研发和技术攻关，着力解决产业发展的重大技术难题，积极申报各级科技项目，联合打造国家级创新平台。</w:t>
            </w:r>
            <w:r>
              <w:rPr>
                <w:rFonts w:ascii="Times New Roman" w:hAnsi="Times New Roman" w:eastAsia="黑体"/>
                <w:sz w:val="28"/>
                <w:szCs w:val="28"/>
              </w:rPr>
              <w:t>二是加强检测服务</w:t>
            </w:r>
            <w:r>
              <w:rPr>
                <w:rFonts w:ascii="Times New Roman" w:hAnsi="Times New Roman" w:eastAsia="仿宋_GB2312"/>
                <w:sz w:val="28"/>
                <w:szCs w:val="28"/>
              </w:rPr>
              <w:t>，合作拓展陶瓷等建筑材料相关检测服务能力，辐射江西、湖北、安徽等地区市场；在陶瓷艺术品检测领域共建重点实验室，依托“陶瓷艺术品官方溯源平台”，在重点城市推广实施“陶瓷艺术品电子身份证”相关业务。</w:t>
            </w:r>
            <w:r>
              <w:rPr>
                <w:rFonts w:ascii="Times New Roman" w:hAnsi="Times New Roman" w:eastAsia="黑体"/>
                <w:sz w:val="28"/>
                <w:szCs w:val="28"/>
              </w:rPr>
              <w:t>三是深化产学研合作</w:t>
            </w:r>
            <w:r>
              <w:rPr>
                <w:rFonts w:ascii="Times New Roman" w:hAnsi="Times New Roman" w:eastAsia="仿宋_GB2312"/>
                <w:sz w:val="28"/>
                <w:szCs w:val="28"/>
              </w:rPr>
              <w:t>，探索建立人才联合培养机制，如共建实训基地、开展定向培养计划等，鼓励以兼职、派遣等方式促进双方人才双向流动，培养高层次技术人才和管理人才。</w:t>
            </w:r>
          </w:p>
        </w:tc>
      </w:tr>
    </w:tbl>
    <w:p>
      <w:pPr>
        <w:ind w:firstLine="640" w:firstLineChars="200"/>
        <w:outlineLvl w:val="0"/>
        <w:rPr>
          <w:rFonts w:ascii="Times New Roman" w:hAnsi="Times New Roman" w:eastAsia="黑体"/>
          <w:sz w:val="32"/>
          <w:szCs w:val="32"/>
        </w:rPr>
      </w:pPr>
      <w:bookmarkStart w:id="173" w:name="_Toc980"/>
      <w:bookmarkStart w:id="174" w:name="_Toc2015520645"/>
      <w:bookmarkStart w:id="175" w:name="_Toc74497164"/>
      <w:bookmarkStart w:id="176" w:name="_Toc1824707359"/>
      <w:r>
        <w:rPr>
          <w:rFonts w:ascii="Times New Roman" w:hAnsi="Times New Roman" w:eastAsia="黑体"/>
          <w:sz w:val="32"/>
          <w:szCs w:val="32"/>
        </w:rPr>
        <w:t>六、保障措施</w:t>
      </w:r>
      <w:bookmarkEnd w:id="143"/>
      <w:bookmarkEnd w:id="173"/>
      <w:bookmarkEnd w:id="174"/>
      <w:bookmarkEnd w:id="175"/>
      <w:bookmarkEnd w:id="176"/>
    </w:p>
    <w:p>
      <w:pPr>
        <w:ind w:firstLine="642" w:firstLineChars="200"/>
        <w:outlineLvl w:val="1"/>
        <w:rPr>
          <w:rFonts w:ascii="Times New Roman" w:hAnsi="Times New Roman" w:eastAsia="Times New Roman"/>
          <w:b/>
          <w:bCs/>
          <w:sz w:val="32"/>
          <w:szCs w:val="36"/>
        </w:rPr>
      </w:pPr>
      <w:bookmarkStart w:id="177" w:name="_Toc17370"/>
      <w:bookmarkStart w:id="178" w:name="_Toc117509580"/>
      <w:bookmarkStart w:id="179" w:name="_Toc1228861709"/>
      <w:bookmarkStart w:id="180" w:name="_Toc21045"/>
      <w:bookmarkStart w:id="181" w:name="_Toc337202537"/>
      <w:r>
        <w:rPr>
          <w:rFonts w:ascii="Times New Roman" w:hAnsi="Times New Roman" w:eastAsia="楷体_GB2312"/>
          <w:b/>
          <w:bCs/>
          <w:sz w:val="32"/>
          <w:szCs w:val="36"/>
        </w:rPr>
        <w:t>（一）强化组织保障</w:t>
      </w:r>
      <w:bookmarkEnd w:id="177"/>
      <w:bookmarkEnd w:id="178"/>
      <w:bookmarkEnd w:id="179"/>
      <w:bookmarkEnd w:id="180"/>
      <w:bookmarkEnd w:id="181"/>
    </w:p>
    <w:p>
      <w:pPr>
        <w:ind w:firstLine="642" w:firstLineChars="200"/>
        <w:rPr>
          <w:rFonts w:ascii="Times New Roman" w:hAnsi="Times New Roman" w:eastAsia="仿宋_GB2312"/>
          <w:sz w:val="32"/>
          <w:szCs w:val="36"/>
        </w:rPr>
      </w:pPr>
      <w:r>
        <w:rPr>
          <w:rFonts w:ascii="Times New Roman" w:hAnsi="Times New Roman" w:eastAsia="仿宋_GB2312"/>
          <w:b/>
          <w:bCs/>
          <w:sz w:val="32"/>
          <w:szCs w:val="36"/>
        </w:rPr>
        <w:t>建立产业发展决策机制</w:t>
      </w:r>
      <w:r>
        <w:rPr>
          <w:rFonts w:ascii="Times New Roman" w:hAnsi="Times New Roman" w:eastAsia="仿宋_GB2312"/>
          <w:sz w:val="32"/>
          <w:szCs w:val="36"/>
        </w:rPr>
        <w:t>。加强组织领导和统筹协调，按照政府抓总、部门配合的工作机制，市工业强市建设工作联席会议负责协调产业发展，研究制定重大政策、重要任务和工作安排，督查重点工作落实。进一步强化目标责任评价考核，加强监督检查，确保“十五五”工业和信息化系列发展规划任务按年度、按计划、有步骤地执行到位。</w:t>
      </w:r>
    </w:p>
    <w:p>
      <w:pPr>
        <w:ind w:firstLine="642" w:firstLineChars="200"/>
        <w:rPr>
          <w:rFonts w:ascii="Times New Roman" w:hAnsi="Times New Roman" w:eastAsia="仿宋_GB2312"/>
          <w:sz w:val="32"/>
          <w:szCs w:val="36"/>
        </w:rPr>
      </w:pPr>
      <w:r>
        <w:rPr>
          <w:rFonts w:ascii="Times New Roman" w:hAnsi="Times New Roman" w:eastAsia="仿宋_GB2312"/>
          <w:b/>
          <w:bCs/>
          <w:sz w:val="32"/>
          <w:szCs w:val="36"/>
        </w:rPr>
        <w:t>完善重点工作推进机制</w:t>
      </w:r>
      <w:r>
        <w:rPr>
          <w:rFonts w:ascii="Times New Roman" w:hAnsi="Times New Roman" w:eastAsia="仿宋_GB2312"/>
          <w:sz w:val="32"/>
          <w:szCs w:val="36"/>
        </w:rPr>
        <w:t>。建立健全联席会议制度，定期</w:t>
      </w:r>
      <w:r>
        <w:rPr>
          <w:rFonts w:hint="eastAsia" w:ascii="Times New Roman" w:hAnsi="Times New Roman" w:eastAsia="仿宋_GB2312"/>
          <w:sz w:val="32"/>
          <w:szCs w:val="36"/>
          <w:lang w:val="en-US" w:eastAsia="zh-CN"/>
        </w:rPr>
        <w:t>召开扶优扶强工作会议，</w:t>
      </w:r>
      <w:r>
        <w:rPr>
          <w:rFonts w:ascii="Times New Roman" w:hAnsi="Times New Roman" w:eastAsia="仿宋_GB2312"/>
          <w:sz w:val="32"/>
          <w:szCs w:val="36"/>
        </w:rPr>
        <w:t>研究制定完善产业政策体系、推进体制改革等重大举措，组织协调重点产业、重大项目、平台建设、政策制定等事项，</w:t>
      </w:r>
      <w:r>
        <w:rPr>
          <w:rFonts w:hint="eastAsia" w:ascii="Times New Roman" w:hAnsi="Times New Roman" w:eastAsia="仿宋_GB2312"/>
          <w:sz w:val="32"/>
          <w:szCs w:val="36"/>
          <w:lang w:val="en-US" w:eastAsia="zh-CN"/>
        </w:rPr>
        <w:t>及时掌握重点行业、重点企业、重点项目生产运行情况，</w:t>
      </w:r>
      <w:r>
        <w:rPr>
          <w:rFonts w:hint="default" w:ascii="Times New Roman" w:hAnsi="Times New Roman" w:eastAsia="仿宋_GB2312"/>
          <w:sz w:val="32"/>
          <w:szCs w:val="36"/>
        </w:rPr>
        <w:t>为重点产业重大项目提供政策咨询、协调对接等保障服务</w:t>
      </w:r>
      <w:r>
        <w:rPr>
          <w:rFonts w:hint="eastAsia" w:ascii="Times New Roman" w:hAnsi="Times New Roman" w:eastAsia="仿宋_GB2312"/>
          <w:sz w:val="32"/>
          <w:szCs w:val="36"/>
          <w:lang w:eastAsia="zh-CN"/>
        </w:rPr>
        <w:t>，</w:t>
      </w:r>
      <w:r>
        <w:rPr>
          <w:rFonts w:ascii="Times New Roman" w:hAnsi="Times New Roman" w:eastAsia="仿宋_GB2312"/>
          <w:sz w:val="32"/>
          <w:szCs w:val="36"/>
        </w:rPr>
        <w:t>解决</w:t>
      </w:r>
      <w:r>
        <w:rPr>
          <w:rFonts w:hint="eastAsia" w:ascii="Times New Roman" w:hAnsi="Times New Roman" w:eastAsia="仿宋_GB2312"/>
          <w:sz w:val="32"/>
          <w:szCs w:val="36"/>
          <w:lang w:eastAsia="zh-CN"/>
        </w:rPr>
        <w:t>推进新型工业化</w:t>
      </w:r>
      <w:r>
        <w:rPr>
          <w:rFonts w:ascii="Times New Roman" w:hAnsi="Times New Roman" w:eastAsia="仿宋_GB2312"/>
          <w:sz w:val="32"/>
          <w:szCs w:val="36"/>
        </w:rPr>
        <w:t>过程中遇到的问题</w:t>
      </w:r>
      <w:r>
        <w:rPr>
          <w:rFonts w:hint="eastAsia" w:ascii="Times New Roman" w:hAnsi="Times New Roman" w:eastAsia="仿宋_GB2312"/>
          <w:sz w:val="32"/>
          <w:szCs w:val="36"/>
          <w:lang w:val="en-US" w:eastAsia="zh-CN"/>
        </w:rPr>
        <w:t>。</w:t>
      </w:r>
    </w:p>
    <w:p>
      <w:pPr>
        <w:ind w:firstLine="642" w:firstLineChars="200"/>
        <w:rPr>
          <w:rFonts w:ascii="Times New Roman" w:hAnsi="Times New Roman" w:eastAsia="仿宋_GB2312"/>
          <w:sz w:val="32"/>
          <w:szCs w:val="36"/>
        </w:rPr>
      </w:pPr>
      <w:r>
        <w:rPr>
          <w:rFonts w:ascii="Times New Roman" w:hAnsi="Times New Roman" w:eastAsia="仿宋_GB2312"/>
          <w:b/>
          <w:bCs/>
          <w:sz w:val="32"/>
          <w:szCs w:val="36"/>
        </w:rPr>
        <w:t>创新县区间协作模式</w:t>
      </w:r>
      <w:r>
        <w:rPr>
          <w:rFonts w:ascii="Times New Roman" w:hAnsi="Times New Roman" w:eastAsia="仿宋_GB2312"/>
          <w:sz w:val="32"/>
          <w:szCs w:val="36"/>
        </w:rPr>
        <w:t>。建立跨县区联合协作机制，加强“1+2+N”产业体系的协调统一性，按照“一区一主业”发展原则，有分有合，通力配合，坚持全市“一盘棋”联动一体化发展。</w:t>
      </w:r>
      <w:r>
        <w:rPr>
          <w:rFonts w:hint="eastAsia" w:ascii="Times New Roman" w:hAnsi="Times New Roman" w:eastAsia="仿宋_GB2312"/>
          <w:sz w:val="32"/>
          <w:szCs w:val="36"/>
          <w:lang w:eastAsia="zh-CN"/>
        </w:rPr>
        <w:t>鼓励</w:t>
      </w:r>
      <w:r>
        <w:rPr>
          <w:rFonts w:ascii="Times New Roman" w:hAnsi="Times New Roman" w:eastAsia="仿宋_GB2312"/>
          <w:sz w:val="32"/>
          <w:szCs w:val="36"/>
        </w:rPr>
        <w:t>各区县和产业园区发挥自身科研、市场、区位等优势协同打造</w:t>
      </w:r>
      <w:r>
        <w:rPr>
          <w:rFonts w:hint="eastAsia" w:ascii="Times New Roman" w:hAnsi="Times New Roman" w:eastAsia="仿宋_GB2312"/>
          <w:sz w:val="32"/>
          <w:szCs w:val="36"/>
          <w:lang w:eastAsia="zh-CN"/>
        </w:rPr>
        <w:t>具有自身特色的</w:t>
      </w:r>
      <w:r>
        <w:rPr>
          <w:rFonts w:ascii="Times New Roman" w:hAnsi="Times New Roman" w:eastAsia="仿宋_GB2312"/>
          <w:sz w:val="32"/>
          <w:szCs w:val="36"/>
        </w:rPr>
        <w:t>产业体系</w:t>
      </w:r>
      <w:r>
        <w:rPr>
          <w:rFonts w:hint="eastAsia" w:ascii="Times New Roman" w:hAnsi="Times New Roman" w:eastAsia="仿宋_GB2312"/>
          <w:sz w:val="32"/>
          <w:szCs w:val="36"/>
          <w:lang w:eastAsia="zh-CN"/>
        </w:rPr>
        <w:t>，充分调动各方积极性、主动性和创造性，凝聚推进新型工业化强大合力</w:t>
      </w:r>
      <w:r>
        <w:rPr>
          <w:rFonts w:ascii="Times New Roman" w:hAnsi="Times New Roman" w:eastAsia="仿宋_GB2312"/>
          <w:sz w:val="32"/>
          <w:szCs w:val="36"/>
        </w:rPr>
        <w:t>。</w:t>
      </w:r>
    </w:p>
    <w:p>
      <w:pPr>
        <w:ind w:firstLine="642" w:firstLineChars="200"/>
        <w:outlineLvl w:val="1"/>
        <w:rPr>
          <w:rFonts w:ascii="Times New Roman" w:hAnsi="Times New Roman" w:eastAsia="楷体_GB2312"/>
          <w:b/>
          <w:bCs/>
          <w:sz w:val="32"/>
          <w:szCs w:val="36"/>
        </w:rPr>
      </w:pPr>
      <w:bookmarkStart w:id="182" w:name="_Toc3051"/>
      <w:bookmarkStart w:id="183" w:name="_Toc31030"/>
      <w:bookmarkStart w:id="184" w:name="_Toc1345950275"/>
      <w:bookmarkStart w:id="185" w:name="_Toc1906517313"/>
      <w:bookmarkStart w:id="186" w:name="_Toc556124648"/>
      <w:r>
        <w:rPr>
          <w:rFonts w:ascii="Times New Roman" w:hAnsi="Times New Roman" w:eastAsia="楷体_GB2312"/>
          <w:b/>
          <w:bCs/>
          <w:sz w:val="32"/>
          <w:szCs w:val="36"/>
        </w:rPr>
        <w:t>（二）加大政策支持</w:t>
      </w:r>
      <w:bookmarkEnd w:id="182"/>
      <w:bookmarkEnd w:id="183"/>
      <w:bookmarkEnd w:id="184"/>
      <w:bookmarkEnd w:id="185"/>
      <w:bookmarkEnd w:id="186"/>
    </w:p>
    <w:p>
      <w:pPr>
        <w:ind w:firstLine="642" w:firstLineChars="200"/>
        <w:rPr>
          <w:rFonts w:ascii="Times New Roman" w:hAnsi="Times New Roman" w:eastAsia="仿宋_GB2312"/>
          <w:sz w:val="32"/>
          <w:szCs w:val="36"/>
        </w:rPr>
      </w:pPr>
      <w:r>
        <w:rPr>
          <w:rFonts w:ascii="Times New Roman" w:hAnsi="Times New Roman" w:eastAsia="仿宋_GB2312"/>
          <w:b/>
          <w:bCs/>
          <w:sz w:val="32"/>
          <w:szCs w:val="36"/>
        </w:rPr>
        <w:t>完善政策供给体系。</w:t>
      </w:r>
      <w:r>
        <w:rPr>
          <w:rFonts w:ascii="Times New Roman" w:hAnsi="Times New Roman" w:eastAsia="仿宋_GB2312"/>
          <w:sz w:val="32"/>
          <w:szCs w:val="36"/>
        </w:rPr>
        <w:t>及时调整或废止不适应发展需求的政策。整合工信、科技、商务等跨部门政策资源，加强政策的顶层设计和统筹规划，确保各项政策在目标、措施和实施步骤上相互衔接、协调一致，避免政策的碎片化和重复性。根据</w:t>
      </w:r>
      <w:r>
        <w:rPr>
          <w:rFonts w:hint="eastAsia" w:ascii="Times New Roman" w:hAnsi="Times New Roman" w:eastAsia="仿宋_GB2312"/>
          <w:sz w:val="32"/>
          <w:szCs w:val="36"/>
          <w:lang w:eastAsia="zh-CN"/>
        </w:rPr>
        <w:t>工业</w:t>
      </w:r>
      <w:r>
        <w:rPr>
          <w:rFonts w:ascii="Times New Roman" w:hAnsi="Times New Roman" w:eastAsia="仿宋_GB2312"/>
          <w:sz w:val="32"/>
          <w:szCs w:val="36"/>
        </w:rPr>
        <w:t>企业的发展阶段和需求，建立梯度化、差异化支持政策。</w:t>
      </w:r>
    </w:p>
    <w:p>
      <w:pPr>
        <w:ind w:firstLine="642" w:firstLineChars="200"/>
        <w:rPr>
          <w:rFonts w:ascii="Times New Roman" w:hAnsi="Times New Roman" w:eastAsia="仿宋_GB2312"/>
          <w:sz w:val="32"/>
          <w:szCs w:val="36"/>
        </w:rPr>
      </w:pPr>
      <w:r>
        <w:rPr>
          <w:rFonts w:ascii="Times New Roman" w:hAnsi="Times New Roman" w:eastAsia="仿宋_GB2312"/>
          <w:b/>
          <w:bCs/>
          <w:sz w:val="32"/>
          <w:szCs w:val="36"/>
        </w:rPr>
        <w:t>加大财政资金扶持。</w:t>
      </w:r>
      <w:r>
        <w:rPr>
          <w:rFonts w:ascii="Times New Roman" w:hAnsi="Times New Roman" w:eastAsia="仿宋_GB2312"/>
          <w:sz w:val="32"/>
          <w:szCs w:val="36"/>
        </w:rPr>
        <w:t>加大财政资金对</w:t>
      </w:r>
      <w:r>
        <w:rPr>
          <w:rFonts w:hint="eastAsia" w:ascii="Times New Roman" w:hAnsi="Times New Roman" w:eastAsia="仿宋_GB2312"/>
          <w:sz w:val="32"/>
          <w:szCs w:val="36"/>
          <w:lang w:eastAsia="zh-CN"/>
        </w:rPr>
        <w:t>工业</w:t>
      </w:r>
      <w:r>
        <w:rPr>
          <w:rFonts w:ascii="Times New Roman" w:hAnsi="Times New Roman" w:eastAsia="仿宋_GB2312"/>
          <w:sz w:val="32"/>
          <w:szCs w:val="36"/>
        </w:rPr>
        <w:t>支持力度，运用政府和社会资本合作模式，引导社会资本参与制造业重大项目建设、企业技术改造和关键基础设施建设。同时多渠道加大向上沟通力度，积极争取国家和省内重点项目布局与资金支持，帮助优质企业积极申报国家和</w:t>
      </w:r>
      <w:r>
        <w:rPr>
          <w:rFonts w:hint="eastAsia" w:ascii="Times New Roman" w:hAnsi="Times New Roman" w:eastAsia="仿宋_GB2312"/>
          <w:sz w:val="32"/>
          <w:szCs w:val="36"/>
        </w:rPr>
        <w:t>省级</w:t>
      </w:r>
      <w:r>
        <w:rPr>
          <w:rFonts w:ascii="Times New Roman" w:hAnsi="Times New Roman" w:eastAsia="仿宋_GB2312"/>
          <w:sz w:val="32"/>
          <w:szCs w:val="36"/>
        </w:rPr>
        <w:t>专项资金项目。</w:t>
      </w:r>
    </w:p>
    <w:p>
      <w:pPr>
        <w:ind w:firstLine="642" w:firstLineChars="200"/>
        <w:rPr>
          <w:rFonts w:ascii="Times New Roman" w:hAnsi="Times New Roman" w:eastAsia="仿宋_GB2312"/>
          <w:sz w:val="32"/>
          <w:szCs w:val="36"/>
        </w:rPr>
      </w:pPr>
      <w:r>
        <w:rPr>
          <w:rFonts w:ascii="Times New Roman" w:hAnsi="Times New Roman" w:eastAsia="仿宋_GB2312"/>
          <w:b/>
          <w:bCs/>
          <w:sz w:val="32"/>
          <w:szCs w:val="36"/>
        </w:rPr>
        <w:t>加强金融政策支持</w:t>
      </w:r>
      <w:r>
        <w:rPr>
          <w:rFonts w:ascii="Times New Roman" w:hAnsi="Times New Roman" w:eastAsia="仿宋_GB2312"/>
          <w:sz w:val="32"/>
          <w:szCs w:val="36"/>
        </w:rPr>
        <w:t>。鼓励金融机构加大对</w:t>
      </w:r>
      <w:r>
        <w:rPr>
          <w:rFonts w:hint="eastAsia" w:ascii="Times New Roman" w:hAnsi="Times New Roman" w:eastAsia="仿宋_GB2312"/>
          <w:sz w:val="32"/>
          <w:szCs w:val="36"/>
          <w:lang w:eastAsia="zh-CN"/>
        </w:rPr>
        <w:t>工业</w:t>
      </w:r>
      <w:r>
        <w:rPr>
          <w:rFonts w:ascii="Times New Roman" w:hAnsi="Times New Roman" w:eastAsia="仿宋_GB2312"/>
          <w:sz w:val="32"/>
          <w:szCs w:val="36"/>
        </w:rPr>
        <w:t>的信贷投放力度，支持在景金融机构创新金融产品和服务模式。推动开展知识产权质押贷款、应收账款融资等业务，为</w:t>
      </w:r>
      <w:r>
        <w:rPr>
          <w:rFonts w:hint="eastAsia" w:ascii="Times New Roman" w:hAnsi="Times New Roman" w:eastAsia="仿宋_GB2312"/>
          <w:sz w:val="32"/>
          <w:szCs w:val="36"/>
          <w:lang w:eastAsia="zh-CN"/>
        </w:rPr>
        <w:t>工业</w:t>
      </w:r>
      <w:r>
        <w:rPr>
          <w:rFonts w:ascii="Times New Roman" w:hAnsi="Times New Roman" w:eastAsia="仿宋_GB2312"/>
          <w:sz w:val="32"/>
          <w:szCs w:val="36"/>
        </w:rPr>
        <w:t>企业提供多元化融资渠道。支持制造业企业通过上市、发行债券等方式直接融资，拓宽企业融资渠道。积极搭建政担银企合作平台，充分发挥政府性融资担保机构作用，破解中小微企业融资难题。</w:t>
      </w:r>
    </w:p>
    <w:p>
      <w:pPr>
        <w:ind w:firstLine="642" w:firstLineChars="200"/>
        <w:outlineLvl w:val="1"/>
        <w:rPr>
          <w:rFonts w:ascii="Times New Roman" w:hAnsi="Times New Roman" w:eastAsia="楷体_GB2312"/>
          <w:b/>
          <w:bCs/>
          <w:sz w:val="32"/>
          <w:szCs w:val="36"/>
        </w:rPr>
      </w:pPr>
      <w:bookmarkStart w:id="187" w:name="_Toc23689"/>
      <w:bookmarkStart w:id="188" w:name="_Toc1213679810"/>
      <w:bookmarkStart w:id="189" w:name="_Toc1095572884"/>
      <w:bookmarkStart w:id="190" w:name="_Toc5130"/>
      <w:bookmarkStart w:id="191" w:name="_Toc1843383076"/>
      <w:r>
        <w:rPr>
          <w:rFonts w:ascii="Times New Roman" w:hAnsi="Times New Roman" w:eastAsia="楷体_GB2312"/>
          <w:b/>
          <w:bCs/>
          <w:sz w:val="32"/>
          <w:szCs w:val="36"/>
        </w:rPr>
        <w:t>（三）加强资源保障</w:t>
      </w:r>
      <w:bookmarkEnd w:id="187"/>
      <w:bookmarkEnd w:id="188"/>
      <w:bookmarkEnd w:id="189"/>
      <w:bookmarkEnd w:id="190"/>
      <w:bookmarkEnd w:id="191"/>
    </w:p>
    <w:p>
      <w:pPr>
        <w:ind w:firstLine="642" w:firstLineChars="200"/>
        <w:rPr>
          <w:rFonts w:ascii="Times New Roman" w:hAnsi="Times New Roman" w:eastAsia="仿宋_GB2312"/>
          <w:sz w:val="32"/>
          <w:szCs w:val="36"/>
        </w:rPr>
      </w:pPr>
      <w:r>
        <w:rPr>
          <w:rFonts w:ascii="Times New Roman" w:hAnsi="Times New Roman" w:eastAsia="仿宋_GB2312"/>
          <w:b/>
          <w:bCs/>
          <w:sz w:val="32"/>
          <w:szCs w:val="36"/>
        </w:rPr>
        <w:t>强化人才政策支撑</w:t>
      </w:r>
      <w:r>
        <w:rPr>
          <w:rFonts w:ascii="Times New Roman" w:hAnsi="Times New Roman" w:eastAsia="仿宋_GB2312"/>
          <w:sz w:val="32"/>
          <w:szCs w:val="36"/>
        </w:rPr>
        <w:t>。鼓励高校和职业院校开设与景德镇</w:t>
      </w:r>
      <w:r>
        <w:rPr>
          <w:rFonts w:hint="eastAsia" w:ascii="Times New Roman" w:hAnsi="Times New Roman" w:eastAsia="仿宋_GB2312"/>
          <w:sz w:val="32"/>
          <w:szCs w:val="36"/>
          <w:lang w:eastAsia="zh-CN"/>
        </w:rPr>
        <w:t>工</w:t>
      </w:r>
      <w:r>
        <w:rPr>
          <w:rFonts w:ascii="Times New Roman" w:hAnsi="Times New Roman" w:eastAsia="仿宋_GB2312"/>
          <w:sz w:val="32"/>
          <w:szCs w:val="36"/>
        </w:rPr>
        <w:t>业发展相适应的专业课程，培养符合产业发展需求的各类人才。支持高校和职业院校与企业合作，开展订单式人才培养，建立“企业导师+高校课程”双轨制技能培训体系，强化人才与企业联系。加强对企业员工的职业技能培训，提高员工素质和技能水平，持续完善人才政策体系。</w:t>
      </w:r>
    </w:p>
    <w:p>
      <w:pPr>
        <w:ind w:firstLine="642" w:firstLineChars="200"/>
        <w:rPr>
          <w:rFonts w:ascii="Times New Roman" w:hAnsi="Times New Roman" w:eastAsia="仿宋_GB2312"/>
          <w:sz w:val="32"/>
          <w:szCs w:val="36"/>
        </w:rPr>
      </w:pPr>
      <w:r>
        <w:rPr>
          <w:rFonts w:ascii="Times New Roman" w:hAnsi="Times New Roman" w:eastAsia="仿宋_GB2312"/>
          <w:b/>
          <w:bCs/>
          <w:sz w:val="32"/>
          <w:szCs w:val="36"/>
        </w:rPr>
        <w:t>优化土地资源配置</w:t>
      </w:r>
      <w:r>
        <w:rPr>
          <w:rFonts w:ascii="Times New Roman" w:hAnsi="Times New Roman" w:eastAsia="仿宋_GB2312"/>
          <w:sz w:val="32"/>
          <w:szCs w:val="36"/>
        </w:rPr>
        <w:t>。在符合土地利用总体规划和城乡规划的前提下，优先保障</w:t>
      </w:r>
      <w:r>
        <w:rPr>
          <w:rFonts w:hint="eastAsia" w:ascii="Times New Roman" w:hAnsi="Times New Roman" w:eastAsia="仿宋_GB2312"/>
          <w:sz w:val="32"/>
          <w:szCs w:val="36"/>
          <w:lang w:eastAsia="zh-CN"/>
        </w:rPr>
        <w:t>工业</w:t>
      </w:r>
      <w:r>
        <w:rPr>
          <w:rFonts w:ascii="Times New Roman" w:hAnsi="Times New Roman" w:eastAsia="仿宋_GB2312"/>
          <w:sz w:val="32"/>
          <w:szCs w:val="36"/>
        </w:rPr>
        <w:t>项目用地需求。对重点</w:t>
      </w:r>
      <w:r>
        <w:rPr>
          <w:rFonts w:hint="eastAsia" w:ascii="Times New Roman" w:hAnsi="Times New Roman" w:eastAsia="仿宋_GB2312"/>
          <w:sz w:val="32"/>
          <w:szCs w:val="36"/>
          <w:lang w:eastAsia="zh-CN"/>
        </w:rPr>
        <w:t>工业</w:t>
      </w:r>
      <w:r>
        <w:rPr>
          <w:rFonts w:ascii="Times New Roman" w:hAnsi="Times New Roman" w:eastAsia="仿宋_GB2312"/>
          <w:sz w:val="32"/>
          <w:szCs w:val="36"/>
        </w:rPr>
        <w:t>项目，采取“一事一议”的方式解决用地问题，进一步缩短项目落地周期，确保重大、优质项目落地。深入推进开发区“亩产论英雄”工作，加大闲置土地清理处置力度，盘活存量土地资源，提高土地利用效率。积极推进产业园区土地集约利用，鼓励企业建设多层厂房，提高土地容积率。</w:t>
      </w:r>
    </w:p>
    <w:p>
      <w:pPr>
        <w:ind w:firstLine="642" w:firstLineChars="200"/>
        <w:rPr>
          <w:rFonts w:ascii="Times New Roman" w:hAnsi="Times New Roman" w:eastAsia="仿宋_GB2312"/>
          <w:sz w:val="32"/>
          <w:szCs w:val="36"/>
        </w:rPr>
      </w:pPr>
      <w:r>
        <w:rPr>
          <w:rFonts w:ascii="Times New Roman" w:hAnsi="Times New Roman" w:eastAsia="仿宋_GB2312"/>
          <w:b/>
          <w:bCs/>
          <w:sz w:val="32"/>
          <w:szCs w:val="36"/>
        </w:rPr>
        <w:t>深化产业协同创新</w:t>
      </w:r>
      <w:r>
        <w:rPr>
          <w:rFonts w:ascii="Times New Roman" w:hAnsi="Times New Roman" w:eastAsia="仿宋_GB2312"/>
          <w:sz w:val="32"/>
          <w:szCs w:val="36"/>
        </w:rPr>
        <w:t>。充分发挥龙头企业的引领和带动作用，鼓励其与本地中小企业建立紧密的配套合作关系，形成产业集群效应。鼓励以企业为主体，围绕主导产业和优势产业，推动关联产业链的引资、延伸和发展。</w:t>
      </w:r>
      <w:r>
        <w:rPr>
          <w:rFonts w:hint="eastAsia" w:ascii="Times New Roman" w:hAnsi="Times New Roman" w:eastAsia="仿宋_GB2312"/>
          <w:sz w:val="32"/>
          <w:szCs w:val="36"/>
          <w:lang w:eastAsia="zh-CN"/>
        </w:rPr>
        <w:t>积极</w:t>
      </w:r>
      <w:r>
        <w:rPr>
          <w:rFonts w:ascii="Times New Roman" w:hAnsi="Times New Roman" w:eastAsia="仿宋_GB2312"/>
          <w:sz w:val="32"/>
          <w:szCs w:val="36"/>
        </w:rPr>
        <w:t>融入长江经济带、粤港澳大湾区产业协作圈，</w:t>
      </w:r>
      <w:r>
        <w:rPr>
          <w:rFonts w:hint="eastAsia" w:ascii="Times New Roman" w:hAnsi="Times New Roman" w:eastAsia="仿宋_GB2312"/>
          <w:sz w:val="32"/>
          <w:szCs w:val="36"/>
          <w:lang w:eastAsia="zh-CN"/>
        </w:rPr>
        <w:t>完善</w:t>
      </w:r>
      <w:r>
        <w:rPr>
          <w:rFonts w:ascii="Times New Roman" w:hAnsi="Times New Roman" w:eastAsia="仿宋_GB2312"/>
          <w:sz w:val="32"/>
          <w:szCs w:val="36"/>
        </w:rPr>
        <w:t>承接产业转移</w:t>
      </w:r>
      <w:r>
        <w:rPr>
          <w:rFonts w:hint="eastAsia" w:ascii="Times New Roman" w:hAnsi="Times New Roman" w:eastAsia="仿宋_GB2312"/>
          <w:sz w:val="32"/>
          <w:szCs w:val="36"/>
          <w:lang w:eastAsia="zh-CN"/>
        </w:rPr>
        <w:t>合作机制</w:t>
      </w:r>
      <w:r>
        <w:rPr>
          <w:rFonts w:ascii="Times New Roman" w:hAnsi="Times New Roman" w:eastAsia="仿宋_GB2312"/>
          <w:sz w:val="32"/>
          <w:szCs w:val="36"/>
        </w:rPr>
        <w:t>，</w:t>
      </w:r>
      <w:r>
        <w:rPr>
          <w:rFonts w:hint="eastAsia" w:ascii="Times New Roman" w:hAnsi="Times New Roman" w:eastAsia="仿宋_GB2312"/>
          <w:sz w:val="32"/>
          <w:szCs w:val="36"/>
          <w:lang w:eastAsia="zh-CN"/>
        </w:rPr>
        <w:t>提升重点产业区域协同配套能级和水平</w:t>
      </w:r>
      <w:r>
        <w:rPr>
          <w:rFonts w:ascii="Times New Roman" w:hAnsi="Times New Roman" w:eastAsia="仿宋_GB2312"/>
          <w:sz w:val="32"/>
          <w:szCs w:val="36"/>
        </w:rPr>
        <w:t>。</w:t>
      </w:r>
    </w:p>
    <w:p>
      <w:pPr>
        <w:ind w:firstLine="642" w:firstLineChars="200"/>
        <w:outlineLvl w:val="1"/>
        <w:rPr>
          <w:rFonts w:ascii="Times New Roman" w:hAnsi="Times New Roman" w:eastAsia="楷体_GB2312"/>
          <w:b/>
          <w:bCs/>
          <w:sz w:val="32"/>
          <w:szCs w:val="36"/>
        </w:rPr>
      </w:pPr>
      <w:bookmarkStart w:id="192" w:name="_Toc14363"/>
      <w:bookmarkStart w:id="193" w:name="_Toc325"/>
      <w:bookmarkStart w:id="194" w:name="_Toc1554877402"/>
      <w:bookmarkStart w:id="195" w:name="_Toc719988229"/>
      <w:bookmarkStart w:id="196" w:name="_Toc2118110479"/>
      <w:r>
        <w:rPr>
          <w:rFonts w:ascii="Times New Roman" w:hAnsi="Times New Roman" w:eastAsia="楷体_GB2312"/>
          <w:b/>
          <w:bCs/>
          <w:sz w:val="32"/>
          <w:szCs w:val="36"/>
        </w:rPr>
        <w:t>（四）优化营商环境</w:t>
      </w:r>
      <w:bookmarkEnd w:id="192"/>
      <w:bookmarkEnd w:id="193"/>
      <w:bookmarkEnd w:id="194"/>
      <w:bookmarkEnd w:id="195"/>
      <w:bookmarkEnd w:id="196"/>
    </w:p>
    <w:p>
      <w:pPr>
        <w:ind w:firstLine="642" w:firstLineChars="200"/>
        <w:rPr>
          <w:rFonts w:ascii="Times New Roman" w:hAnsi="Times New Roman" w:eastAsia="仿宋_GB2312"/>
          <w:sz w:val="32"/>
          <w:szCs w:val="36"/>
        </w:rPr>
      </w:pPr>
      <w:r>
        <w:rPr>
          <w:rFonts w:ascii="Times New Roman" w:hAnsi="Times New Roman" w:eastAsia="仿宋_GB2312"/>
          <w:b/>
          <w:bCs/>
          <w:sz w:val="32"/>
          <w:szCs w:val="36"/>
        </w:rPr>
        <w:t>简化行政审批流程</w:t>
      </w:r>
      <w:r>
        <w:rPr>
          <w:rFonts w:ascii="Times New Roman" w:hAnsi="Times New Roman" w:eastAsia="仿宋_GB2312"/>
          <w:sz w:val="32"/>
          <w:szCs w:val="36"/>
        </w:rPr>
        <w:t>。深入推进“放管服”改革，不断简化</w:t>
      </w:r>
      <w:r>
        <w:rPr>
          <w:rFonts w:hint="eastAsia" w:ascii="Times New Roman" w:hAnsi="Times New Roman" w:eastAsia="仿宋_GB2312"/>
          <w:sz w:val="32"/>
          <w:szCs w:val="36"/>
          <w:lang w:eastAsia="zh-CN"/>
        </w:rPr>
        <w:t>工业</w:t>
      </w:r>
      <w:r>
        <w:rPr>
          <w:rFonts w:ascii="Times New Roman" w:hAnsi="Times New Roman" w:eastAsia="仿宋_GB2312"/>
          <w:sz w:val="32"/>
          <w:szCs w:val="36"/>
        </w:rPr>
        <w:t>项目行政审批流程，进一步擦亮“景快办、办德好、镇暖心”营商环境品牌。全面实行“一站式”服务，推行网上审批和并联审批，提高审批效率。同时，加强对行政审批行为的监督管理，规范审批行为，杜绝审批过程中的吃拿卡要现象，为企业提供便捷、高效的审批服务。</w:t>
      </w:r>
    </w:p>
    <w:p>
      <w:pPr>
        <w:ind w:firstLine="642" w:firstLineChars="200"/>
        <w:rPr>
          <w:rFonts w:ascii="Times New Roman" w:hAnsi="Times New Roman" w:eastAsia="仿宋_GB2312"/>
          <w:sz w:val="32"/>
          <w:szCs w:val="36"/>
        </w:rPr>
      </w:pPr>
      <w:r>
        <w:rPr>
          <w:rFonts w:ascii="Times New Roman" w:hAnsi="Times New Roman" w:eastAsia="仿宋_GB2312"/>
          <w:b/>
          <w:bCs/>
          <w:sz w:val="32"/>
          <w:szCs w:val="36"/>
        </w:rPr>
        <w:t>完善公共服务体系</w:t>
      </w:r>
      <w:r>
        <w:rPr>
          <w:rFonts w:ascii="Times New Roman" w:hAnsi="Times New Roman" w:eastAsia="仿宋_GB2312"/>
          <w:sz w:val="32"/>
          <w:szCs w:val="36"/>
        </w:rPr>
        <w:t>。加强公共服务平台建设，为企业提供技术研发、检验检测、</w:t>
      </w:r>
      <w:r>
        <w:rPr>
          <w:rFonts w:hint="eastAsia" w:ascii="Times New Roman" w:hAnsi="Times New Roman" w:eastAsia="仿宋_GB2312"/>
          <w:sz w:val="32"/>
          <w:szCs w:val="36"/>
          <w:lang w:eastAsia="zh-CN"/>
        </w:rPr>
        <w:t>中试验证、工业设计</w:t>
      </w:r>
      <w:r>
        <w:rPr>
          <w:rFonts w:ascii="Times New Roman" w:hAnsi="Times New Roman" w:eastAsia="仿宋_GB2312"/>
          <w:sz w:val="32"/>
          <w:szCs w:val="36"/>
        </w:rPr>
        <w:t>等全方位服务。鼓励和支持社会力量参与公共服务平台建设，提高公共服务的供给质量和效率，降低企业的运营成本。</w:t>
      </w:r>
    </w:p>
    <w:p>
      <w:pPr>
        <w:ind w:firstLine="642" w:firstLineChars="200"/>
        <w:rPr>
          <w:rFonts w:ascii="Times New Roman" w:hAnsi="Times New Roman" w:eastAsia="仿宋_GB2312"/>
          <w:sz w:val="32"/>
          <w:szCs w:val="36"/>
        </w:rPr>
      </w:pPr>
      <w:r>
        <w:rPr>
          <w:rFonts w:ascii="Times New Roman" w:hAnsi="Times New Roman" w:eastAsia="仿宋_GB2312"/>
          <w:b/>
          <w:bCs/>
          <w:sz w:val="32"/>
          <w:szCs w:val="36"/>
        </w:rPr>
        <w:t>优化企业服务体系</w:t>
      </w:r>
      <w:r>
        <w:rPr>
          <w:rFonts w:ascii="Times New Roman" w:hAnsi="Times New Roman" w:eastAsia="仿宋_GB2312"/>
          <w:sz w:val="32"/>
          <w:szCs w:val="36"/>
        </w:rPr>
        <w:t>。搭建企业交流平台，促进企业间资源共享、优势互补，共同解决发展难题。动态优化涉企政策，</w:t>
      </w:r>
      <w:r>
        <w:rPr>
          <w:rFonts w:hint="eastAsia" w:ascii="Times New Roman" w:hAnsi="Times New Roman" w:eastAsia="仿宋_GB2312"/>
          <w:sz w:val="32"/>
          <w:szCs w:val="36"/>
          <w:lang w:eastAsia="zh-CN"/>
        </w:rPr>
        <w:t>加大各类惠企政策宣贯落实力度，推动重要产业政策红利精准快达、免申直享。</w:t>
      </w:r>
      <w:r>
        <w:rPr>
          <w:rFonts w:ascii="Times New Roman" w:hAnsi="Times New Roman" w:eastAsia="仿宋_GB2312"/>
          <w:sz w:val="32"/>
          <w:szCs w:val="36"/>
        </w:rPr>
        <w:t>推动“店小二”式服务，</w:t>
      </w:r>
      <w:r>
        <w:rPr>
          <w:rFonts w:hint="eastAsia" w:ascii="Times New Roman" w:hAnsi="Times New Roman" w:eastAsia="仿宋_GB2312"/>
          <w:sz w:val="32"/>
          <w:szCs w:val="36"/>
        </w:rPr>
        <w:t>畅通政企沟通渠道，</w:t>
      </w:r>
      <w:r>
        <w:rPr>
          <w:rFonts w:ascii="Times New Roman" w:hAnsi="Times New Roman" w:eastAsia="仿宋_GB2312"/>
          <w:sz w:val="32"/>
          <w:szCs w:val="36"/>
        </w:rPr>
        <w:t>常态化开展政企圆桌会活动，</w:t>
      </w:r>
      <w:r>
        <w:rPr>
          <w:rFonts w:hint="eastAsia" w:ascii="Times New Roman" w:hAnsi="Times New Roman" w:eastAsia="仿宋_GB2312"/>
          <w:sz w:val="32"/>
          <w:szCs w:val="36"/>
          <w:lang w:eastAsia="zh-CN"/>
        </w:rPr>
        <w:t>用心用情解决企业急难愁盼诉求。</w:t>
      </w:r>
      <w:r>
        <w:rPr>
          <w:rFonts w:ascii="Times New Roman" w:hAnsi="Times New Roman" w:eastAsia="仿宋_GB2312"/>
          <w:sz w:val="32"/>
          <w:szCs w:val="36"/>
        </w:rPr>
        <w:t>持续做好“企业安静期”，做到有事必应，无事不扰。</w:t>
      </w:r>
    </w:p>
    <w:p>
      <w:pPr>
        <w:rPr>
          <w:rFonts w:ascii="Times New Roman" w:hAnsi="Times New Roman" w:eastAsia="仿宋_GB2312"/>
          <w:sz w:val="32"/>
          <w:szCs w:val="36"/>
        </w:rPr>
      </w:pPr>
      <w:r>
        <w:rPr>
          <w:rFonts w:ascii="Times New Roman" w:hAnsi="Times New Roman" w:eastAsia="仿宋_GB2312"/>
          <w:sz w:val="32"/>
          <w:szCs w:val="36"/>
        </w:rPr>
        <w:br w:type="page"/>
      </w:r>
    </w:p>
    <w:p>
      <w:pPr>
        <w:keepNext w:val="0"/>
        <w:keepLines w:val="0"/>
        <w:pageBreakBefore w:val="0"/>
        <w:widowControl w:val="0"/>
        <w:kinsoku/>
        <w:wordWrap/>
        <w:overflowPunct/>
        <w:topLinePunct w:val="0"/>
        <w:autoSpaceDE/>
        <w:autoSpaceDN/>
        <w:bidi w:val="0"/>
        <w:spacing w:line="580" w:lineRule="exact"/>
        <w:rPr>
          <w:rFonts w:hint="eastAsia"/>
          <w:lang w:eastAsia="zh-CN"/>
        </w:rPr>
      </w:pPr>
      <w:r>
        <w:rPr>
          <w:rFonts w:hint="eastAsia" w:ascii="楷体_GB2312" w:hAnsi="楷体_GB2312" w:eastAsia="楷体_GB2312" w:cs="楷体_GB2312"/>
          <w:sz w:val="32"/>
          <w:szCs w:val="32"/>
          <w:lang w:eastAsia="zh-CN"/>
        </w:rPr>
        <w:t>第二册</w:t>
      </w:r>
    </w:p>
    <w:p>
      <w:pPr>
        <w:keepNext w:val="0"/>
        <w:keepLines w:val="0"/>
        <w:pageBreakBefore w:val="0"/>
        <w:widowControl w:val="0"/>
        <w:kinsoku/>
        <w:wordWrap/>
        <w:overflowPunct/>
        <w:topLinePunct w:val="0"/>
        <w:autoSpaceDE/>
        <w:autoSpaceDN/>
        <w:bidi w:val="0"/>
        <w:adjustRightInd w:val="0"/>
        <w:snapToGrid w:val="0"/>
        <w:spacing w:after="0" w:line="580" w:lineRule="exact"/>
        <w:jc w:val="center"/>
        <w:rPr>
          <w:rFonts w:hint="eastAsia" w:ascii="方正小标宋简体" w:hAnsi="方正小标宋简体" w:eastAsia="方正小标宋简体" w:cs="方正小标宋简体"/>
          <w:sz w:val="44"/>
          <w:szCs w:val="44"/>
        </w:rPr>
      </w:pPr>
      <w:bookmarkStart w:id="197" w:name="_Hlk185865426"/>
      <w:r>
        <w:rPr>
          <w:rFonts w:hint="eastAsia" w:ascii="方正小标宋简体" w:hAnsi="方正小标宋简体" w:eastAsia="方正小标宋简体" w:cs="方正小标宋简体"/>
          <w:sz w:val="44"/>
          <w:szCs w:val="44"/>
        </w:rPr>
        <w:t>景德镇市航空（低空经济）产业</w:t>
      </w:r>
    </w:p>
    <w:p>
      <w:pPr>
        <w:keepNext w:val="0"/>
        <w:keepLines w:val="0"/>
        <w:pageBreakBefore w:val="0"/>
        <w:widowControl w:val="0"/>
        <w:kinsoku/>
        <w:wordWrap/>
        <w:overflowPunct/>
        <w:topLinePunct w:val="0"/>
        <w:autoSpaceDE/>
        <w:autoSpaceDN/>
        <w:bidi w:val="0"/>
        <w:adjustRightInd w:val="0"/>
        <w:snapToGrid w:val="0"/>
        <w:spacing w:after="0"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“十五五”规划</w:t>
      </w:r>
    </w:p>
    <w:p>
      <w:pPr>
        <w:keepNext w:val="0"/>
        <w:keepLines w:val="0"/>
        <w:pageBreakBefore w:val="0"/>
        <w:widowControl w:val="0"/>
        <w:kinsoku/>
        <w:wordWrap/>
        <w:overflowPunct/>
        <w:topLinePunct w:val="0"/>
        <w:autoSpaceDE/>
        <w:autoSpaceDN/>
        <w:bidi w:val="0"/>
        <w:spacing w:after="0" w:line="580" w:lineRule="exact"/>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（征求意见稿）</w:t>
      </w:r>
    </w:p>
    <w:p>
      <w:pPr>
        <w:pStyle w:val="36"/>
        <w:keepNext w:val="0"/>
        <w:keepLines w:val="0"/>
        <w:pageBreakBefore w:val="0"/>
        <w:widowControl w:val="0"/>
        <w:kinsoku/>
        <w:wordWrap/>
        <w:overflowPunct/>
        <w:topLinePunct w:val="0"/>
        <w:autoSpaceDE/>
        <w:autoSpaceDN/>
        <w:bidi w:val="0"/>
        <w:spacing w:after="0" w:line="580" w:lineRule="exact"/>
        <w:rPr>
          <w:rFonts w:hint="eastAsia"/>
          <w:lang w:eastAsia="zh-CN"/>
        </w:rPr>
      </w:pPr>
    </w:p>
    <w:bookmarkEnd w:id="197"/>
    <w:p>
      <w:pPr>
        <w:keepNext w:val="0"/>
        <w:keepLines w:val="0"/>
        <w:pageBreakBefore w:val="0"/>
        <w:widowControl w:val="0"/>
        <w:kinsoku/>
        <w:wordWrap/>
        <w:overflowPunct/>
        <w:topLinePunct w:val="0"/>
        <w:autoSpaceDE/>
        <w:autoSpaceDN/>
        <w:bidi w:val="0"/>
        <w:adjustRightInd w:val="0"/>
        <w:snapToGrid w:val="0"/>
        <w:spacing w:after="0" w:line="580" w:lineRule="exact"/>
        <w:jc w:val="center"/>
        <w:rPr>
          <w:rFonts w:ascii="Times New Roman" w:hAnsi="Times New Roman" w:eastAsia="黑体" w:cs="Times New Roman"/>
          <w:sz w:val="36"/>
          <w:szCs w:val="36"/>
        </w:rPr>
      </w:pPr>
      <w:bookmarkStart w:id="198" w:name="_Toc135984906"/>
      <w:r>
        <w:rPr>
          <w:rFonts w:ascii="Times New Roman" w:hAnsi="Times New Roman" w:eastAsia="黑体" w:cs="Times New Roman"/>
          <w:sz w:val="36"/>
          <w:szCs w:val="36"/>
        </w:rPr>
        <w:t>前  言</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年来，航空产业作为国家战略性新兴产业的核心领域，已成为牵引区域经济转型升级、重构高端制造体系、重塑国际竞争优势的关键引擎。习近平总书记强调，“要加快建设航空强国，加强自主创新，推动航空科技高水平自立自强”，为新时代航空产业发展指明了方向。2023年10月11日，习近平总书记亲临景德镇考察，指出“航空装备是我国制造业发展的一个重点，要坚持创新驱动，在关键核心技术自主研发上下更大功夫，面向未来需求出新品，努力构建先进制造体系、打造世界一流直升机企业”。这为景德镇市航空产业发展标定了历史方位、擘画了宏伟蓝图。</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面落实江西省委、省政府关于“航空强省”的战略部署，抢抓低空空域改革试点、国产大飞机规模化生产等历史机遇，培育新质生产力、拓展产业新赛道，助力景德镇从“千年瓷都”向“航空新城”跨越式发展，依据《江西省“十五五”航空产业发展规划》《景德镇</w:t>
      </w:r>
      <w:r>
        <w:rPr>
          <w:rFonts w:hint="eastAsia" w:ascii="仿宋_GB2312" w:hAnsi="仿宋_GB2312" w:eastAsia="仿宋_GB2312" w:cs="仿宋_GB2312"/>
          <w:sz w:val="32"/>
          <w:szCs w:val="32"/>
          <w:lang w:eastAsia="zh-CN"/>
        </w:rPr>
        <w:t>新型工业化</w:t>
      </w:r>
      <w:r>
        <w:rPr>
          <w:rFonts w:hint="eastAsia" w:ascii="仿宋_GB2312" w:hAnsi="仿宋_GB2312" w:eastAsia="仿宋_GB2312" w:cs="仿宋_GB2312"/>
          <w:sz w:val="32"/>
          <w:szCs w:val="32"/>
        </w:rPr>
        <w:t>“十五五”规划》，结合我市航空产业发展实际，特制定本规划。</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本规划以2025年为基期，规划期为2026-2030年。</w:t>
      </w:r>
    </w:p>
    <w:p>
      <w:pPr>
        <w:pStyle w:val="37"/>
        <w:keepNext w:val="0"/>
        <w:keepLines w:val="0"/>
        <w:pageBreakBefore w:val="0"/>
        <w:widowControl w:val="0"/>
        <w:kinsoku/>
        <w:wordWrap/>
        <w:overflowPunct/>
        <w:topLinePunct w:val="0"/>
        <w:autoSpaceDE/>
        <w:autoSpaceDN/>
        <w:bidi w:val="0"/>
        <w:adjustRightInd w:val="0"/>
        <w:snapToGrid w:val="0"/>
        <w:spacing w:line="580" w:lineRule="exact"/>
        <w:ind w:firstLine="720"/>
        <w:outlineLvl w:val="0"/>
        <w:rPr>
          <w:rFonts w:ascii="Times New Roman" w:hAnsi="Times New Roman" w:eastAsia="黑体" w:cs="Times New Roman"/>
          <w:sz w:val="36"/>
          <w:szCs w:val="36"/>
        </w:rPr>
      </w:pPr>
      <w:bookmarkStart w:id="199" w:name="_Toc994679649"/>
      <w:bookmarkStart w:id="200" w:name="_Toc223946281"/>
      <w:r>
        <w:rPr>
          <w:rFonts w:ascii="Times New Roman" w:hAnsi="Times New Roman" w:eastAsia="黑体" w:cs="Times New Roman"/>
          <w:sz w:val="36"/>
          <w:szCs w:val="36"/>
        </w:rPr>
        <w:t>一、发展</w:t>
      </w:r>
      <w:bookmarkEnd w:id="199"/>
      <w:r>
        <w:rPr>
          <w:rFonts w:ascii="Times New Roman" w:hAnsi="Times New Roman" w:eastAsia="黑体" w:cs="Times New Roman"/>
          <w:sz w:val="36"/>
          <w:szCs w:val="36"/>
        </w:rPr>
        <w:t>背景</w:t>
      </w:r>
      <w:bookmarkEnd w:id="200"/>
    </w:p>
    <w:p>
      <w:pPr>
        <w:adjustRightInd w:val="0"/>
        <w:snapToGrid w:val="0"/>
        <w:spacing w:line="560" w:lineRule="exact"/>
        <w:ind w:firstLine="642" w:firstLineChars="200"/>
        <w:outlineLvl w:val="0"/>
        <w:rPr>
          <w:rFonts w:ascii="Times New Roman" w:hAnsi="Times New Roman" w:eastAsia="黑体" w:cs="Times New Roman"/>
          <w:sz w:val="36"/>
          <w:szCs w:val="36"/>
        </w:rPr>
      </w:pPr>
      <w:bookmarkStart w:id="201" w:name="_Toc6350"/>
      <w:bookmarkStart w:id="202" w:name="_Toc223946282"/>
      <w:bookmarkStart w:id="203" w:name="_Toc27664"/>
      <w:bookmarkStart w:id="204" w:name="_Toc293087081"/>
      <w:bookmarkStart w:id="205" w:name="_Toc7031"/>
      <w:bookmarkStart w:id="206" w:name="_Toc195017757"/>
      <w:r>
        <w:rPr>
          <w:rFonts w:ascii="Times New Roman" w:hAnsi="Times New Roman" w:eastAsia="楷体_GB2312" w:cs="Times New Roman"/>
          <w:b/>
          <w:bCs/>
          <w:sz w:val="32"/>
          <w:szCs w:val="32"/>
        </w:rPr>
        <w:t>（一）产业基础</w:t>
      </w:r>
      <w:bookmarkEnd w:id="201"/>
      <w:bookmarkEnd w:id="202"/>
      <w:bookmarkEnd w:id="203"/>
      <w:bookmarkEnd w:id="204"/>
      <w:bookmarkEnd w:id="205"/>
      <w:bookmarkEnd w:id="206"/>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景德镇航空产业历史悠久，拥有深厚的产业积淀和鲜明的特色优势，是全国唯一同时具备直升机研发和制造能力的城市，被誉为"中国直升机摇篮"和"中国直升机之城"。市委、市政府高度重视航空产业发展，连续多年把航空产业作为全市主导产业和优势产业重点推进，</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十四五</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期间，景德镇航空产业发展取得了积极成效。</w:t>
      </w:r>
    </w:p>
    <w:p>
      <w:pPr>
        <w:adjustRightInd w:val="0"/>
        <w:snapToGrid w:val="0"/>
        <w:spacing w:line="56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1.产业规模实力不断增强。</w:t>
      </w:r>
      <w:r>
        <w:rPr>
          <w:rFonts w:ascii="Times New Roman" w:hAnsi="Times New Roman" w:eastAsia="仿宋_GB2312" w:cs="Times New Roman"/>
          <w:sz w:val="32"/>
          <w:szCs w:val="32"/>
        </w:rPr>
        <w:t>航空产业保持年均13%左右的增长，202</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年达到</w:t>
      </w:r>
      <w:r>
        <w:rPr>
          <w:rFonts w:hint="eastAsia" w:ascii="Times New Roman" w:hAnsi="Times New Roman" w:eastAsia="仿宋_GB2312" w:cs="Times New Roman"/>
          <w:sz w:val="32"/>
          <w:szCs w:val="32"/>
        </w:rPr>
        <w:t>353</w:t>
      </w:r>
      <w:r>
        <w:rPr>
          <w:rFonts w:ascii="Times New Roman" w:hAnsi="Times New Roman" w:eastAsia="仿宋_GB2312" w:cs="Times New Roman"/>
          <w:sz w:val="32"/>
          <w:szCs w:val="32"/>
        </w:rPr>
        <w:t>亿元，较2020年265亿元增长超</w:t>
      </w:r>
      <w:r>
        <w:rPr>
          <w:rFonts w:hint="eastAsia" w:ascii="Times New Roman" w:hAnsi="Times New Roman" w:eastAsia="仿宋_GB2312" w:cs="Times New Roman"/>
          <w:sz w:val="32"/>
          <w:szCs w:val="32"/>
        </w:rPr>
        <w:t>三成</w:t>
      </w:r>
      <w:r>
        <w:rPr>
          <w:rFonts w:ascii="Times New Roman" w:hAnsi="Times New Roman" w:eastAsia="仿宋_GB2312" w:cs="Times New Roman"/>
          <w:sz w:val="32"/>
          <w:szCs w:val="32"/>
        </w:rPr>
        <w:t>。全市现有航空企业110家，其中研发制造企业107家，航空制造业营收、利润、税收等主要指标连续多年列全省第一。2024年7月，景德镇直升机产业集群获评江西省级先进制造业集群，同时成功进入长三角大飞机国家先进制造业集群，进一步提升了集群影响力。</w:t>
      </w:r>
    </w:p>
    <w:p>
      <w:pPr>
        <w:spacing w:line="56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2.产业链条体系日趋完善。</w:t>
      </w:r>
      <w:r>
        <w:rPr>
          <w:rFonts w:ascii="Times New Roman" w:hAnsi="Times New Roman" w:eastAsia="仿宋_GB2312" w:cs="Times New Roman"/>
          <w:sz w:val="32"/>
          <w:szCs w:val="32"/>
        </w:rPr>
        <w:t>经过多年接续发展，已形成上下游高度协同的完整产业链生态，拥有全国唯一的研发、生产、销售、培训、通航运营的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全牌照</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资质，构建了完整的直升机全产业链体系,产品谱系覆盖大、中、轻型直升机，机型范围从1吨级至13吨级，配套生产加工的航空零部件达千余种。构建了从研发到制造、从零部件到整机、从生产到应用的完整产业链布局，具备了强大的自我循环和抗风险能力。</w:t>
      </w:r>
    </w:p>
    <w:p>
      <w:pPr>
        <w:adjustRightInd w:val="0"/>
        <w:snapToGrid w:val="0"/>
        <w:spacing w:line="560" w:lineRule="exact"/>
        <w:ind w:firstLine="642"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3.科研创新能力持续提升。</w:t>
      </w:r>
      <w:r>
        <w:rPr>
          <w:rFonts w:ascii="Times New Roman" w:hAnsi="Times New Roman" w:eastAsia="仿宋_GB2312" w:cs="Times New Roman"/>
          <w:sz w:val="32"/>
          <w:szCs w:val="32"/>
        </w:rPr>
        <w:t>景德镇具有全国独一无二的厂所融合研制优势，</w:t>
      </w:r>
      <w:r>
        <w:rPr>
          <w:rFonts w:hint="eastAsia" w:ascii="Times New Roman" w:hAnsi="Times New Roman" w:eastAsia="仿宋_GB2312" w:cs="Times New Roman"/>
          <w:sz w:val="32"/>
          <w:szCs w:val="32"/>
        </w:rPr>
        <w:t>中国直升机设计研究所（以下简称直升机所）</w:t>
      </w:r>
      <w:r>
        <w:rPr>
          <w:rFonts w:ascii="Times New Roman" w:hAnsi="Times New Roman" w:eastAsia="仿宋_GB2312" w:cs="Times New Roman"/>
          <w:sz w:val="32"/>
          <w:szCs w:val="32"/>
        </w:rPr>
        <w:t>是全国唯一的直升机整机设计研究所。全市共有国家高新技术企业39家，高成长性企业5家，国家工业设计中心、国家企业技术中心、国家工程研究中心、全国重点实验室各1个，国家级国际科技合作基地2个，航空专业博士后科研工作站2个，省级企业技术中心</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个。在全省率先开展航空产业科技成果转化机制改革试点，出台航空产业科技成果转化</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十条措施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直升机所</w:t>
      </w:r>
      <w:r>
        <w:rPr>
          <w:rFonts w:ascii="Times New Roman" w:hAnsi="Times New Roman" w:eastAsia="仿宋_GB2312" w:cs="Times New Roman"/>
          <w:sz w:val="32"/>
          <w:szCs w:val="32"/>
        </w:rPr>
        <w:t>获批直升机动力学全国重点实验室，其研制的3吨级eVTOL成功亮相珠海航展，</w:t>
      </w:r>
      <w:r>
        <w:rPr>
          <w:rFonts w:hint="eastAsia" w:ascii="Times New Roman" w:hAnsi="Times New Roman" w:eastAsia="仿宋_GB2312" w:cs="Times New Roman"/>
          <w:sz w:val="32"/>
          <w:szCs w:val="32"/>
        </w:rPr>
        <w:t>昌河飞机工业(集团)有限责任公司(以下简称航空工业昌飞</w:t>
      </w:r>
      <w:r>
        <w:rPr>
          <w:rFonts w:hint="eastAsia" w:ascii="Times New Roman" w:hAnsi="Times New Roman" w:eastAsia="仿宋_GB2312" w:cs="Times New Roman"/>
          <w:sz w:val="32"/>
          <w:szCs w:val="32"/>
          <w:lang w:eastAsia="zh-CN"/>
        </w:rPr>
        <w:t>公司</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获2023年江西省科技进步特等奖，全国首款气象无人机顺利交付。</w:t>
      </w:r>
    </w:p>
    <w:p>
      <w:pPr>
        <w:adjustRightInd w:val="0"/>
        <w:snapToGrid w:val="0"/>
        <w:spacing w:line="56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4.基础设施不断完善。</w:t>
      </w:r>
      <w:r>
        <w:rPr>
          <w:rFonts w:ascii="Times New Roman" w:hAnsi="Times New Roman" w:eastAsia="仿宋_GB2312" w:cs="Times New Roman"/>
          <w:sz w:val="32"/>
          <w:szCs w:val="32"/>
        </w:rPr>
        <w:t>景德镇已构建起覆盖全链条的航空产业基础设施生态圈。已投入百亿建成12平方公里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航空小镇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；以浮梁通用机场为核心，规划建设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低空经济产业园</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；高新区建成了100万平方米的标准厂房、航空产业孵化园、通用航空产教融合中心和全省最大的电镀集控中心，为航空产业发展提供了较为完善的配套体系。资金保障方面，为支持航空产业发展，景德镇设立了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五大专项基金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——50亿元的江西景德镇国控产业母基金、6亿元的国有创投基金、5亿元的无人机产业基金、4.5亿元的德鼎航空航天创业投资基金、5000万元的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先投后股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专项资金，通过政策支持和要素保障，为航空产业成链集群发展提供了完善的配套支持。</w:t>
      </w:r>
    </w:p>
    <w:p>
      <w:pPr>
        <w:spacing w:line="56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5.企业培育初显成效。</w:t>
      </w:r>
      <w:r>
        <w:rPr>
          <w:rFonts w:ascii="Times New Roman" w:hAnsi="Times New Roman" w:eastAsia="仿宋_GB2312" w:cs="Times New Roman"/>
          <w:sz w:val="32"/>
          <w:szCs w:val="32"/>
        </w:rPr>
        <w:t>龙头企业是景德镇航空产业集群发展的核心引擎。目前，全市有航空工业昌飞</w:t>
      </w:r>
      <w:r>
        <w:rPr>
          <w:rFonts w:hint="eastAsia" w:ascii="Times New Roman" w:hAnsi="Times New Roman" w:eastAsia="仿宋_GB2312" w:cs="Times New Roman"/>
          <w:sz w:val="32"/>
          <w:szCs w:val="32"/>
          <w:lang w:eastAsia="zh-CN"/>
        </w:rPr>
        <w:t>公司</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直升机所</w:t>
      </w:r>
      <w:r>
        <w:rPr>
          <w:rFonts w:ascii="Times New Roman" w:hAnsi="Times New Roman" w:eastAsia="仿宋_GB2312" w:cs="Times New Roman"/>
          <w:sz w:val="32"/>
          <w:szCs w:val="32"/>
        </w:rPr>
        <w:t>两家龙头企业，还培育了一批各具特色的专业化企业，如景航锻铸、联晟电子等6家国家专精特新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小巨人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企业，明兴航空、昌兴航空等3家国家重点</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小巨人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企业，神州六合、江直公司等7家省产业链链主企业，天一航空、九由航空等4家瞪羚（潜在瞪羚企业），维珂赛福等2</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家专精特新企业。</w:t>
      </w:r>
    </w:p>
    <w:p>
      <w:pPr>
        <w:adjustRightInd w:val="0"/>
        <w:snapToGrid w:val="0"/>
        <w:spacing w:line="560" w:lineRule="exact"/>
        <w:ind w:firstLine="642" w:firstLineChars="200"/>
        <w:outlineLvl w:val="0"/>
        <w:rPr>
          <w:rFonts w:ascii="Times New Roman" w:hAnsi="Times New Roman" w:eastAsia="楷体_GB2312" w:cs="Times New Roman"/>
          <w:b/>
          <w:bCs/>
          <w:sz w:val="32"/>
          <w:szCs w:val="32"/>
        </w:rPr>
      </w:pPr>
      <w:bookmarkStart w:id="207" w:name="_Toc223946283"/>
      <w:bookmarkStart w:id="208" w:name="_Toc148358513"/>
      <w:bookmarkStart w:id="209" w:name="_Toc31807"/>
      <w:bookmarkStart w:id="210" w:name="_Toc25908"/>
      <w:bookmarkStart w:id="211" w:name="_Toc29813"/>
      <w:bookmarkStart w:id="212" w:name="_Toc195017758"/>
      <w:bookmarkStart w:id="213" w:name="_Toc1263281678"/>
      <w:r>
        <w:rPr>
          <w:rFonts w:ascii="Times New Roman" w:hAnsi="Times New Roman" w:eastAsia="楷体_GB2312" w:cs="Times New Roman"/>
          <w:b/>
          <w:bCs/>
          <w:sz w:val="32"/>
          <w:szCs w:val="32"/>
        </w:rPr>
        <w:t>（二）面临形势</w:t>
      </w:r>
      <w:bookmarkEnd w:id="207"/>
      <w:bookmarkEnd w:id="208"/>
      <w:bookmarkEnd w:id="209"/>
      <w:bookmarkEnd w:id="210"/>
      <w:bookmarkEnd w:id="211"/>
      <w:bookmarkEnd w:id="212"/>
      <w:bookmarkEnd w:id="213"/>
    </w:p>
    <w:p>
      <w:pPr>
        <w:adjustRightInd w:val="0"/>
        <w:snapToGrid w:val="0"/>
        <w:spacing w:line="560" w:lineRule="exact"/>
        <w:ind w:firstLine="642"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1.国际形势分析</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全球航空业在复苏中面临供应链瓶颈与区域竞争压力，国际航空市场由波音、空客双寡头主导，呈现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欧美市场分化、新兴市场崛起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格局，竞争焦点集中于绿色技术研发、供应链韧性构建与全球市场份额争夺。欧美航司受成本压力与减排政策影响，加速推进机型换代与运营效率提升；亚太、中东等地区依托人口红利与经济增长，成为中远程航线与航空货运的主要增长极。技术领域，氢能飞机、全电推进系统进入验证阶段，可持续航空燃料（SAF）规模化应用加速，推动行业向低碳化转型。</w:t>
      </w:r>
    </w:p>
    <w:p>
      <w:pPr>
        <w:adjustRightInd w:val="0"/>
        <w:snapToGrid w:val="0"/>
        <w:spacing w:line="560" w:lineRule="exact"/>
        <w:ind w:firstLine="642"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2.国内形势分析</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我国航空产业在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双循环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战略与低空经济政策推动下，形成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干线航空提质、通用航空扩容、航空服务创新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立体化发展格局。干线航空领域，国产大飞机商业化进程稳步推进，支线客机市场占有率持续提升，推动民航运输网络向精细化、高效化升级；通用航空依托低空开放试点，无人机物流、城市空中交通等新业态加速落地，带动基础设施与服务体系逐步完善。航空服务领域，跨境电商与高端制造需求驱动航空物流枢纽建设，全货机机队规模与航空维修（MRO）产业集群协同发展，构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客货并举、服务延伸</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的产业生态。</w:t>
      </w:r>
    </w:p>
    <w:p>
      <w:pPr>
        <w:adjustRightInd w:val="0"/>
        <w:snapToGrid w:val="0"/>
        <w:spacing w:line="560" w:lineRule="exact"/>
        <w:ind w:firstLine="642"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3.航空产业江西省域形势分析</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江西省航空产业依托深厚的历史底蕴与政策驱动，形成了以南昌、景德镇为核心，九江、吉安、赣州等协同发展的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双轮驱动、多点支撑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产业格局，构建了涵盖科研、制造、运营、审定、试飞、服务的完整产业链。在全省拥有航空企事业单位297家，包括整机制造及配套单位191家，运营服务单位72家。其中，营业收入百亿企业2家、50亿企业2家，202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年航空产业总收入达</w:t>
      </w:r>
      <w:r>
        <w:rPr>
          <w:rFonts w:hint="eastAsia" w:ascii="Times New Roman" w:hAnsi="Times New Roman" w:eastAsia="仿宋_GB2312" w:cs="Times New Roman"/>
          <w:sz w:val="32"/>
          <w:szCs w:val="32"/>
        </w:rPr>
        <w:t>1766</w:t>
      </w:r>
      <w:r>
        <w:rPr>
          <w:rFonts w:ascii="Times New Roman" w:hAnsi="Times New Roman" w:eastAsia="仿宋_GB2312" w:cs="Times New Roman"/>
          <w:sz w:val="32"/>
          <w:szCs w:val="32"/>
        </w:rPr>
        <w:t>亿元，202</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年达</w:t>
      </w:r>
      <w:r>
        <w:rPr>
          <w:rFonts w:hint="eastAsia" w:ascii="Times New Roman" w:hAnsi="Times New Roman" w:eastAsia="仿宋_GB2312" w:cs="Times New Roman"/>
          <w:sz w:val="32"/>
          <w:szCs w:val="32"/>
        </w:rPr>
        <w:t>1901</w:t>
      </w:r>
      <w:r>
        <w:rPr>
          <w:rFonts w:ascii="Times New Roman" w:hAnsi="Times New Roman" w:eastAsia="仿宋_GB2312" w:cs="Times New Roman"/>
          <w:sz w:val="32"/>
          <w:szCs w:val="32"/>
        </w:rPr>
        <w:t>亿元，产业规模居全国前列。在技术创新方面，江西深度参与国产大飞机项目，承担C919机体制造超四分之一份额，建成中国商飞江西生产试飞中心，累计交付C909飞机占全国总量的50%，并在直升机、无人机领域形成直8、直10、AR500等系列化产品。通过航空产业科技创新联合体等平台，江西聚焦先进复合材料、增材制造、飞行控制等关键技术攻关，推动科技成果转化。在政策层面，江西将航空产业列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1269</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行动计划重点产业链，深化与</w:t>
      </w:r>
      <w:r>
        <w:rPr>
          <w:rFonts w:hint="eastAsia" w:ascii="Times New Roman" w:hAnsi="Times New Roman" w:eastAsia="仿宋_GB2312" w:cs="Times New Roman"/>
          <w:sz w:val="32"/>
          <w:szCs w:val="32"/>
        </w:rPr>
        <w:t>航空工业</w:t>
      </w:r>
      <w:r>
        <w:rPr>
          <w:rFonts w:ascii="Times New Roman" w:hAnsi="Times New Roman" w:eastAsia="仿宋_GB2312" w:cs="Times New Roman"/>
          <w:sz w:val="32"/>
          <w:szCs w:val="32"/>
        </w:rPr>
        <w:t>、中国商飞等央企合作，布局114个重点项目，并获批全国首批低空空域管理改革试点，规划建设25个以上通用机场，拓展低空旅游、物流配送等应用场景。此外，江西积极融入长三角大飞机集群，强化区域协同，推动临空经济发展，着力打造南昌航空城、景德镇航空小镇等产业平台，通过产学研深度融合，培育航空应急救援、无人机物流等新兴业态，为产业未来发展注入新动能，助力江西从航空大省向航空强省跨越。</w:t>
      </w:r>
    </w:p>
    <w:p>
      <w:pPr>
        <w:adjustRightInd w:val="0"/>
        <w:snapToGrid w:val="0"/>
        <w:spacing w:line="560" w:lineRule="exact"/>
        <w:ind w:firstLine="642" w:firstLineChars="200"/>
        <w:outlineLvl w:val="0"/>
        <w:rPr>
          <w:rFonts w:ascii="Times New Roman" w:hAnsi="Times New Roman" w:eastAsia="楷体_GB2312" w:cs="Times New Roman"/>
          <w:b/>
          <w:bCs/>
          <w:sz w:val="32"/>
          <w:szCs w:val="32"/>
        </w:rPr>
      </w:pPr>
      <w:bookmarkStart w:id="214" w:name="_Toc195017759"/>
      <w:bookmarkStart w:id="215" w:name="_Toc148358514"/>
      <w:bookmarkStart w:id="216" w:name="_Toc8734"/>
      <w:bookmarkStart w:id="217" w:name="_Toc223946284"/>
      <w:bookmarkStart w:id="218" w:name="_Toc3198"/>
      <w:bookmarkStart w:id="219" w:name="_Toc10620"/>
      <w:r>
        <w:rPr>
          <w:rFonts w:ascii="Times New Roman" w:hAnsi="Times New Roman" w:eastAsia="楷体_GB2312" w:cs="Times New Roman"/>
          <w:b/>
          <w:bCs/>
          <w:sz w:val="32"/>
          <w:szCs w:val="32"/>
        </w:rPr>
        <w:t>（三）总体研判</w:t>
      </w:r>
      <w:bookmarkEnd w:id="214"/>
      <w:bookmarkEnd w:id="215"/>
      <w:bookmarkEnd w:id="216"/>
      <w:bookmarkEnd w:id="217"/>
      <w:bookmarkEnd w:id="218"/>
      <w:bookmarkEnd w:id="219"/>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当前，景德镇航空产业正处于转型升级、跨越发展的关键时期。依托国家航空高技术产业基地和以</w:t>
      </w:r>
      <w:r>
        <w:rPr>
          <w:rFonts w:hint="eastAsia" w:ascii="Times New Roman" w:hAnsi="Times New Roman" w:eastAsia="仿宋_GB2312" w:cs="Times New Roman"/>
          <w:sz w:val="32"/>
          <w:szCs w:val="32"/>
        </w:rPr>
        <w:t>航空工业昌飞</w:t>
      </w:r>
      <w:r>
        <w:rPr>
          <w:rFonts w:hint="eastAsia" w:ascii="Times New Roman" w:hAnsi="Times New Roman" w:eastAsia="仿宋_GB2312" w:cs="Times New Roman"/>
          <w:sz w:val="32"/>
          <w:szCs w:val="32"/>
          <w:lang w:eastAsia="zh-CN"/>
        </w:rPr>
        <w:t>公司</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直升机所</w:t>
      </w:r>
      <w:r>
        <w:rPr>
          <w:rFonts w:ascii="Times New Roman" w:hAnsi="Times New Roman" w:eastAsia="仿宋_GB2312" w:cs="Times New Roman"/>
          <w:sz w:val="32"/>
          <w:szCs w:val="32"/>
        </w:rPr>
        <w:t>为龙头的产业基础，景德镇已在直升机研发制造领域形成显著先发优势，带动配套产业协同发展，产业规模与技术水准位居全国前列，为高质量发展奠定了坚实基础。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从发展机遇看，</w:t>
      </w:r>
      <w:r>
        <w:rPr>
          <w:rFonts w:ascii="Times New Roman" w:hAnsi="Times New Roman" w:eastAsia="仿宋_GB2312" w:cs="Times New Roman"/>
          <w:sz w:val="32"/>
          <w:szCs w:val="32"/>
        </w:rPr>
        <w:t>景德镇面临多方面有利条件：一是直升机产业先发优势显著，已构建涵盖研发、制造、运营的较完整链条；二是政策与区域协同红利释放，依托对接长三角G60科创走廊和景德镇（上海）产业协同创新中心等平台，逐步形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研发在长三角、生产在景德镇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的协同模式；三是低空经济全链条发展潜力巨大，已集聚低空制造企业，并布局eVTOL、无人机等新兴领域；四是区域一体化加速，通过融入赣皖浙协同网络，有望在技术共享、市场互通方面突破地理限制。</w:t>
      </w:r>
    </w:p>
    <w:p>
      <w:pPr>
        <w:pStyle w:val="1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Times New Roman" w:hAnsi="Times New Roman" w:cs="Times New Roman"/>
        </w:rPr>
      </w:pPr>
      <w:r>
        <w:rPr>
          <w:rFonts w:ascii="Times New Roman" w:hAnsi="Times New Roman" w:eastAsia="黑体" w:cs="Times New Roman"/>
          <w:sz w:val="32"/>
          <w:szCs w:val="32"/>
        </w:rPr>
        <w:t>从主要挑战看，</w:t>
      </w:r>
      <w:r>
        <w:rPr>
          <w:rFonts w:ascii="Times New Roman" w:hAnsi="Times New Roman" w:eastAsia="仿宋_GB2312" w:cs="Times New Roman"/>
          <w:sz w:val="32"/>
          <w:szCs w:val="32"/>
        </w:rPr>
        <w:t>对标国内外航空产业先进地区，景德镇仍存在一些亟待补齐的短板：产业链高端配套仍存短板，关键材料和机载系统自主化水平亟待提升；科技成果本地转化效率不足，产学研协同机制需进一步深化；市场活力有待激发，低空应用场景开放度和民营资本参与度仍可提高；人才结构性矛盾突出，高层次研发与技能型人才供给不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cs="Times New Roman"/>
        </w:rPr>
      </w:pPr>
      <w:r>
        <w:rPr>
          <w:rFonts w:ascii="Times New Roman" w:hAnsi="Times New Roman" w:eastAsia="黑体" w:cs="Times New Roman"/>
          <w:sz w:val="32"/>
          <w:szCs w:val="32"/>
        </w:rPr>
        <w:t>从发展定位看，</w:t>
      </w:r>
      <w:r>
        <w:rPr>
          <w:rFonts w:ascii="Times New Roman" w:hAnsi="Times New Roman" w:eastAsia="仿宋_GB2312" w:cs="Times New Roman"/>
          <w:sz w:val="32"/>
          <w:szCs w:val="32"/>
        </w:rPr>
        <w:t>景德镇应立足</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千年瓷都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品牌影响力，充分发挥现有直升机产业优势，通过强化顶层设计、突破关键核心技术、实施延链补链强链、培育示范应用场景、激活人才资本等要素供给，全力构建以航空装备制造为核心、具有差异化竞争力的现代化产业体系，努力将航空产业打造成为江西省构建现代化产业体系的核心增长极。</w:t>
      </w:r>
    </w:p>
    <w:p>
      <w:pPr>
        <w:pStyle w:val="37"/>
        <w:adjustRightInd w:val="0"/>
        <w:snapToGrid w:val="0"/>
        <w:spacing w:line="560" w:lineRule="exact"/>
        <w:ind w:firstLine="720"/>
        <w:outlineLvl w:val="0"/>
        <w:rPr>
          <w:rFonts w:ascii="Times New Roman" w:hAnsi="Times New Roman" w:eastAsia="黑体" w:cs="Times New Roman"/>
          <w:sz w:val="36"/>
          <w:szCs w:val="36"/>
        </w:rPr>
      </w:pPr>
      <w:bookmarkStart w:id="220" w:name="_Toc1353"/>
      <w:bookmarkStart w:id="221" w:name="_Toc195017760"/>
      <w:bookmarkStart w:id="222" w:name="_Toc28858"/>
      <w:bookmarkStart w:id="223" w:name="_Toc223946285"/>
      <w:bookmarkStart w:id="224" w:name="_Toc27548"/>
      <w:r>
        <w:rPr>
          <w:rFonts w:ascii="Times New Roman" w:hAnsi="Times New Roman" w:eastAsia="黑体" w:cs="Times New Roman"/>
          <w:sz w:val="36"/>
          <w:szCs w:val="36"/>
        </w:rPr>
        <w:t>二、总体思路</w:t>
      </w:r>
      <w:bookmarkEnd w:id="220"/>
      <w:bookmarkEnd w:id="221"/>
      <w:bookmarkEnd w:id="222"/>
      <w:bookmarkEnd w:id="223"/>
      <w:bookmarkEnd w:id="224"/>
    </w:p>
    <w:p>
      <w:pPr>
        <w:adjustRightInd w:val="0"/>
        <w:snapToGrid w:val="0"/>
        <w:spacing w:line="560" w:lineRule="exact"/>
        <w:ind w:firstLine="642" w:firstLineChars="200"/>
        <w:outlineLvl w:val="0"/>
        <w:rPr>
          <w:rFonts w:ascii="Times New Roman" w:hAnsi="Times New Roman" w:eastAsia="楷体_GB2312" w:cs="Times New Roman"/>
          <w:b/>
          <w:bCs/>
          <w:sz w:val="32"/>
          <w:szCs w:val="32"/>
        </w:rPr>
      </w:pPr>
      <w:bookmarkStart w:id="225" w:name="_Toc13584"/>
      <w:bookmarkStart w:id="226" w:name="_Toc8190"/>
      <w:bookmarkStart w:id="227" w:name="_Toc223946286"/>
      <w:bookmarkStart w:id="228" w:name="_Toc195017761"/>
      <w:bookmarkStart w:id="229" w:name="_Toc5442"/>
      <w:r>
        <w:rPr>
          <w:rFonts w:ascii="Times New Roman" w:hAnsi="Times New Roman" w:eastAsia="楷体_GB2312" w:cs="Times New Roman"/>
          <w:b/>
          <w:bCs/>
          <w:sz w:val="32"/>
          <w:szCs w:val="32"/>
        </w:rPr>
        <w:t>（一）指导思想</w:t>
      </w:r>
      <w:bookmarkEnd w:id="225"/>
      <w:bookmarkEnd w:id="226"/>
      <w:bookmarkEnd w:id="227"/>
      <w:bookmarkEnd w:id="228"/>
      <w:bookmarkEnd w:id="229"/>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习近平新时代中国特色社会主义思想为指导，全面贯彻党的二十大精神，认真落实中央经济工作会议精神和全国新型工业化推进大会部署，完整、准确、全面贯彻新发展理念，统筹高质量发展和高水平安全，坚持创新驱动、开放融合、示范引领、安全发展，以智能化、绿色化、融合化为导向，聚焦核心技术突破与产业升级。依托景德镇独特的地理优势、历史底蕴和产业基础，以科技创新为引擎，以优化产业结构为主线，以提升核心竞争力为目标。致力于构建完善的航空产业链生态，推动航空技术与装备自主可控，加速通用航空产业现代化进程。同时，注重低空经济的培育与拓展，促进航空产业与经济社会各领域的深度融合，为景德镇打造具有国际影响力的航空产业名城提供坚实的思想指导和行动纲领，助力我国航空事业蓬勃发展。</w:t>
      </w:r>
    </w:p>
    <w:p>
      <w:pPr>
        <w:adjustRightInd w:val="0"/>
        <w:snapToGrid w:val="0"/>
        <w:spacing w:line="560" w:lineRule="exact"/>
        <w:ind w:firstLine="642" w:firstLineChars="200"/>
        <w:outlineLvl w:val="0"/>
        <w:rPr>
          <w:rFonts w:ascii="Times New Roman" w:hAnsi="Times New Roman" w:eastAsia="楷体_GB2312" w:cs="Times New Roman"/>
          <w:b/>
          <w:bCs/>
          <w:sz w:val="32"/>
          <w:szCs w:val="32"/>
        </w:rPr>
      </w:pPr>
      <w:bookmarkStart w:id="230" w:name="_Toc195017762"/>
      <w:bookmarkStart w:id="231" w:name="_Toc223946287"/>
      <w:bookmarkStart w:id="232" w:name="_Toc23446"/>
      <w:bookmarkStart w:id="233" w:name="_Toc17675"/>
      <w:bookmarkStart w:id="234" w:name="_Toc32533"/>
      <w:bookmarkStart w:id="235" w:name="_Toc36932219"/>
      <w:r>
        <w:rPr>
          <w:rFonts w:ascii="Times New Roman" w:hAnsi="Times New Roman" w:eastAsia="楷体_GB2312" w:cs="Times New Roman"/>
          <w:b/>
          <w:bCs/>
          <w:sz w:val="32"/>
          <w:szCs w:val="32"/>
        </w:rPr>
        <w:t>（二）基本原则</w:t>
      </w:r>
      <w:bookmarkEnd w:id="230"/>
      <w:bookmarkEnd w:id="231"/>
      <w:bookmarkEnd w:id="232"/>
      <w:bookmarkEnd w:id="233"/>
      <w:bookmarkEnd w:id="234"/>
    </w:p>
    <w:bookmarkEnd w:id="235"/>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为政府、有效市场。充分发挥政府宏观调控、战略引领、服务保障和监督管理等作用，为产业发展提供良好的政策环境、法治环境和市场环境。同时尊重市场规律，充分发挥市场在资源配置中的决定性作用，激发企业的创新活力和主动性。</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创新驱动、应用牵引。坚持创新是产业发展的第一动力，以科技创新为核心，以市场需求为牵引，以产学研用协同为保障，推动关键技术突破和成果转化，提高产业的技术水平和竞争力，满足社会和经济的多元化需求。</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突出重点、系统布局。围绕国家战略和自身优势，明确产业发展的重点领域、方向和任务，突出产业重点环节，集中力量形成突破口和支撑点。坚持系统观念，统筹考虑产业链、资金链、人才链和创新链，坚持上下联动协同发展，逐步构建完善的产业体系和生态系统。</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龙头带动、集群发展。以集群效应加强产业发展的内生动力和增长点，支持培育壮大一批具有国际竞争力和影响力的龙头骨干企业，在技术创新、品牌建设、市场拓展等方面发挥示范带动作用，促进上下游企业、相关行业和地区之间的协作联动，形成具有特色和优势的产业集群。</w:t>
      </w:r>
    </w:p>
    <w:p>
      <w:pPr>
        <w:adjustRightInd w:val="0"/>
        <w:snapToGrid w:val="0"/>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区域协同、开放合作。充分考虑不同区域之间的差异性和互补性，推动区域间的分工协作、优势互补、资源共享，实现区域协同发展。积极参与国际合作与竞争，借鉴借力国际先进经验和资源，拓展国际市场和影响力，实现开放共赢发展。</w:t>
      </w:r>
    </w:p>
    <w:p>
      <w:pPr>
        <w:adjustRightInd w:val="0"/>
        <w:snapToGrid w:val="0"/>
        <w:spacing w:line="560" w:lineRule="exact"/>
        <w:ind w:firstLine="642" w:firstLineChars="200"/>
        <w:outlineLvl w:val="0"/>
        <w:rPr>
          <w:rFonts w:ascii="Times New Roman" w:hAnsi="Times New Roman" w:cs="Times New Roman"/>
        </w:rPr>
      </w:pPr>
      <w:bookmarkStart w:id="236" w:name="_Toc195017763"/>
      <w:bookmarkStart w:id="237" w:name="_Toc15508"/>
      <w:bookmarkStart w:id="238" w:name="_Toc25047"/>
      <w:bookmarkStart w:id="239" w:name="_Toc29888"/>
      <w:bookmarkStart w:id="240" w:name="_Toc223946288"/>
      <w:r>
        <w:rPr>
          <w:rFonts w:ascii="Times New Roman" w:hAnsi="Times New Roman" w:eastAsia="楷体_GB2312" w:cs="Times New Roman"/>
          <w:b/>
          <w:bCs/>
          <w:sz w:val="32"/>
          <w:szCs w:val="32"/>
        </w:rPr>
        <w:t>（三）发展方向</w:t>
      </w:r>
      <w:bookmarkEnd w:id="236"/>
      <w:bookmarkEnd w:id="237"/>
      <w:bookmarkEnd w:id="238"/>
      <w:bookmarkEnd w:id="239"/>
      <w:bookmarkEnd w:id="240"/>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一是在做优做强旋翼整机制造上再攀登。</w:t>
      </w:r>
      <w:r>
        <w:rPr>
          <w:rFonts w:ascii="Times New Roman" w:hAnsi="Times New Roman" w:eastAsia="仿宋_GB2312" w:cs="Times New Roman"/>
          <w:sz w:val="32"/>
          <w:szCs w:val="32"/>
        </w:rPr>
        <w:t>巩固并扩大景德镇在旋翼飞行器领域的全国领先优势，实现从传统有人直升机向无人化、电动化、智能化的全谱系跨越。</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二是在精准布局高端配套体系上再聚焦。</w:t>
      </w:r>
      <w:r>
        <w:rPr>
          <w:rFonts w:ascii="Times New Roman" w:hAnsi="Times New Roman" w:eastAsia="仿宋_GB2312" w:cs="Times New Roman"/>
          <w:sz w:val="32"/>
          <w:szCs w:val="32"/>
        </w:rPr>
        <w:t>围绕整机龙头，开展精准的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延链、补链、强链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，构建自主可控、安全高效、本地协同率高的现代航空配套产业集群。</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三是在突破航空复合材料应用上再创新。</w:t>
      </w:r>
      <w:r>
        <w:rPr>
          <w:rFonts w:ascii="Times New Roman" w:hAnsi="Times New Roman" w:eastAsia="仿宋_GB2312" w:cs="Times New Roman"/>
          <w:sz w:val="32"/>
          <w:szCs w:val="32"/>
        </w:rPr>
        <w:t>将景德镇在新材料领域的历史底蕴转化为航空产业的尖端优势，特别是在陶瓷基复合材料领域形成特色竞争力。</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四是在拓展低空经济多元场景上再突破。</w:t>
      </w:r>
      <w:r>
        <w:rPr>
          <w:rFonts w:ascii="Times New Roman" w:hAnsi="Times New Roman" w:eastAsia="仿宋_GB2312" w:cs="Times New Roman"/>
          <w:sz w:val="32"/>
          <w:szCs w:val="32"/>
        </w:rPr>
        <w:t>抢抓国家低空空域管理改革机遇，以丰富的应用场景牵引制造与服务升级，打造全国低空经济融合发展的先行示范区。</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五是在提升专业化航空服务能级上再发力。</w:t>
      </w:r>
      <w:r>
        <w:rPr>
          <w:rFonts w:ascii="Times New Roman" w:hAnsi="Times New Roman" w:eastAsia="仿宋_GB2312" w:cs="Times New Roman"/>
          <w:sz w:val="32"/>
          <w:szCs w:val="32"/>
        </w:rPr>
        <w:t>围绕全产业链，构建高技术、高附加值、辐射力强的现代航空服务体系，实现从</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产品输出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产品+服务+标准输出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的转变。</w:t>
      </w:r>
    </w:p>
    <w:p>
      <w:pPr>
        <w:adjustRightInd w:val="0"/>
        <w:snapToGrid w:val="0"/>
        <w:spacing w:line="560" w:lineRule="exact"/>
        <w:ind w:firstLine="642" w:firstLineChars="200"/>
        <w:outlineLvl w:val="0"/>
        <w:rPr>
          <w:rFonts w:ascii="Times New Roman" w:hAnsi="Times New Roman" w:eastAsia="楷体_GB2312" w:cs="Times New Roman"/>
          <w:b/>
          <w:bCs/>
          <w:sz w:val="32"/>
          <w:szCs w:val="32"/>
        </w:rPr>
      </w:pPr>
      <w:bookmarkStart w:id="241" w:name="_Toc737"/>
      <w:bookmarkStart w:id="242" w:name="_Toc195017764"/>
      <w:bookmarkStart w:id="243" w:name="_Toc20625"/>
      <w:bookmarkStart w:id="244" w:name="_Toc223946289"/>
      <w:bookmarkStart w:id="245" w:name="_Toc25661"/>
      <w:r>
        <w:rPr>
          <w:rFonts w:ascii="Times New Roman" w:hAnsi="Times New Roman" w:eastAsia="楷体_GB2312" w:cs="Times New Roman"/>
          <w:b/>
          <w:bCs/>
          <w:sz w:val="32"/>
          <w:szCs w:val="32"/>
        </w:rPr>
        <w:t>（四）发展目标</w:t>
      </w:r>
      <w:bookmarkEnd w:id="241"/>
      <w:bookmarkEnd w:id="242"/>
      <w:bookmarkEnd w:id="243"/>
      <w:bookmarkEnd w:id="244"/>
      <w:bookmarkEnd w:id="245"/>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到2030年，全面构建直升机与无人机全链条协同发展体系，形成创新要素集聚、龙头引领有力、应用场景丰富、生态协同完善的航空产业发展新格局。打造以"旋翼飞行器"为特色的中国直升机之城；构建整机自主研制能力、产业链协同配套能力和产业服务输出能力；辐射带动新兴增长点和融合应用场景，建成具有全球影响力的直升机技术创新高地和产业示范基地。</w:t>
      </w:r>
    </w:p>
    <w:p>
      <w:pPr>
        <w:adjustRightInd w:val="0"/>
        <w:snapToGrid w:val="0"/>
        <w:spacing w:line="56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——产业规模持续壮大。</w:t>
      </w:r>
      <w:r>
        <w:rPr>
          <w:rFonts w:ascii="Times New Roman" w:hAnsi="Times New Roman" w:eastAsia="仿宋_GB2312" w:cs="Times New Roman"/>
          <w:sz w:val="32"/>
          <w:szCs w:val="32"/>
        </w:rPr>
        <w:t>航空产业整体实力稳步提升，产业规模实现阶梯式增长。以2025年航空产业营收3</w:t>
      </w:r>
      <w:r>
        <w:rPr>
          <w:rFonts w:hint="eastAsia" w:ascii="Times New Roman" w:hAnsi="Times New Roman" w:eastAsia="仿宋_GB2312" w:cs="Times New Roman"/>
          <w:sz w:val="32"/>
          <w:szCs w:val="32"/>
        </w:rPr>
        <w:t>53</w:t>
      </w:r>
      <w:r>
        <w:rPr>
          <w:rFonts w:ascii="Times New Roman" w:hAnsi="Times New Roman" w:eastAsia="仿宋_GB2312" w:cs="Times New Roman"/>
          <w:sz w:val="32"/>
          <w:szCs w:val="32"/>
        </w:rPr>
        <w:t>亿元为基础，按年均10%增速测算，2030年力争突破500亿元，成为区域经济核心增长极。工业增加值年均增速保持在12%以上，整机产能巩固提升年产500架直升机、工业级无人机水平。企业梯队建设成效显著，培育形成2-3家具备产业链整合能力的链主企业，5-6家年营收超10亿元的骨干企业，规上企业总数突破60家，构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链主引领、骨干支撑、中小配套</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的企业发展梯队。</w:t>
      </w:r>
    </w:p>
    <w:p>
      <w:pPr>
        <w:adjustRightInd w:val="0"/>
        <w:snapToGrid w:val="0"/>
        <w:spacing w:line="56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——产业结构优化升级。</w:t>
      </w:r>
      <w:r>
        <w:rPr>
          <w:rFonts w:ascii="Times New Roman" w:hAnsi="Times New Roman" w:eastAsia="仿宋_GB2312" w:cs="Times New Roman"/>
          <w:sz w:val="32"/>
          <w:szCs w:val="32"/>
        </w:rPr>
        <w:t>构建以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整机引领、配套协同、材料突破、低空拓展、服务赋能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为特色的现代航空产业体系。整机制造领域巩固旋翼飞行器优势，发力eVTOL新赛道，建设旋翼飞行器制造业创新中心；配套产业精准布局航电系统、飞控系统等高端环节，打造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一小时配套圈</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；复合材料聚焦陶瓷基复合材料，推动航空陶瓷刀具、树脂基复合材料等先进成果产业化；低空经济形成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场景驱动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发展模式，培育文旅、应急、培训等多元应用生态；航空服务构建覆盖</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研发-制造-总装-应用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全生命周期的服务体系。</w:t>
      </w:r>
    </w:p>
    <w:p>
      <w:pPr>
        <w:adjustRightInd w:val="0"/>
        <w:snapToGrid w:val="0"/>
        <w:spacing w:line="56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——创新体系效能凸显。</w:t>
      </w:r>
      <w:r>
        <w:rPr>
          <w:rFonts w:ascii="Times New Roman" w:hAnsi="Times New Roman" w:eastAsia="仿宋_GB2312" w:cs="Times New Roman"/>
          <w:sz w:val="32"/>
          <w:szCs w:val="32"/>
        </w:rPr>
        <w:t>军转民机制取得突破，建成航空产业科技成果转化机制改革试点，推动军转民技术成果转化30项以上。创新平台能级大幅提升，建成旋翼飞行器制造业创新中心、航空应急救援重点实验室、北航江西研究院景德镇分院等一批高能级平台，新增省级以上研发平台8个。研发投入强度持续提升，在倾转旋翼、陶瓷基复合材料等领域形成自主技术体系。</w:t>
      </w:r>
    </w:p>
    <w:p>
      <w:pPr>
        <w:adjustRightInd w:val="0"/>
        <w:snapToGrid w:val="0"/>
        <w:spacing w:line="56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——人才队伍量质齐升。</w:t>
      </w:r>
      <w:r>
        <w:rPr>
          <w:rFonts w:ascii="Times New Roman" w:hAnsi="Times New Roman" w:eastAsia="仿宋_GB2312" w:cs="Times New Roman"/>
          <w:sz w:val="32"/>
          <w:szCs w:val="32"/>
        </w:rPr>
        <w:t>研发人才规模显著扩大，通过景德镇（上海）产业协同创新中心等平台柔性引才，引进和培育高端科研人才200名，航空领域研发人员占比超过20%。技术人才培养体系更加完善，依托</w:t>
      </w:r>
      <w:r>
        <w:rPr>
          <w:rFonts w:hint="eastAsia" w:ascii="Times New Roman" w:hAnsi="Times New Roman" w:eastAsia="仿宋_GB2312" w:cs="Times New Roman"/>
          <w:sz w:val="32"/>
          <w:szCs w:val="32"/>
        </w:rPr>
        <w:t>现代产业学院</w:t>
      </w:r>
      <w:r>
        <w:rPr>
          <w:rFonts w:ascii="Times New Roman" w:hAnsi="Times New Roman" w:eastAsia="仿宋_GB2312" w:cs="Times New Roman"/>
          <w:sz w:val="32"/>
          <w:szCs w:val="32"/>
        </w:rPr>
        <w:t>，累计培养航空技能型人才5000人。人才政策效应持续释放，兑现人才生活补贴、购房补贴，形成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引育留用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全链条政策体系。</w:t>
      </w:r>
    </w:p>
    <w:p>
      <w:pPr>
        <w:pStyle w:val="37"/>
        <w:adjustRightInd w:val="0"/>
        <w:snapToGrid w:val="0"/>
        <w:spacing w:line="560" w:lineRule="exact"/>
        <w:ind w:firstLine="720"/>
        <w:outlineLvl w:val="0"/>
        <w:rPr>
          <w:rFonts w:ascii="Times New Roman" w:hAnsi="Times New Roman" w:eastAsia="黑体" w:cs="Times New Roman"/>
          <w:sz w:val="36"/>
          <w:szCs w:val="36"/>
        </w:rPr>
      </w:pPr>
      <w:bookmarkStart w:id="246" w:name="_Toc223946290"/>
      <w:r>
        <w:rPr>
          <w:rFonts w:ascii="Times New Roman" w:hAnsi="Times New Roman" w:eastAsia="黑体" w:cs="Times New Roman"/>
          <w:sz w:val="36"/>
          <w:szCs w:val="36"/>
        </w:rPr>
        <w:t>三、</w:t>
      </w:r>
      <w:r>
        <w:rPr>
          <w:rFonts w:hint="eastAsia" w:ascii="Times New Roman" w:hAnsi="Times New Roman" w:eastAsia="黑体" w:cs="Times New Roman"/>
          <w:sz w:val="36"/>
          <w:szCs w:val="36"/>
        </w:rPr>
        <w:t>重点领域目标与路径</w:t>
      </w:r>
      <w:bookmarkEnd w:id="246"/>
    </w:p>
    <w:p>
      <w:pPr>
        <w:adjustRightInd w:val="0"/>
        <w:snapToGrid w:val="0"/>
        <w:spacing w:line="560" w:lineRule="exact"/>
        <w:ind w:firstLine="642" w:firstLineChars="200"/>
        <w:outlineLvl w:val="0"/>
        <w:rPr>
          <w:rFonts w:ascii="Times New Roman" w:hAnsi="Times New Roman" w:eastAsia="楷体_GB2312" w:cs="Times New Roman"/>
          <w:b/>
          <w:bCs/>
          <w:sz w:val="32"/>
          <w:szCs w:val="32"/>
        </w:rPr>
      </w:pPr>
      <w:bookmarkStart w:id="247" w:name="_Toc223946291"/>
      <w:r>
        <w:rPr>
          <w:rFonts w:ascii="Times New Roman" w:hAnsi="Times New Roman" w:eastAsia="楷体_GB2312" w:cs="Times New Roman"/>
          <w:b/>
          <w:bCs/>
          <w:sz w:val="32"/>
          <w:szCs w:val="32"/>
        </w:rPr>
        <w:t>（一）整机引领，构建</w:t>
      </w:r>
      <w:r>
        <w:rPr>
          <w:rFonts w:hint="eastAsia" w:ascii="Times New Roman" w:hAnsi="Times New Roman" w:eastAsia="楷体_GB2312" w:cs="Times New Roman"/>
          <w:b/>
          <w:bCs/>
          <w:sz w:val="32"/>
          <w:szCs w:val="32"/>
        </w:rPr>
        <w:t>“</w:t>
      </w:r>
      <w:r>
        <w:rPr>
          <w:rFonts w:ascii="Times New Roman" w:hAnsi="Times New Roman" w:eastAsia="楷体_GB2312" w:cs="Times New Roman"/>
          <w:b/>
          <w:bCs/>
          <w:sz w:val="32"/>
          <w:szCs w:val="32"/>
        </w:rPr>
        <w:t>一核多元</w:t>
      </w:r>
      <w:r>
        <w:rPr>
          <w:rFonts w:hint="eastAsia" w:ascii="Times New Roman" w:hAnsi="Times New Roman" w:eastAsia="楷体_GB2312" w:cs="Times New Roman"/>
          <w:b/>
          <w:bCs/>
          <w:sz w:val="32"/>
          <w:szCs w:val="32"/>
        </w:rPr>
        <w:t>”</w:t>
      </w:r>
      <w:r>
        <w:rPr>
          <w:rFonts w:ascii="Times New Roman" w:hAnsi="Times New Roman" w:eastAsia="楷体_GB2312" w:cs="Times New Roman"/>
          <w:b/>
          <w:bCs/>
          <w:sz w:val="32"/>
          <w:szCs w:val="32"/>
        </w:rPr>
        <w:t>产业体系</w:t>
      </w:r>
      <w:bookmarkEnd w:id="247"/>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景德镇整机制造业以旋翼飞行器为核心，拥有半个多世纪的产业积淀，形成了以</w:t>
      </w:r>
      <w:r>
        <w:rPr>
          <w:rFonts w:hint="eastAsia" w:ascii="Times New Roman" w:hAnsi="Times New Roman" w:eastAsia="仿宋_GB2312" w:cs="Times New Roman"/>
          <w:sz w:val="32"/>
          <w:szCs w:val="32"/>
        </w:rPr>
        <w:t>航空工业昌飞</w:t>
      </w:r>
      <w:r>
        <w:rPr>
          <w:rFonts w:hint="eastAsia" w:ascii="Times New Roman" w:hAnsi="Times New Roman" w:eastAsia="仿宋_GB2312" w:cs="Times New Roman"/>
          <w:sz w:val="32"/>
          <w:szCs w:val="32"/>
          <w:lang w:eastAsia="zh-CN"/>
        </w:rPr>
        <w:t>公司</w:t>
      </w:r>
      <w:r>
        <w:rPr>
          <w:rFonts w:ascii="Times New Roman" w:hAnsi="Times New Roman" w:eastAsia="仿宋_GB2312" w:cs="Times New Roman"/>
          <w:sz w:val="32"/>
          <w:szCs w:val="32"/>
        </w:rPr>
        <w:t>和</w:t>
      </w:r>
      <w:r>
        <w:rPr>
          <w:rFonts w:hint="eastAsia" w:ascii="Times New Roman" w:hAnsi="Times New Roman" w:eastAsia="仿宋_GB2312" w:cs="Times New Roman"/>
          <w:sz w:val="32"/>
          <w:szCs w:val="32"/>
        </w:rPr>
        <w:t>直升机所</w:t>
      </w:r>
      <w:r>
        <w:rPr>
          <w:rFonts w:ascii="Times New Roman" w:hAnsi="Times New Roman" w:eastAsia="仿宋_GB2312" w:cs="Times New Roman"/>
          <w:sz w:val="32"/>
          <w:szCs w:val="32"/>
        </w:rPr>
        <w:t>为代表的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厂所融合</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独特体系，具备全国唯一的直升机研发设计总装完整链条。目前已</w:t>
      </w:r>
      <w:r>
        <w:rPr>
          <w:rFonts w:hint="eastAsia" w:ascii="Times New Roman" w:hAnsi="Times New Roman" w:eastAsia="仿宋_GB2312" w:cs="Times New Roman"/>
          <w:sz w:val="32"/>
          <w:szCs w:val="32"/>
          <w:lang w:eastAsia="zh-CN"/>
        </w:rPr>
        <w:t>具备</w:t>
      </w:r>
      <w:r>
        <w:rPr>
          <w:rFonts w:ascii="Times New Roman" w:hAnsi="Times New Roman" w:eastAsia="仿宋_GB2312" w:cs="Times New Roman"/>
          <w:sz w:val="32"/>
          <w:szCs w:val="32"/>
        </w:rPr>
        <w:t>年产500架直升机及工业级无人机的整机产能，陆续推出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小朱雀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轻型运动直升机、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小青龙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大型无人直升机</w:t>
      </w:r>
      <w:r>
        <w:rPr>
          <w:rFonts w:hint="eastAsia" w:ascii="Times New Roman" w:hAnsi="Times New Roman" w:eastAsia="仿宋_GB2312" w:cs="Times New Roman"/>
          <w:sz w:val="32"/>
          <w:szCs w:val="32"/>
        </w:rPr>
        <w:t>、AC313大型直升机、</w:t>
      </w:r>
      <w:r>
        <w:rPr>
          <w:rFonts w:hint="eastAsia" w:ascii="Times New Roman" w:hAnsi="Times New Roman" w:eastAsia="仿宋_GB2312" w:cs="Times New Roman"/>
          <w:sz w:val="32"/>
          <w:szCs w:val="32"/>
          <w:lang w:val="en-US" w:eastAsia="zh-CN"/>
        </w:rPr>
        <w:t>A</w:t>
      </w:r>
      <w:r>
        <w:rPr>
          <w:rFonts w:hint="eastAsia" w:ascii="Times New Roman" w:hAnsi="Times New Roman" w:eastAsia="仿宋_GB2312" w:cs="Times New Roman"/>
          <w:sz w:val="32"/>
          <w:szCs w:val="32"/>
        </w:rPr>
        <w:t>C311系列轻型直升机</w:t>
      </w:r>
      <w:r>
        <w:rPr>
          <w:rFonts w:ascii="Times New Roman" w:hAnsi="Times New Roman" w:eastAsia="仿宋_GB2312" w:cs="Times New Roman"/>
          <w:sz w:val="32"/>
          <w:szCs w:val="32"/>
        </w:rPr>
        <w:t>等自主机型，并在2024年珠海航展成功展示3吨级倾转旋翼eVTOL（AR-E3000）技术验证机，展现了产业转型升级的强劲势头。未来发展目标聚焦建设旋翼飞行器</w:t>
      </w:r>
      <w:r>
        <w:rPr>
          <w:rFonts w:hint="eastAsia" w:ascii="Times New Roman" w:hAnsi="Times New Roman" w:eastAsia="仿宋_GB2312" w:cs="Times New Roman"/>
          <w:sz w:val="32"/>
          <w:szCs w:val="32"/>
        </w:rPr>
        <w:t>制造业</w:t>
      </w:r>
      <w:r>
        <w:rPr>
          <w:rFonts w:ascii="Times New Roman" w:hAnsi="Times New Roman" w:eastAsia="仿宋_GB2312" w:cs="Times New Roman"/>
          <w:sz w:val="32"/>
          <w:szCs w:val="32"/>
        </w:rPr>
        <w:t>创新中心，</w:t>
      </w:r>
      <w:r>
        <w:rPr>
          <w:rFonts w:hint="eastAsia" w:ascii="仿宋_GB2312" w:hAnsi="仿宋_GB2312" w:eastAsia="仿宋_GB2312" w:cs="仿宋_GB2312"/>
          <w:kern w:val="0"/>
          <w:sz w:val="32"/>
          <w:szCs w:val="32"/>
          <w:shd w:val="clear" w:color="auto" w:fill="FFFFFF"/>
        </w:rPr>
        <w:t>加快突破高效电推进、新能源动力等关键共性技术、孵化共性产品，</w:t>
      </w:r>
      <w:r>
        <w:rPr>
          <w:rFonts w:hint="eastAsia" w:ascii="仿宋_GB2312" w:hAnsi="仿宋_GB2312" w:eastAsia="仿宋_GB2312" w:cs="仿宋_GB2312"/>
          <w:color w:val="000000"/>
          <w:kern w:val="0"/>
          <w:sz w:val="32"/>
          <w:szCs w:val="32"/>
          <w:lang w:bidi="ar"/>
        </w:rPr>
        <w:t>加快完成概念验证中心、中试</w:t>
      </w:r>
      <w:r>
        <w:rPr>
          <w:rFonts w:hint="eastAsia" w:ascii="仿宋_GB2312" w:hAnsi="仿宋_GB2312" w:eastAsia="仿宋_GB2312" w:cs="仿宋_GB2312"/>
          <w:color w:val="000000"/>
          <w:kern w:val="0"/>
          <w:sz w:val="32"/>
          <w:szCs w:val="32"/>
          <w:lang w:eastAsia="zh-CN" w:bidi="ar"/>
        </w:rPr>
        <w:t>验证</w:t>
      </w:r>
      <w:r>
        <w:rPr>
          <w:rFonts w:hint="eastAsia" w:ascii="仿宋_GB2312" w:hAnsi="仿宋_GB2312" w:eastAsia="仿宋_GB2312" w:cs="仿宋_GB2312"/>
          <w:color w:val="000000"/>
          <w:kern w:val="0"/>
          <w:sz w:val="32"/>
          <w:szCs w:val="32"/>
          <w:lang w:bidi="ar"/>
        </w:rPr>
        <w:t>平台、低空典型场景实验室第一期建设，</w:t>
      </w:r>
      <w:r>
        <w:rPr>
          <w:rFonts w:hint="eastAsia" w:ascii="仿宋_GB2312" w:hAnsi="仿宋_GB2312" w:eastAsia="仿宋_GB2312" w:cs="仿宋_GB2312"/>
          <w:kern w:val="0"/>
          <w:sz w:val="32"/>
          <w:szCs w:val="32"/>
          <w:shd w:val="clear" w:color="auto" w:fill="FFFFFF"/>
        </w:rPr>
        <w:t>制定</w:t>
      </w:r>
      <w:r>
        <w:rPr>
          <w:rFonts w:ascii="Times New Roman" w:hAnsi="Times New Roman" w:eastAsia="仿宋_GB2312" w:cs="Times New Roman"/>
          <w:sz w:val="32"/>
          <w:szCs w:val="32"/>
          <w:lang w:bidi="ar"/>
        </w:rPr>
        <w:t>国创中心</w:t>
      </w:r>
      <w:r>
        <w:rPr>
          <w:rFonts w:hint="eastAsia" w:ascii="仿宋_GB2312" w:hAnsi="仿宋_GB2312" w:eastAsia="仿宋_GB2312" w:cs="仿宋_GB2312"/>
          <w:kern w:val="0"/>
          <w:sz w:val="32"/>
          <w:szCs w:val="32"/>
          <w:shd w:val="clear" w:color="auto" w:fill="FFFFFF"/>
        </w:rPr>
        <w:t>精准申报路线图与攻坚方案，</w:t>
      </w:r>
      <w:r>
        <w:rPr>
          <w:rFonts w:ascii="Times New Roman" w:hAnsi="Times New Roman" w:eastAsia="仿宋_GB2312" w:cs="Times New Roman"/>
          <w:color w:val="000000"/>
          <w:sz w:val="32"/>
          <w:szCs w:val="32"/>
          <w:lang w:bidi="ar"/>
        </w:rPr>
        <w:t>力争</w:t>
      </w:r>
      <w:r>
        <w:rPr>
          <w:rFonts w:hint="eastAsia" w:ascii="Times New Roman" w:hAnsi="Times New Roman" w:eastAsia="仿宋_GB2312" w:cs="Times New Roman"/>
          <w:color w:val="000000"/>
          <w:sz w:val="32"/>
          <w:szCs w:val="32"/>
          <w:lang w:bidi="ar"/>
        </w:rPr>
        <w:t>两</w:t>
      </w:r>
      <w:r>
        <w:rPr>
          <w:rFonts w:ascii="Times New Roman" w:hAnsi="Times New Roman" w:eastAsia="仿宋_GB2312" w:cs="Times New Roman"/>
          <w:color w:val="000000"/>
          <w:sz w:val="32"/>
          <w:szCs w:val="32"/>
          <w:lang w:bidi="ar"/>
        </w:rPr>
        <w:t>年内完成申报</w:t>
      </w:r>
      <w:r>
        <w:rPr>
          <w:rFonts w:hint="eastAsia" w:ascii="Times New Roman" w:hAnsi="Times New Roman" w:eastAsia="仿宋_GB2312" w:cs="Times New Roman"/>
          <w:sz w:val="32"/>
          <w:szCs w:val="32"/>
          <w:lang w:bidi="ar"/>
        </w:rPr>
        <w:t>；</w:t>
      </w:r>
      <w:r>
        <w:rPr>
          <w:rFonts w:hint="eastAsia" w:ascii="仿宋_GB2312" w:hAnsi="仿宋_GB2312" w:eastAsia="仿宋_GB2312" w:cs="仿宋_GB2312"/>
          <w:color w:val="000000"/>
          <w:kern w:val="0"/>
          <w:sz w:val="32"/>
          <w:szCs w:val="32"/>
          <w:lang w:bidi="ar"/>
        </w:rPr>
        <w:t>初步构建场景研究仿真环境和标准体系，积极争取引入典型场景检测中心入驻</w:t>
      </w:r>
      <w:r>
        <w:rPr>
          <w:rFonts w:ascii="Times New Roman" w:hAnsi="Times New Roman" w:eastAsia="仿宋_GB2312" w:cs="Times New Roman"/>
          <w:color w:val="000000"/>
          <w:sz w:val="32"/>
          <w:szCs w:val="32"/>
          <w:lang w:bidi="ar"/>
        </w:rPr>
        <w:t>赋能本地产业</w:t>
      </w:r>
      <w:r>
        <w:rPr>
          <w:rFonts w:ascii="Times New Roman" w:hAnsi="Times New Roman" w:eastAsia="仿宋_GB2312" w:cs="Times New Roman"/>
          <w:sz w:val="32"/>
          <w:szCs w:val="32"/>
        </w:rPr>
        <w:t>。发展路径将采用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公司实体+创新联盟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协同模式，联合1</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0余家单位组建新能源垂直起降飞行器创新共同体，重点突破分布式推进、冗余飞控等关键技术，加速AR-E800、AR-E3000等机型项目落地，积极融入长三角大飞机集群生态。</w:t>
      </w:r>
    </w:p>
    <w:p>
      <w:pPr>
        <w:adjustRightInd w:val="0"/>
        <w:snapToGrid w:val="0"/>
        <w:spacing w:line="560" w:lineRule="exact"/>
        <w:ind w:firstLine="642" w:firstLineChars="200"/>
        <w:outlineLvl w:val="0"/>
        <w:rPr>
          <w:rFonts w:ascii="Times New Roman" w:hAnsi="Times New Roman" w:eastAsia="楷体_GB2312" w:cs="Times New Roman"/>
          <w:b/>
          <w:bCs/>
          <w:sz w:val="32"/>
          <w:szCs w:val="32"/>
        </w:rPr>
      </w:pPr>
      <w:bookmarkStart w:id="248" w:name="_Toc223946292"/>
      <w:r>
        <w:rPr>
          <w:rFonts w:ascii="Times New Roman" w:hAnsi="Times New Roman" w:eastAsia="楷体_GB2312" w:cs="Times New Roman"/>
          <w:b/>
          <w:bCs/>
          <w:sz w:val="32"/>
          <w:szCs w:val="32"/>
        </w:rPr>
        <w:t>（二）配套协同，打造</w:t>
      </w:r>
      <w:r>
        <w:rPr>
          <w:rFonts w:hint="eastAsia" w:ascii="Times New Roman" w:hAnsi="Times New Roman" w:eastAsia="楷体_GB2312" w:cs="Times New Roman"/>
          <w:b/>
          <w:bCs/>
          <w:sz w:val="32"/>
          <w:szCs w:val="32"/>
        </w:rPr>
        <w:t>“</w:t>
      </w:r>
      <w:r>
        <w:rPr>
          <w:rFonts w:ascii="Times New Roman" w:hAnsi="Times New Roman" w:eastAsia="楷体_GB2312" w:cs="Times New Roman"/>
          <w:b/>
          <w:bCs/>
          <w:sz w:val="32"/>
          <w:szCs w:val="32"/>
        </w:rPr>
        <w:t>链式集聚</w:t>
      </w:r>
      <w:r>
        <w:rPr>
          <w:rFonts w:hint="eastAsia" w:ascii="Times New Roman" w:hAnsi="Times New Roman" w:eastAsia="楷体_GB2312" w:cs="Times New Roman"/>
          <w:b/>
          <w:bCs/>
          <w:sz w:val="32"/>
          <w:szCs w:val="32"/>
        </w:rPr>
        <w:t>”</w:t>
      </w:r>
      <w:r>
        <w:rPr>
          <w:rFonts w:ascii="Times New Roman" w:hAnsi="Times New Roman" w:eastAsia="楷体_GB2312" w:cs="Times New Roman"/>
          <w:b/>
          <w:bCs/>
          <w:sz w:val="32"/>
          <w:szCs w:val="32"/>
        </w:rPr>
        <w:t>产业生态</w:t>
      </w:r>
      <w:bookmarkEnd w:id="248"/>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配套产业已形成规模化集群效应，</w:t>
      </w:r>
      <w:r>
        <w:rPr>
          <w:rFonts w:hint="eastAsia" w:ascii="Times New Roman" w:hAnsi="Times New Roman" w:eastAsia="仿宋_GB2312" w:cs="Times New Roman"/>
          <w:sz w:val="32"/>
          <w:szCs w:val="32"/>
          <w:lang w:eastAsia="zh-CN"/>
        </w:rPr>
        <w:t>全市</w:t>
      </w:r>
      <w:r>
        <w:rPr>
          <w:rFonts w:ascii="Times New Roman" w:hAnsi="Times New Roman" w:eastAsia="仿宋_GB2312" w:cs="Times New Roman"/>
          <w:sz w:val="32"/>
          <w:szCs w:val="32"/>
        </w:rPr>
        <w:t>集聚航空类企业</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余家及4家新型研发机构，构建了覆盖研发、制造、通航的完整产业链。创新性地实施航空产业链党建，构建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1+1+4+N</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组织体系，串联研发、总装、配套、运维四大端口，已攻克技术瓶颈134项。配套体系建设目标包括编制航空小镇与通航产业示范区规划，到2026年全产业链营业收入力争达到</w:t>
      </w:r>
      <w:r>
        <w:rPr>
          <w:rFonts w:hint="eastAsia" w:ascii="Times New Roman" w:hAnsi="Times New Roman" w:eastAsia="仿宋_GB2312" w:cs="Times New Roman"/>
          <w:sz w:val="32"/>
          <w:szCs w:val="32"/>
        </w:rPr>
        <w:t>400</w:t>
      </w:r>
      <w:r>
        <w:rPr>
          <w:rFonts w:ascii="Times New Roman" w:hAnsi="Times New Roman" w:eastAsia="仿宋_GB2312" w:cs="Times New Roman"/>
          <w:sz w:val="32"/>
          <w:szCs w:val="32"/>
        </w:rPr>
        <w:t>亿元。实施路径包括发挥50亿元产业母基金杠杆作用，重点引进炜驰、云际航电等延链补链项目，建设浮梁通用机场、低空经济产业园等配套平台，推进北航江西研究院等研发机构开展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院企协同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技术攻关。</w:t>
      </w:r>
    </w:p>
    <w:p>
      <w:pPr>
        <w:adjustRightInd w:val="0"/>
        <w:snapToGrid w:val="0"/>
        <w:spacing w:line="560" w:lineRule="exact"/>
        <w:ind w:firstLine="642" w:firstLineChars="200"/>
        <w:outlineLvl w:val="0"/>
        <w:rPr>
          <w:rFonts w:ascii="Times New Roman" w:hAnsi="Times New Roman" w:eastAsia="楷体_GB2312" w:cs="Times New Roman"/>
          <w:b/>
          <w:bCs/>
          <w:sz w:val="32"/>
          <w:szCs w:val="32"/>
        </w:rPr>
      </w:pPr>
      <w:bookmarkStart w:id="249" w:name="_Toc223946293"/>
      <w:r>
        <w:rPr>
          <w:rFonts w:ascii="Times New Roman" w:hAnsi="Times New Roman" w:eastAsia="楷体_GB2312" w:cs="Times New Roman"/>
          <w:b/>
          <w:bCs/>
          <w:sz w:val="32"/>
          <w:szCs w:val="32"/>
        </w:rPr>
        <w:t>（三）材料突破，培育</w:t>
      </w:r>
      <w:r>
        <w:rPr>
          <w:rFonts w:hint="eastAsia" w:ascii="Times New Roman" w:hAnsi="Times New Roman" w:eastAsia="楷体_GB2312" w:cs="Times New Roman"/>
          <w:b/>
          <w:bCs/>
          <w:sz w:val="32"/>
          <w:szCs w:val="32"/>
        </w:rPr>
        <w:t>“</w:t>
      </w:r>
      <w:r>
        <w:rPr>
          <w:rFonts w:ascii="Times New Roman" w:hAnsi="Times New Roman" w:eastAsia="楷体_GB2312" w:cs="Times New Roman"/>
          <w:b/>
          <w:bCs/>
          <w:sz w:val="32"/>
          <w:szCs w:val="32"/>
        </w:rPr>
        <w:t>陶瓷筑基</w:t>
      </w:r>
      <w:r>
        <w:rPr>
          <w:rFonts w:hint="eastAsia" w:ascii="Times New Roman" w:hAnsi="Times New Roman" w:eastAsia="楷体_GB2312" w:cs="Times New Roman"/>
          <w:b/>
          <w:bCs/>
          <w:sz w:val="32"/>
          <w:szCs w:val="32"/>
        </w:rPr>
        <w:t>”</w:t>
      </w:r>
      <w:r>
        <w:rPr>
          <w:rFonts w:ascii="Times New Roman" w:hAnsi="Times New Roman" w:eastAsia="楷体_GB2312" w:cs="Times New Roman"/>
          <w:b/>
          <w:bCs/>
          <w:sz w:val="32"/>
          <w:szCs w:val="32"/>
        </w:rPr>
        <w:t>特色集群</w:t>
      </w:r>
      <w:bookmarkEnd w:id="249"/>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复合材料领域积极布局陶瓷基复合材料赛道，依托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一极引领、两带支撑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产业空间布局，将航空航天列为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先进陶瓷主攻方向之一。现有产业基础包括北航江西研究院景德镇分院建设的先进树脂基复合材料结构研发与应用中心，以及与天一航空合作研发的超大型复合材料热压罐成型工艺产线，全负荷年产值可达3亿元以上。在航空陶瓷刀具领域实现技术自主可控，多款产品替代进口。发展目标聚焦建设陶瓷基复合材料研发平台，推动航空陶瓷刀具、树脂基复合材料等先进成果产业化。实施路径包括强化与清华大学、中科院上硅所等27家大院大所合作，依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一室三中心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研发体系推动氮化硅陶瓷基板、超细碳化硼粉体等项目转化，支持九由航空、昌兴航空等企业建设专业实验室，提升复合材料产品检测与中试能力。</w:t>
      </w:r>
    </w:p>
    <w:p>
      <w:pPr>
        <w:adjustRightInd w:val="0"/>
        <w:snapToGrid w:val="0"/>
        <w:spacing w:line="560" w:lineRule="exact"/>
        <w:ind w:firstLine="642" w:firstLineChars="200"/>
        <w:outlineLvl w:val="0"/>
        <w:rPr>
          <w:rFonts w:ascii="Times New Roman" w:hAnsi="Times New Roman" w:eastAsia="楷体_GB2312" w:cs="Times New Roman"/>
          <w:b/>
          <w:bCs/>
          <w:sz w:val="32"/>
          <w:szCs w:val="32"/>
        </w:rPr>
      </w:pPr>
      <w:bookmarkStart w:id="250" w:name="_Toc223946294"/>
      <w:r>
        <w:rPr>
          <w:rFonts w:ascii="Times New Roman" w:hAnsi="Times New Roman" w:eastAsia="楷体_GB2312" w:cs="Times New Roman"/>
          <w:b/>
          <w:bCs/>
          <w:sz w:val="32"/>
          <w:szCs w:val="32"/>
        </w:rPr>
        <w:t>（四）低空拓展，塑造</w:t>
      </w:r>
      <w:r>
        <w:rPr>
          <w:rFonts w:hint="eastAsia" w:ascii="Times New Roman" w:hAnsi="Times New Roman" w:eastAsia="楷体_GB2312" w:cs="Times New Roman"/>
          <w:b/>
          <w:bCs/>
          <w:sz w:val="32"/>
          <w:szCs w:val="32"/>
        </w:rPr>
        <w:t>“</w:t>
      </w:r>
      <w:r>
        <w:rPr>
          <w:rFonts w:ascii="Times New Roman" w:hAnsi="Times New Roman" w:eastAsia="楷体_GB2312" w:cs="Times New Roman"/>
          <w:b/>
          <w:bCs/>
          <w:sz w:val="32"/>
          <w:szCs w:val="32"/>
        </w:rPr>
        <w:t>场景驱动</w:t>
      </w:r>
      <w:r>
        <w:rPr>
          <w:rFonts w:hint="eastAsia" w:ascii="Times New Roman" w:hAnsi="Times New Roman" w:eastAsia="楷体_GB2312" w:cs="Times New Roman"/>
          <w:b/>
          <w:bCs/>
          <w:sz w:val="32"/>
          <w:szCs w:val="32"/>
        </w:rPr>
        <w:t>”</w:t>
      </w:r>
      <w:r>
        <w:rPr>
          <w:rFonts w:ascii="Times New Roman" w:hAnsi="Times New Roman" w:eastAsia="楷体_GB2312" w:cs="Times New Roman"/>
          <w:b/>
          <w:bCs/>
          <w:sz w:val="32"/>
          <w:szCs w:val="32"/>
        </w:rPr>
        <w:t>示范模式</w:t>
      </w:r>
      <w:bookmarkEnd w:id="250"/>
    </w:p>
    <w:p>
      <w:pPr>
        <w:adjustRightInd w:val="0"/>
        <w:snapToGrid w:val="0"/>
        <w:spacing w:line="56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低空经济作为新增长极，现有低空制造企业超100家，涵盖10家整机研发制造企业和2家通航运营企业。基础设施方面建成3座通用机场、10余个直升机起降点，通航协调运行中心与无人机展销中心已投入使用。应用场景拓展成效显著，开通警用巡逻、空中游览、应急救援等多元化服务，2025年首飞仪式推出四条低空文旅航线。发展目标包括创建低空经济示范区，推进总投资22亿元的产业实训基地建设，</w:t>
      </w:r>
      <w:r>
        <w:rPr>
          <w:rFonts w:hint="eastAsia" w:ascii="Times New Roman" w:hAnsi="Times New Roman" w:eastAsia="仿宋_GB2312" w:cs="Times New Roman"/>
          <w:sz w:val="32"/>
          <w:szCs w:val="32"/>
        </w:rPr>
        <w:t>建立景德镇市低空空域“军地民”三方协同运行管理机制，对低空空域进行分层划设，动态释放；重点推进低空新型基础设施建设，全域布设通信、导航、监视、反制设施设备，构建全域合作目标低空飞行服务体系和非合作目标低空飞行监视体系，建设景德镇市低空综合监管服务平台；拓展“低空+文旅”、“低空+政务”、"低空+应急"等消费场景，推动政务“一网统飞”，加速无人机及eVTOL应用示范。</w:t>
      </w:r>
      <w:bookmarkStart w:id="251" w:name="_Toc223946295"/>
    </w:p>
    <w:p>
      <w:pPr>
        <w:adjustRightInd w:val="0"/>
        <w:snapToGrid w:val="0"/>
        <w:spacing w:line="560" w:lineRule="exact"/>
        <w:ind w:firstLine="642"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（五）服务赋能，构建</w:t>
      </w:r>
      <w:r>
        <w:rPr>
          <w:rFonts w:hint="eastAsia" w:ascii="Times New Roman" w:hAnsi="Times New Roman" w:eastAsia="楷体_GB2312" w:cs="Times New Roman"/>
          <w:b/>
          <w:bCs/>
          <w:sz w:val="32"/>
          <w:szCs w:val="32"/>
        </w:rPr>
        <w:t>“</w:t>
      </w:r>
      <w:r>
        <w:rPr>
          <w:rFonts w:ascii="Times New Roman" w:hAnsi="Times New Roman" w:eastAsia="楷体_GB2312" w:cs="Times New Roman"/>
          <w:b/>
          <w:bCs/>
          <w:sz w:val="32"/>
          <w:szCs w:val="32"/>
        </w:rPr>
        <w:t>全链协同</w:t>
      </w:r>
      <w:r>
        <w:rPr>
          <w:rFonts w:hint="eastAsia" w:ascii="Times New Roman" w:hAnsi="Times New Roman" w:eastAsia="楷体_GB2312" w:cs="Times New Roman"/>
          <w:b/>
          <w:bCs/>
          <w:sz w:val="32"/>
          <w:szCs w:val="32"/>
        </w:rPr>
        <w:t>”</w:t>
      </w:r>
      <w:r>
        <w:rPr>
          <w:rFonts w:ascii="Times New Roman" w:hAnsi="Times New Roman" w:eastAsia="楷体_GB2312" w:cs="Times New Roman"/>
          <w:b/>
          <w:bCs/>
          <w:sz w:val="32"/>
          <w:szCs w:val="32"/>
        </w:rPr>
        <w:t>服务体系</w:t>
      </w:r>
      <w:bookmarkEnd w:id="251"/>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航空服务体系以后勤维保为核心，已培育</w:t>
      </w:r>
      <w:r>
        <w:rPr>
          <w:rFonts w:hint="eastAsia" w:ascii="Times New Roman" w:hAnsi="Times New Roman" w:eastAsia="仿宋_GB2312" w:cs="Times New Roman"/>
          <w:sz w:val="32"/>
          <w:szCs w:val="32"/>
        </w:rPr>
        <w:t>神州六合</w:t>
      </w:r>
      <w:r>
        <w:rPr>
          <w:rFonts w:ascii="Times New Roman" w:hAnsi="Times New Roman" w:eastAsia="仿宋_GB2312" w:cs="Times New Roman"/>
          <w:sz w:val="32"/>
          <w:szCs w:val="32"/>
        </w:rPr>
        <w:t>等龙头企业，建成全国最大的直升机模拟器生产基地，产品交付全国10余</w:t>
      </w:r>
      <w:r>
        <w:rPr>
          <w:rFonts w:hint="eastAsia" w:ascii="Times New Roman" w:hAnsi="Times New Roman" w:eastAsia="仿宋_GB2312" w:cs="Times New Roman"/>
          <w:sz w:val="32"/>
          <w:szCs w:val="32"/>
          <w:lang w:eastAsia="zh-CN"/>
        </w:rPr>
        <w:t>名</w:t>
      </w:r>
      <w:r>
        <w:rPr>
          <w:rFonts w:ascii="Times New Roman" w:hAnsi="Times New Roman" w:eastAsia="仿宋_GB2312" w:cs="Times New Roman"/>
          <w:sz w:val="32"/>
          <w:szCs w:val="32"/>
        </w:rPr>
        <w:t>用户，产值规模超10亿元。服务平台建设方面，景德镇市科技成果转移转化中心正式揭牌，构建覆盖技术需求挖掘至项目孵化的全链条服务体系。发展目标包括完善航空后勤维保体系，建设低空经济产业实训基地，打造覆盖</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研发-制造-总装-应用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全生命周期的服务能力。实施路径包括：依托产业链党建机制建立21个创新平台，推广</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黑灯工厂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智能运维模式；强化人才培育，兑现生活补贴、购房补贴等政策；发挥50亿元产业母基金作用，通过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先投后股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等金融创新助推服务创新。</w:t>
      </w:r>
    </w:p>
    <w:p>
      <w:pPr>
        <w:pStyle w:val="37"/>
        <w:adjustRightInd w:val="0"/>
        <w:snapToGrid w:val="0"/>
        <w:spacing w:line="560" w:lineRule="exact"/>
        <w:ind w:firstLine="0" w:firstLineChars="0"/>
        <w:outlineLvl w:val="0"/>
        <w:rPr>
          <w:rFonts w:ascii="Times New Roman" w:hAnsi="Times New Roman" w:eastAsia="黑体" w:cs="Times New Roman"/>
          <w:sz w:val="36"/>
          <w:szCs w:val="36"/>
        </w:rPr>
      </w:pPr>
      <w:bookmarkStart w:id="252" w:name="_Toc31253"/>
      <w:bookmarkStart w:id="253" w:name="_Toc223946296"/>
      <w:bookmarkStart w:id="254" w:name="_Toc8887"/>
      <w:bookmarkStart w:id="255" w:name="_Toc29297"/>
      <w:bookmarkStart w:id="256" w:name="_Toc148358532"/>
      <w:bookmarkStart w:id="257" w:name="_Toc195017773"/>
      <w:bookmarkStart w:id="258" w:name="_Toc6223"/>
      <w:bookmarkStart w:id="259" w:name="_Toc195017765"/>
      <w:bookmarkStart w:id="260" w:name="_Toc29799"/>
      <w:bookmarkStart w:id="261" w:name="_Toc21331"/>
      <w:r>
        <w:rPr>
          <w:rFonts w:ascii="Times New Roman" w:hAnsi="Times New Roman" w:eastAsia="黑体" w:cs="Times New Roman"/>
          <w:sz w:val="36"/>
          <w:szCs w:val="36"/>
        </w:rPr>
        <w:t>四、产业布局</w:t>
      </w:r>
      <w:bookmarkEnd w:id="252"/>
      <w:bookmarkEnd w:id="253"/>
      <w:bookmarkEnd w:id="254"/>
      <w:bookmarkEnd w:id="255"/>
      <w:bookmarkEnd w:id="256"/>
      <w:bookmarkEnd w:id="257"/>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依托景德镇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厂所融合</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优势和直升机研发制造产业基础，以高新区航空小镇研发制造资源、浮梁通用机场应用场景为支点，加强区域协同创新和分工协作，加快构建以技术创新为底座的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高端研发制造+低空经济应用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协同发展的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双中心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航空产业空间布局。重点依托航空小镇、低空经济产业园，统筹</w:t>
      </w:r>
      <w:r>
        <w:rPr>
          <w:rFonts w:hint="eastAsia" w:ascii="Times New Roman" w:hAnsi="Times New Roman" w:eastAsia="仿宋_GB2312" w:cs="Times New Roman"/>
          <w:sz w:val="32"/>
          <w:szCs w:val="32"/>
        </w:rPr>
        <w:t>航空工业昌飞</w:t>
      </w:r>
      <w:r>
        <w:rPr>
          <w:rFonts w:hint="eastAsia" w:ascii="Times New Roman" w:hAnsi="Times New Roman" w:eastAsia="仿宋_GB2312" w:cs="Times New Roman"/>
          <w:sz w:val="32"/>
          <w:szCs w:val="32"/>
          <w:lang w:eastAsia="zh-CN"/>
        </w:rPr>
        <w:t>公司</w:t>
      </w:r>
      <w:r>
        <w:rPr>
          <w:rFonts w:ascii="Times New Roman" w:hAnsi="Times New Roman" w:eastAsia="仿宋_GB2312" w:cs="Times New Roman"/>
          <w:sz w:val="32"/>
          <w:szCs w:val="32"/>
        </w:rPr>
        <w:t>和</w:t>
      </w:r>
      <w:r>
        <w:rPr>
          <w:rFonts w:hint="eastAsia" w:ascii="Times New Roman" w:hAnsi="Times New Roman" w:eastAsia="仿宋_GB2312" w:cs="Times New Roman"/>
          <w:sz w:val="32"/>
          <w:szCs w:val="32"/>
        </w:rPr>
        <w:t>直升机所</w:t>
      </w:r>
      <w:r>
        <w:rPr>
          <w:rFonts w:ascii="Times New Roman" w:hAnsi="Times New Roman" w:eastAsia="仿宋_GB2312" w:cs="Times New Roman"/>
          <w:sz w:val="32"/>
          <w:szCs w:val="32"/>
        </w:rPr>
        <w:t>周边片区，联动乐平工业园、昌南新区先进陶瓷产业园等存量工业平台，把景德镇全域纳入航空及</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两新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（新材料、新能源）产业发展规划范围。服务陶瓷、航空、精细化工和医药等</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1+2+N</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现代化特色产业体系，着力打造具有景德镇特色的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航空+新材料+新能源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产业新格局，构建区域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航空+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产业协同发展体系。</w:t>
      </w:r>
    </w:p>
    <w:p>
      <w:pPr>
        <w:pStyle w:val="17"/>
        <w:rPr>
          <w:rFonts w:ascii="Times New Roman" w:hAnsi="Times New Roman" w:cs="Times New Roman"/>
        </w:rPr>
      </w:pPr>
    </w:p>
    <w:p>
      <w:pPr>
        <w:adjustRightInd w:val="0"/>
        <w:snapToGrid w:val="0"/>
        <w:jc w:val="center"/>
        <w:rPr>
          <w:rFonts w:ascii="Times New Roman" w:hAnsi="Times New Roman" w:eastAsia="仿宋" w:cs="Times New Roman"/>
          <w:sz w:val="32"/>
          <w:szCs w:val="32"/>
        </w:rPr>
      </w:pPr>
      <w:r>
        <w:rPr>
          <w:rFonts w:ascii="Times New Roman" w:hAnsi="Times New Roman" w:eastAsia="仿宋" w:cs="Times New Roman"/>
          <w:sz w:val="32"/>
          <w:szCs w:val="32"/>
        </w:rPr>
        <w:drawing>
          <wp:inline distT="0" distB="0" distL="114300" distR="114300">
            <wp:extent cx="3717925" cy="4311015"/>
            <wp:effectExtent l="0" t="0" r="15875" b="13335"/>
            <wp:docPr id="2" name="图片 1" descr="C:/Users/XiHao/Documents/赛迪研究院军民所/商业横向课题/景德镇航空工业/习皓部分/景德镇产业布局图0325.jpg景德镇产业布局图0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XiHao/Documents/赛迪研究院军民所/商业横向课题/景德镇航空工业/习皓部分/景德镇产业布局图0325.jpg景德镇产业布局图0325"/>
                    <pic:cNvPicPr>
                      <a:picLocks noChangeAspect="1"/>
                    </pic:cNvPicPr>
                  </pic:nvPicPr>
                  <pic:blipFill>
                    <a:blip r:embed="rId10"/>
                    <a:srcRect l="2084" r="2084"/>
                    <a:stretch>
                      <a:fillRect/>
                    </a:stretch>
                  </pic:blipFill>
                  <pic:spPr>
                    <a:xfrm>
                      <a:off x="0" y="0"/>
                      <a:ext cx="3717925" cy="4311015"/>
                    </a:xfrm>
                    <a:prstGeom prst="rect">
                      <a:avLst/>
                    </a:prstGeom>
                    <a:noFill/>
                    <a:ln>
                      <a:noFill/>
                    </a:ln>
                  </pic:spPr>
                </pic:pic>
              </a:graphicData>
            </a:graphic>
          </wp:inline>
        </w:drawing>
      </w:r>
    </w:p>
    <w:p>
      <w:pPr>
        <w:pStyle w:val="8"/>
        <w:adjustRightInd w:val="0"/>
        <w:snapToGrid w:val="0"/>
        <w:spacing w:line="560" w:lineRule="exact"/>
        <w:jc w:val="center"/>
        <w:rPr>
          <w:rFonts w:ascii="Times New Roman" w:hAnsi="Times New Roman" w:eastAsia="华文仿宋" w:cs="Times New Roman"/>
        </w:rPr>
      </w:pPr>
      <w:r>
        <w:rPr>
          <w:rFonts w:ascii="Times New Roman" w:hAnsi="Times New Roman" w:cs="Times New Roman"/>
        </w:rPr>
        <w:t xml:space="preserve">图 </w:t>
      </w:r>
      <w:r>
        <w:rPr>
          <w:rFonts w:ascii="Times New Roman" w:hAnsi="Times New Roman" w:cs="Times New Roman"/>
        </w:rPr>
        <w:fldChar w:fldCharType="begin"/>
      </w:r>
      <w:r>
        <w:rPr>
          <w:rFonts w:ascii="Times New Roman" w:hAnsi="Times New Roman" w:cs="Times New Roman"/>
        </w:rPr>
        <w:instrText xml:space="preserve"> SEQ 图 \* ARABIC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w:t>
      </w:r>
      <w:bookmarkStart w:id="262" w:name="OLE_LINK1"/>
      <w:r>
        <w:rPr>
          <w:rFonts w:ascii="Times New Roman" w:hAnsi="Times New Roman" w:cs="Times New Roman"/>
        </w:rPr>
        <w:t>景德镇市产业布局图</w:t>
      </w:r>
      <w:bookmarkEnd w:id="262"/>
    </w:p>
    <w:p>
      <w:pPr>
        <w:widowControl/>
        <w:spacing w:line="560" w:lineRule="exact"/>
        <w:ind w:firstLine="642"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航空创新研发与高端制造中心</w:t>
      </w:r>
      <w:r>
        <w:rPr>
          <w:rFonts w:ascii="Times New Roman" w:hAnsi="Times New Roman" w:eastAsia="仿宋_GB2312" w:cs="Times New Roman"/>
          <w:kern w:val="0"/>
          <w:sz w:val="32"/>
          <w:szCs w:val="32"/>
        </w:rPr>
        <w:t>——依托</w:t>
      </w:r>
      <w:r>
        <w:rPr>
          <w:rFonts w:hint="eastAsia" w:ascii="Times New Roman" w:hAnsi="Times New Roman" w:eastAsia="仿宋_GB2312" w:cs="Times New Roman"/>
          <w:sz w:val="32"/>
          <w:szCs w:val="32"/>
        </w:rPr>
        <w:t>航空工业昌飞</w:t>
      </w:r>
      <w:r>
        <w:rPr>
          <w:rFonts w:hint="eastAsia" w:ascii="Times New Roman" w:hAnsi="Times New Roman" w:eastAsia="仿宋_GB2312" w:cs="Times New Roman"/>
          <w:sz w:val="32"/>
          <w:szCs w:val="32"/>
          <w:lang w:eastAsia="zh-CN"/>
        </w:rPr>
        <w:t>公司</w:t>
      </w:r>
      <w:r>
        <w:rPr>
          <w:rFonts w:hint="eastAsia" w:ascii="Times New Roman" w:hAnsi="Times New Roman" w:eastAsia="仿宋_GB2312" w:cs="Times New Roman"/>
          <w:kern w:val="0"/>
          <w:sz w:val="32"/>
          <w:szCs w:val="32"/>
        </w:rPr>
        <w:t>、直升机所“</w:t>
      </w:r>
      <w:r>
        <w:rPr>
          <w:rFonts w:ascii="Times New Roman" w:hAnsi="Times New Roman" w:eastAsia="仿宋_GB2312" w:cs="Times New Roman"/>
          <w:kern w:val="0"/>
          <w:sz w:val="32"/>
          <w:szCs w:val="32"/>
        </w:rPr>
        <w:t>厂所融合</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优势，以景德镇高新区航空小镇为核心，做强直升机、工业级无人机和eVTOL等整机研制与总装，提升传动、旋翼、航电等关键配套能力，打造全国重要的旋翼飞行器及新能源飞行器研发制造基地。同时对接</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一航两新</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主导产业，依托北航江西研究院景德镇分院、江西天一航空装备等平台和全市陶瓷、新材料、新能源产业基础，重点布局高端合金、碳纤维和陶瓷基复合材料、航空陶瓷刀具，以及动力电池、电机电控、电源管理等关键系统，带动</w:t>
      </w:r>
      <w:r>
        <w:rPr>
          <w:rFonts w:ascii="Times New Roman" w:hAnsi="Times New Roman" w:eastAsia="仿宋_GB2312" w:cs="Times New Roman"/>
          <w:sz w:val="32"/>
          <w:szCs w:val="32"/>
        </w:rPr>
        <w:t>乐平工业园、昌南新区先进陶瓷产业园</w:t>
      </w:r>
      <w:r>
        <w:rPr>
          <w:rFonts w:ascii="Times New Roman" w:hAnsi="Times New Roman" w:eastAsia="仿宋_GB2312" w:cs="Times New Roman"/>
          <w:kern w:val="0"/>
          <w:sz w:val="32"/>
          <w:szCs w:val="32"/>
        </w:rPr>
        <w:t>向航空结构件、动力系统和新能源飞行器零部件延伸，形成</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整机+关键材料+关键系统</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一体化的高端制造和新能源飞行器产业集群。</w:t>
      </w:r>
    </w:p>
    <w:p>
      <w:pPr>
        <w:widowControl/>
        <w:spacing w:line="560" w:lineRule="exact"/>
        <w:ind w:firstLine="642" w:firstLineChars="200"/>
        <w:jc w:val="left"/>
        <w:rPr>
          <w:rFonts w:ascii="Times New Roman" w:hAnsi="Times New Roman" w:cs="Times New Roman"/>
        </w:rPr>
      </w:pPr>
      <w:r>
        <w:rPr>
          <w:rFonts w:ascii="Times New Roman" w:hAnsi="Times New Roman" w:eastAsia="仿宋_GB2312" w:cs="Times New Roman"/>
          <w:b/>
          <w:bCs/>
          <w:kern w:val="0"/>
          <w:sz w:val="32"/>
          <w:szCs w:val="32"/>
        </w:rPr>
        <w:t>低空经济运营示范及新兴业态孵化中心</w:t>
      </w:r>
      <w:r>
        <w:rPr>
          <w:rFonts w:ascii="Times New Roman" w:hAnsi="Times New Roman" w:eastAsia="仿宋_GB2312" w:cs="Times New Roman"/>
          <w:kern w:val="0"/>
          <w:sz w:val="32"/>
          <w:szCs w:val="32"/>
        </w:rPr>
        <w:t>——以浮梁通用机场及规划的低空经济产业园为核心，完善通用机场、起降点、飞行服务站等基础设施，布局飞行培训、应急救援、空中游览、物流配送等通航业务，构建覆盖全市的直升机和无人机运营网络；同步依托高新区</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一航两新</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产业基础和近70家低空制造企业，建设集eVTOL运控平台、补能设施、检验检测和试验试飞于一体的运行支撑体系，推进新能源飞行器在瓷都文旅、城市通勤、园区巡检、医药冷链等场景的示范应用，引导陶瓷、新材料、新能源等相关企业在低空装备结构件、功能载荷和运维服务等环节深度嵌入航空和低空经济产业链。</w:t>
      </w:r>
    </w:p>
    <w:p>
      <w:pPr>
        <w:pStyle w:val="37"/>
        <w:keepNext w:val="0"/>
        <w:keepLines w:val="0"/>
        <w:pageBreakBefore w:val="0"/>
        <w:widowControl w:val="0"/>
        <w:kinsoku/>
        <w:wordWrap/>
        <w:overflowPunct/>
        <w:topLinePunct w:val="0"/>
        <w:autoSpaceDE/>
        <w:autoSpaceDN/>
        <w:bidi w:val="0"/>
        <w:adjustRightInd w:val="0"/>
        <w:snapToGrid w:val="0"/>
        <w:spacing w:line="560" w:lineRule="exact"/>
        <w:ind w:firstLine="720" w:firstLineChars="200"/>
        <w:textAlignment w:val="auto"/>
        <w:outlineLvl w:val="0"/>
        <w:rPr>
          <w:rFonts w:ascii="Times New Roman" w:hAnsi="Times New Roman" w:eastAsia="黑体" w:cs="Times New Roman"/>
          <w:sz w:val="36"/>
          <w:szCs w:val="36"/>
          <w:highlight w:val="yellow"/>
        </w:rPr>
      </w:pPr>
      <w:bookmarkStart w:id="263" w:name="_Toc223946297"/>
      <w:r>
        <w:rPr>
          <w:rFonts w:ascii="Times New Roman" w:hAnsi="Times New Roman" w:eastAsia="黑体" w:cs="Times New Roman"/>
          <w:sz w:val="36"/>
          <w:szCs w:val="36"/>
        </w:rPr>
        <w:t>五、重点任务</w:t>
      </w:r>
      <w:bookmarkEnd w:id="258"/>
      <w:bookmarkEnd w:id="259"/>
      <w:bookmarkEnd w:id="260"/>
      <w:bookmarkEnd w:id="261"/>
      <w:bookmarkEnd w:id="263"/>
    </w:p>
    <w:p>
      <w:pPr>
        <w:adjustRightInd w:val="0"/>
        <w:snapToGrid w:val="0"/>
        <w:spacing w:line="560" w:lineRule="exact"/>
        <w:ind w:firstLine="642" w:firstLineChars="200"/>
        <w:outlineLvl w:val="0"/>
        <w:rPr>
          <w:rFonts w:ascii="Times New Roman" w:hAnsi="Times New Roman" w:eastAsia="楷体_GB2312" w:cs="Times New Roman"/>
          <w:b/>
          <w:bCs/>
          <w:sz w:val="32"/>
          <w:szCs w:val="32"/>
        </w:rPr>
      </w:pPr>
      <w:bookmarkStart w:id="264" w:name="_Toc148358526"/>
      <w:bookmarkStart w:id="265" w:name="_Toc12041"/>
      <w:bookmarkStart w:id="266" w:name="_Toc2060"/>
      <w:bookmarkStart w:id="267" w:name="_Toc24829"/>
      <w:bookmarkStart w:id="268" w:name="_Toc223946298"/>
      <w:bookmarkStart w:id="269" w:name="_Toc195017767"/>
      <w:r>
        <w:rPr>
          <w:rFonts w:ascii="Times New Roman" w:hAnsi="Times New Roman" w:eastAsia="楷体_GB2312" w:cs="Times New Roman"/>
          <w:b/>
          <w:bCs/>
          <w:sz w:val="32"/>
          <w:szCs w:val="32"/>
        </w:rPr>
        <w:t>（一）完善创新成果转化体系</w:t>
      </w:r>
      <w:bookmarkEnd w:id="264"/>
      <w:bookmarkEnd w:id="265"/>
      <w:bookmarkEnd w:id="266"/>
      <w:bookmarkEnd w:id="267"/>
      <w:bookmarkEnd w:id="268"/>
      <w:bookmarkEnd w:id="269"/>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一是打造航空产业创新集群：以</w:t>
      </w:r>
      <w:r>
        <w:rPr>
          <w:rFonts w:hint="eastAsia" w:ascii="Times New Roman" w:hAnsi="Times New Roman" w:eastAsia="仿宋_GB2312" w:cs="Times New Roman"/>
          <w:sz w:val="32"/>
          <w:szCs w:val="32"/>
        </w:rPr>
        <w:t>航空工业昌飞</w:t>
      </w:r>
      <w:r>
        <w:rPr>
          <w:rFonts w:hint="eastAsia" w:ascii="Times New Roman" w:hAnsi="Times New Roman" w:eastAsia="仿宋_GB2312" w:cs="Times New Roman"/>
          <w:sz w:val="32"/>
          <w:szCs w:val="32"/>
          <w:lang w:eastAsia="zh-CN"/>
        </w:rPr>
        <w:t>公司</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直升机所</w:t>
      </w:r>
      <w:r>
        <w:rPr>
          <w:rFonts w:ascii="Times New Roman" w:hAnsi="Times New Roman" w:eastAsia="仿宋_GB2312" w:cs="Times New Roman"/>
          <w:sz w:val="32"/>
          <w:szCs w:val="32"/>
        </w:rPr>
        <w:t>为龙头，依托景德镇航空小镇、高新区航空产业园等载体，统筹规划航空航天产业空间布局。通过产业链招商，吸引直升机零部件制造、无人机研发、航空维修等企业集聚，形成以直升机整机制造为核心，覆盖 eVTOL（电动垂直起降飞行器）、航空复合材料、航空电子的全链条产业生态。充分发挥景德镇陶瓷材料优势，推动航空陶瓷复合材料研发应用，拓展航空与陶瓷产业融合发展新路径。依托北航景德镇研究院、南昌航空大学航空制造产业学院等本地科研平台，聚焦直升机传动系统、低空智能控制等关键技术，打造产学研协同创新载体，形成具有全国影响力的直升机研发制造与低空经济创新集群。</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二是深化产学研用一体化创新网络：立足景德镇航空产业基础，联合北航江西研究院、西工大等高校，深化</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主机厂所+配套企业+高校院所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的协同创新机制，组建直升机总体设计、航空应急救援装备等创新联合体，针对高温合金加工、轻量化材料等技术瓶颈开展联合攻关。构建跨部门协同推进体系，统筹科技、工信、财政等资源，形成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需求共研、项目共立、成果共享</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常态化合作格局。通过制定协同创新考核评价体系、设立产学研合作专项基金，激励企业与高校在技术研发、标准制定、人才培养等方面深度融合。强化企业出题、高校解题、市场验证的创新模式，推动创新链与产业链精准对接，形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源头创新—技术开发—成果转化</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的全链条协同创新体系，提升创新效率与产业竞争力。</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三是构建全链条成果转化平台：围绕景德镇航空产业实际需求，打造覆盖</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研发—中试—孵化—产业化</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的全链条成果转化平台。建设直升机传动系统、航空复合材料等专业化中试基地，提供工艺验证与量产测试服务，加速实验室成果向</w:t>
      </w:r>
      <w:r>
        <w:rPr>
          <w:rFonts w:hint="eastAsia" w:ascii="Times New Roman" w:hAnsi="Times New Roman" w:eastAsia="仿宋_GB2312" w:cs="Times New Roman"/>
          <w:sz w:val="32"/>
          <w:szCs w:val="32"/>
        </w:rPr>
        <w:t>航空工业昌飞</w:t>
      </w:r>
      <w:r>
        <w:rPr>
          <w:rFonts w:hint="eastAsia" w:ascii="Times New Roman" w:hAnsi="Times New Roman" w:eastAsia="仿宋_GB2312" w:cs="Times New Roman"/>
          <w:sz w:val="32"/>
          <w:szCs w:val="32"/>
          <w:lang w:eastAsia="zh-CN"/>
        </w:rPr>
        <w:t>公司</w:t>
      </w:r>
      <w:r>
        <w:rPr>
          <w:rFonts w:ascii="Times New Roman" w:hAnsi="Times New Roman" w:eastAsia="仿宋_GB2312" w:cs="Times New Roman"/>
          <w:sz w:val="32"/>
          <w:szCs w:val="32"/>
        </w:rPr>
        <w:t>、亚钛航空等本地企业转化。完善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众创空间—孵化器—加速器—产业园</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孵化链条，依托景德镇高新区现有孵化资源，重点培育无人机、航空电子等领域创新企业。搭建航空知识产权运营中心，聚焦直升机设计专利、低空适航标准等核心成果，推动本地高校院所专利向企业转移转化。通过平台的系统化建设，打通科技成果转化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最后一公里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，形成服务本地航空产业的技术转移与产业化枢纽，为创新成果提供全生命周期支持。</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四是完善全方位政策保障机制：制定景德镇航空产业创新成果转化专项政策，结合本地财政实力与产业特点，设立专项补贴资金，对企业引进高校技术、开展中试项目给予针对性支持。实施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景瓷航空人才计划</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提供住房补贴、科研启动资金等政策，吸引航空复合材料、直升机设计等领域高层次人才落户，并依托本地高校加强技术技能人才培养。完善税收优惠政策，对本地航空高新技术企业、科技型中小企业给予所得税减免与研发费用加计扣除。通过政策的精准设计，构建符合景德镇实际的资金、人才、技术支持体系，激发本地企业与科研机构的创新活力，营造有利于成果转化的政策环境。</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五是优化产业创新基础服务生态：加强景德镇航空产业园基础设施建设，配套直升机试验场、无人机测试空域等专用设施，提升园区航空产业承载能力。依托景德镇陶瓷文化旅游资源，打造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低空旅游+航空科普</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特色场景，推动无人机物流、航空医疗救援等新兴业态与地方经济融合发展。定期举办景德镇国际航空产业论坛，结合陶瓷文化元素，搭建技术交流与市场对接平台，提升产业国际影响力。完善知识产权保护机制，建立航空领域快速维权通道，为本地企业创新成果提供有力保障。通过优化服务生态，将景德镇的文化底蕴与航空产业优势相结合，营造独具特色的航空创新发展环境。</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pStyle w:val="17"/>
              <w:adjustRightInd w:val="0"/>
              <w:snapToGrid w:val="0"/>
              <w:spacing w:line="56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专栏1：创新生态构建工程</w:t>
            </w:r>
          </w:p>
          <w:p>
            <w:pPr>
              <w:pStyle w:val="17"/>
              <w:adjustRightInd w:val="0"/>
              <w:snapToGrid w:val="0"/>
              <w:spacing w:line="5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依托景德镇国家通航产业示范区与</w:t>
            </w:r>
            <w:r>
              <w:rPr>
                <w:rFonts w:hint="eastAsia" w:ascii="Times New Roman" w:hAnsi="Times New Roman" w:eastAsia="宋体" w:cs="Times New Roman"/>
                <w:sz w:val="28"/>
                <w:szCs w:val="28"/>
              </w:rPr>
              <w:t>航空工业昌飞</w:t>
            </w:r>
            <w:r>
              <w:rPr>
                <w:rFonts w:hint="eastAsia" w:ascii="Times New Roman" w:hAnsi="Times New Roman" w:eastAsia="宋体" w:cs="Times New Roman"/>
                <w:sz w:val="28"/>
                <w:szCs w:val="28"/>
                <w:lang w:eastAsia="zh-CN"/>
              </w:rPr>
              <w:t>公司</w:t>
            </w:r>
            <w:r>
              <w:rPr>
                <w:rFonts w:ascii="Times New Roman" w:hAnsi="Times New Roman" w:eastAsia="宋体" w:cs="Times New Roman"/>
                <w:sz w:val="28"/>
                <w:szCs w:val="28"/>
              </w:rPr>
              <w:t>直升机产业基础，构建</w:t>
            </w:r>
            <w:r>
              <w:rPr>
                <w:rFonts w:hint="eastAsia" w:ascii="Times New Roman" w:hAnsi="Times New Roman" w:eastAsia="宋体" w:cs="Times New Roman"/>
                <w:sz w:val="28"/>
                <w:szCs w:val="28"/>
              </w:rPr>
              <w:t>“</w:t>
            </w:r>
            <w:r>
              <w:rPr>
                <w:rFonts w:ascii="Times New Roman" w:hAnsi="Times New Roman" w:eastAsia="宋体" w:cs="Times New Roman"/>
                <w:sz w:val="28"/>
                <w:szCs w:val="28"/>
              </w:rPr>
              <w:t>技术研发—成果转化—企业孵化—产业协同</w:t>
            </w:r>
            <w:r>
              <w:rPr>
                <w:rFonts w:hint="eastAsia" w:ascii="Times New Roman" w:hAnsi="Times New Roman" w:eastAsia="宋体" w:cs="Times New Roman"/>
                <w:sz w:val="28"/>
                <w:szCs w:val="28"/>
              </w:rPr>
              <w:t>”</w:t>
            </w:r>
            <w:r>
              <w:rPr>
                <w:rFonts w:ascii="Times New Roman" w:hAnsi="Times New Roman" w:eastAsia="宋体" w:cs="Times New Roman"/>
                <w:sz w:val="28"/>
                <w:szCs w:val="28"/>
              </w:rPr>
              <w:t>全链条创新生态，打造国内领先的航空产业创新集群。</w:t>
            </w:r>
          </w:p>
          <w:p>
            <w:pPr>
              <w:pStyle w:val="17"/>
              <w:adjustRightInd w:val="0"/>
              <w:snapToGrid w:val="0"/>
              <w:spacing w:line="56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旋翼飞行器创新平台。</w:t>
            </w:r>
            <w:r>
              <w:rPr>
                <w:rFonts w:ascii="Times New Roman" w:hAnsi="Times New Roman" w:eastAsia="宋体" w:cs="Times New Roman"/>
                <w:sz w:val="28"/>
                <w:szCs w:val="28"/>
              </w:rPr>
              <w:t>联合</w:t>
            </w:r>
            <w:r>
              <w:rPr>
                <w:rFonts w:hint="eastAsia" w:ascii="Times New Roman" w:hAnsi="Times New Roman" w:eastAsia="宋体" w:cs="Times New Roman"/>
                <w:sz w:val="28"/>
                <w:szCs w:val="28"/>
              </w:rPr>
              <w:t>航空工业昌飞</w:t>
            </w:r>
            <w:r>
              <w:rPr>
                <w:rFonts w:hint="eastAsia" w:ascii="Times New Roman" w:hAnsi="Times New Roman" w:eastAsia="宋体" w:cs="Times New Roman"/>
                <w:sz w:val="28"/>
                <w:szCs w:val="28"/>
                <w:lang w:eastAsia="zh-CN"/>
              </w:rPr>
              <w:t>公司</w:t>
            </w:r>
            <w:r>
              <w:rPr>
                <w:rFonts w:ascii="Times New Roman" w:hAnsi="Times New Roman" w:eastAsia="宋体" w:cs="Times New Roman"/>
                <w:sz w:val="28"/>
                <w:szCs w:val="28"/>
              </w:rPr>
              <w:t>、</w:t>
            </w:r>
            <w:r>
              <w:rPr>
                <w:rFonts w:hint="eastAsia" w:ascii="Times New Roman" w:hAnsi="Times New Roman" w:eastAsia="宋体" w:cs="Times New Roman"/>
                <w:sz w:val="28"/>
                <w:szCs w:val="28"/>
              </w:rPr>
              <w:t>直升机所</w:t>
            </w:r>
            <w:r>
              <w:rPr>
                <w:rFonts w:ascii="Times New Roman" w:hAnsi="Times New Roman" w:eastAsia="宋体" w:cs="Times New Roman"/>
                <w:sz w:val="28"/>
                <w:szCs w:val="28"/>
              </w:rPr>
              <w:t>等共建旋翼飞行器</w:t>
            </w:r>
            <w:r>
              <w:rPr>
                <w:rFonts w:hint="eastAsia" w:ascii="Times New Roman" w:hAnsi="Times New Roman" w:eastAsia="宋体" w:cs="Times New Roman"/>
                <w:sz w:val="28"/>
                <w:szCs w:val="28"/>
                <w:lang w:eastAsia="zh-CN"/>
              </w:rPr>
              <w:t>制造业</w:t>
            </w:r>
            <w:r>
              <w:rPr>
                <w:rFonts w:ascii="Times New Roman" w:hAnsi="Times New Roman" w:eastAsia="宋体" w:cs="Times New Roman"/>
                <w:sz w:val="28"/>
                <w:szCs w:val="28"/>
              </w:rPr>
              <w:t>创新中心，努力争创国家级创新中心，加快打造低空经济智库平台、共性技术创新平台、基础能力共享平台、科技成果转化平台，同步搭建低空经济互联商城，探索产业发展新模式。构建覆盖政策研究、技术攻关、中试验证和产业孵化的全链条创新体系，全面提升我国旋翼飞行器领域的自主创新能力与核心竞争力。</w:t>
            </w:r>
          </w:p>
          <w:p>
            <w:pPr>
              <w:pStyle w:val="17"/>
              <w:adjustRightInd w:val="0"/>
              <w:snapToGrid w:val="0"/>
              <w:spacing w:line="560" w:lineRule="exact"/>
              <w:ind w:firstLine="562" w:firstLineChars="200"/>
              <w:rPr>
                <w:rFonts w:ascii="Times New Roman" w:hAnsi="Times New Roman" w:eastAsia="宋体" w:cs="Times New Roman"/>
                <w:b/>
                <w:bCs/>
                <w:sz w:val="28"/>
                <w:szCs w:val="28"/>
              </w:rPr>
            </w:pPr>
            <w:r>
              <w:rPr>
                <w:rFonts w:ascii="Times New Roman" w:hAnsi="Times New Roman" w:eastAsia="宋体" w:cs="Times New Roman"/>
                <w:b/>
                <w:bCs/>
                <w:sz w:val="28"/>
                <w:szCs w:val="28"/>
              </w:rPr>
              <w:t>航空科技成果转化基地。</w:t>
            </w:r>
            <w:r>
              <w:rPr>
                <w:rFonts w:ascii="Times New Roman" w:hAnsi="Times New Roman" w:eastAsia="宋体" w:cs="Times New Roman"/>
                <w:sz w:val="28"/>
                <w:szCs w:val="28"/>
              </w:rPr>
              <w:t>建设航空科技企业孵化园，提供技术中试、样机制造、市场验证等一站式服务，孵化航空新材料、智能装备领域科技企业，推动重大技术成果本地产业化。设立航空技术交易中心‌，深度联动长三角、粤港澳等区域创新资源，搭建跨区域技术对接与转化平台，推动航空领域技术成果共享、协同研发与市场化应用，加速创新要素的开放流动与高效配置。</w:t>
            </w:r>
          </w:p>
        </w:tc>
      </w:tr>
    </w:tbl>
    <w:p>
      <w:pPr>
        <w:adjustRightInd w:val="0"/>
        <w:snapToGrid w:val="0"/>
        <w:spacing w:line="560" w:lineRule="exact"/>
        <w:ind w:firstLine="642" w:firstLineChars="200"/>
        <w:outlineLvl w:val="0"/>
        <w:rPr>
          <w:rFonts w:ascii="Times New Roman" w:hAnsi="Times New Roman" w:eastAsia="楷体_GB2312" w:cs="Times New Roman"/>
          <w:b/>
          <w:bCs/>
          <w:sz w:val="32"/>
          <w:szCs w:val="32"/>
        </w:rPr>
      </w:pPr>
      <w:bookmarkStart w:id="270" w:name="_Toc223946299"/>
      <w:bookmarkStart w:id="271" w:name="_Toc7711"/>
      <w:bookmarkStart w:id="272" w:name="_Toc25003"/>
      <w:bookmarkStart w:id="273" w:name="_Toc195017768"/>
      <w:bookmarkStart w:id="274" w:name="_Toc148358527"/>
      <w:bookmarkStart w:id="275" w:name="_Toc10780"/>
      <w:r>
        <w:rPr>
          <w:rFonts w:ascii="Times New Roman" w:hAnsi="Times New Roman" w:eastAsia="楷体_GB2312" w:cs="Times New Roman"/>
          <w:b/>
          <w:bCs/>
          <w:sz w:val="32"/>
          <w:szCs w:val="32"/>
        </w:rPr>
        <w:t>（二）</w:t>
      </w:r>
      <w:bookmarkStart w:id="276" w:name="OLE_LINK6"/>
      <w:bookmarkStart w:id="277" w:name="OLE_LINK3"/>
      <w:r>
        <w:rPr>
          <w:rFonts w:ascii="Times New Roman" w:hAnsi="Times New Roman" w:eastAsia="楷体_GB2312" w:cs="Times New Roman"/>
          <w:b/>
          <w:bCs/>
          <w:sz w:val="32"/>
          <w:szCs w:val="32"/>
        </w:rPr>
        <w:t>优化产业链供应链布局</w:t>
      </w:r>
      <w:bookmarkEnd w:id="270"/>
      <w:bookmarkEnd w:id="271"/>
      <w:bookmarkEnd w:id="272"/>
      <w:bookmarkEnd w:id="273"/>
      <w:bookmarkEnd w:id="274"/>
      <w:bookmarkEnd w:id="275"/>
    </w:p>
    <w:bookmarkEnd w:id="276"/>
    <w:bookmarkEnd w:id="277"/>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一是构建全链条协同体系：构建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材料-制造-服务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全链条协同体系，促进各环节之间的深度融合与高效协作。聚焦于突破关键环节产业化瓶颈，确保每个环节都具备先进的技术和稳定的质量控制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为航空产业生产提供坚实保障。</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是材料研发与应用拓展：致力于开发具有高性能的新型材料，如耐高温、轻量化的航空材料。通过产学研合作，充分发挥科研机构和企业的优势，加速材料的研发进程。推动新型材料在航空领域的广泛应用，包括直升机热端部件、无人机结构件等，以满足航空产业对材料性能的严苛要求。同时，利用创新联合体的优势，如</w:t>
      </w:r>
      <w:r>
        <w:rPr>
          <w:rFonts w:hint="eastAsia" w:ascii="Times New Roman" w:hAnsi="Times New Roman" w:eastAsia="仿宋_GB2312" w:cs="Times New Roman"/>
          <w:sz w:val="32"/>
          <w:szCs w:val="32"/>
        </w:rPr>
        <w:t>“直升机所</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昌飞</w:t>
      </w:r>
      <w:r>
        <w:rPr>
          <w:rFonts w:hint="eastAsia" w:ascii="Times New Roman" w:hAnsi="Times New Roman" w:eastAsia="仿宋_GB2312" w:cs="Times New Roman"/>
          <w:sz w:val="32"/>
          <w:szCs w:val="32"/>
          <w:lang w:eastAsia="zh-CN"/>
        </w:rPr>
        <w:t>公司</w:t>
      </w:r>
      <w:r>
        <w:rPr>
          <w:rFonts w:ascii="Times New Roman" w:hAnsi="Times New Roman" w:eastAsia="仿宋_GB2312" w:cs="Times New Roman"/>
          <w:sz w:val="32"/>
          <w:szCs w:val="32"/>
        </w:rPr>
        <w:t>+昌兴航空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模式，推进碳纤维复合材料等在机身结构的工程化应用，突破新型飞行器混杂复合材料成型技术，提升航空产品的整体性能。</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三是航空器关键零部件国产化：筑牢产业链安全基石。实施关键零部件自主攻坚计划，聚焦发动机叶片、飞控系统、航电设备等</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卡脖子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环节，通过技术突破与政策赋能双轮驱动，构建安全可控的供应链体系</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部署产学研联合攻关机制，依托</w:t>
      </w:r>
      <w:r>
        <w:rPr>
          <w:rFonts w:hint="eastAsia" w:ascii="Times New Roman" w:hAnsi="Times New Roman" w:eastAsia="仿宋_GB2312" w:cs="Times New Roman"/>
          <w:sz w:val="32"/>
          <w:szCs w:val="32"/>
        </w:rPr>
        <w:t>航空工业昌飞</w:t>
      </w:r>
      <w:r>
        <w:rPr>
          <w:rFonts w:hint="eastAsia" w:ascii="Times New Roman" w:hAnsi="Times New Roman" w:eastAsia="仿宋_GB2312" w:cs="Times New Roman"/>
          <w:sz w:val="32"/>
          <w:szCs w:val="32"/>
          <w:lang w:eastAsia="zh-CN"/>
        </w:rPr>
        <w:t>公司</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直升机所</w:t>
      </w:r>
      <w:r>
        <w:rPr>
          <w:rFonts w:ascii="Times New Roman" w:hAnsi="Times New Roman" w:eastAsia="仿宋_GB2312" w:cs="Times New Roman"/>
          <w:sz w:val="32"/>
          <w:szCs w:val="32"/>
        </w:rPr>
        <w:t>组建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厂所协同创新联合体</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，重点突破陶瓷基复合材料、高精度传感器等核心技术，实现高端部件性能对标国际水平；构建国产化替代清单动态管理平台，整合全球供应链风险数据与本土企业技术能力，建立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红-黄-绿</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三级预警机制（红色强制替代/黄色联合研发/绿色优先采购），动态优化零部件供应布局；通过政策精准扶持与资源调配，加速国产部件验证导入，提升供应链抗风险能力与成本竞争力。</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是智能制造升级：实施智能制造升级计划是提升产业链竞争力的关键举措。部署工业机器人、数字孪生系统等先进技术，实现生产过程的自动化、智能化和可视化。构建航空产业大脑平台，整合供应链的各类信息，实现供应链的动态优化与供应商的分级管理。通过实时监控和数据分析，及时调整生产计划和资源配置，提高供应链的响应速度和灵活性，降低生产成本和风险。</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noWrap w:val="0"/>
            <w:vAlign w:val="top"/>
          </w:tcPr>
          <w:p>
            <w:pPr>
              <w:pStyle w:val="17"/>
              <w:adjustRightInd w:val="0"/>
              <w:snapToGrid w:val="0"/>
              <w:spacing w:line="56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专栏2：航空智造升级工程</w:t>
            </w:r>
          </w:p>
          <w:p>
            <w:pPr>
              <w:pStyle w:val="17"/>
              <w:adjustRightInd w:val="0"/>
              <w:snapToGrid w:val="0"/>
              <w:spacing w:line="56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景德镇航空产业智造能力提升项目。</w:t>
            </w:r>
            <w:r>
              <w:rPr>
                <w:rFonts w:ascii="Times New Roman" w:hAnsi="Times New Roman" w:eastAsia="宋体" w:cs="Times New Roman"/>
                <w:sz w:val="28"/>
                <w:szCs w:val="28"/>
              </w:rPr>
              <w:t>立足景德镇现有航空产业基础，以智能化升级为导向，重点推进总装集成、试飞验证等环节的数字化改造。着力构建更高效、柔性的生产体系，巩固并提升在直升机等优势机型的制造能力，同时积极拓展无人机等新兴领域。通过逐步引入工业互联网、数字孪生等先进技术，搭建协同设计与智能管理平台，在关键环节试点应用AI辅助、智能物流等解决方案，旨在完善和升级本土航空制造体系，强化从设计、制造到验证的全过程数字化支撑能力，为景德镇</w:t>
            </w:r>
            <w:r>
              <w:rPr>
                <w:rFonts w:hint="eastAsia" w:ascii="Times New Roman" w:hAnsi="Times New Roman" w:eastAsia="宋体" w:cs="Times New Roman"/>
                <w:sz w:val="28"/>
                <w:szCs w:val="28"/>
              </w:rPr>
              <w:t>“</w:t>
            </w:r>
            <w:r>
              <w:rPr>
                <w:rFonts w:ascii="Times New Roman" w:hAnsi="Times New Roman" w:eastAsia="宋体" w:cs="Times New Roman"/>
                <w:sz w:val="28"/>
                <w:szCs w:val="28"/>
              </w:rPr>
              <w:t>航空小镇</w:t>
            </w:r>
            <w:r>
              <w:rPr>
                <w:rFonts w:hint="eastAsia" w:ascii="Times New Roman" w:hAnsi="Times New Roman" w:eastAsia="宋体" w:cs="Times New Roman"/>
                <w:sz w:val="28"/>
                <w:szCs w:val="28"/>
              </w:rPr>
              <w:t>”</w:t>
            </w:r>
            <w:r>
              <w:rPr>
                <w:rFonts w:ascii="Times New Roman" w:hAnsi="Times New Roman" w:eastAsia="宋体" w:cs="Times New Roman"/>
                <w:sz w:val="28"/>
                <w:szCs w:val="28"/>
              </w:rPr>
              <w:t>建设和</w:t>
            </w:r>
            <w:r>
              <w:rPr>
                <w:rFonts w:hint="eastAsia" w:ascii="Times New Roman" w:hAnsi="Times New Roman" w:eastAsia="宋体" w:cs="Times New Roman"/>
                <w:sz w:val="28"/>
                <w:szCs w:val="28"/>
                <w:lang w:eastAsia="zh-CN"/>
              </w:rPr>
              <w:t>直升机</w:t>
            </w:r>
            <w:r>
              <w:rPr>
                <w:rFonts w:ascii="Times New Roman" w:hAnsi="Times New Roman" w:eastAsia="宋体" w:cs="Times New Roman"/>
                <w:sz w:val="28"/>
                <w:szCs w:val="28"/>
              </w:rPr>
              <w:t>产业集群能级提升提供核心动力。</w:t>
            </w:r>
          </w:p>
        </w:tc>
      </w:tr>
    </w:tbl>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是延伸服务链条：为客户提供更加全面和优质的服务。建立直升机健康管理系统，利用传感器和数据分析技术，实时监测直升机的运行状态，提前预警潜在故障，为客户提供预防性维护建议。发展低空物流、城市安防等应用场景，拓展航空产业的服务领域，满足不同行业的需求。通过不断创新服务模式和内容，形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研发迭代快、生产柔性高、响应速度灵</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的现代化供应链特征，增强产业链的整体竞争力。</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以高新区为核心构建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一核两翼</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创新格局，核心区专注高端研发与成果转化，吸引顶尖科研机构和企业入驻；东翼发展低空经济产业园，聚焦eVTOL制造与无人机运营等新兴领域；西翼打造产教融合示范区，联合高校培养航空产业高素质人才。规划建设孵化加速区完善企业培育与孵化体系，提供全方位服务助力科技型企业成长，并配套公共服务设施。设立园区专项基金，构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政产学研用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协同创新网络，通过跨境电商产业园搭建全球采购交易平台，培育国际供应链服务商，形成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研发在园区、生产在周边、服务在全球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的产业协同发展格局，提升园区在全球产业链中的地位和影响力。</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noWrap w:val="0"/>
            <w:vAlign w:val="top"/>
          </w:tcPr>
          <w:p>
            <w:pPr>
              <w:pStyle w:val="17"/>
              <w:adjustRightInd w:val="0"/>
              <w:snapToGrid w:val="0"/>
              <w:spacing w:line="56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专栏3产业集群培育工程</w:t>
            </w:r>
          </w:p>
          <w:p>
            <w:pPr>
              <w:pStyle w:val="17"/>
              <w:adjustRightInd w:val="0"/>
              <w:snapToGrid w:val="0"/>
              <w:spacing w:line="560" w:lineRule="exact"/>
              <w:ind w:firstLine="560" w:firstLineChars="200"/>
              <w:jc w:val="both"/>
              <w:rPr>
                <w:rFonts w:ascii="Times New Roman" w:hAnsi="Times New Roman" w:eastAsia="宋体" w:cs="Times New Roman"/>
                <w:sz w:val="28"/>
                <w:szCs w:val="28"/>
              </w:rPr>
            </w:pPr>
            <w:r>
              <w:rPr>
                <w:rFonts w:ascii="Times New Roman" w:hAnsi="Times New Roman" w:eastAsia="宋体" w:cs="Times New Roman"/>
                <w:sz w:val="28"/>
                <w:szCs w:val="28"/>
              </w:rPr>
              <w:t>依托景德镇国家通航产业综合示范区与</w:t>
            </w:r>
            <w:r>
              <w:rPr>
                <w:rFonts w:hint="eastAsia" w:ascii="Times New Roman" w:hAnsi="Times New Roman" w:eastAsia="宋体" w:cs="Times New Roman"/>
                <w:sz w:val="28"/>
                <w:szCs w:val="28"/>
              </w:rPr>
              <w:t>航空工业昌飞</w:t>
            </w:r>
            <w:r>
              <w:rPr>
                <w:rFonts w:hint="eastAsia" w:ascii="Times New Roman" w:hAnsi="Times New Roman" w:eastAsia="宋体" w:cs="Times New Roman"/>
                <w:sz w:val="28"/>
                <w:szCs w:val="28"/>
                <w:lang w:eastAsia="zh-CN"/>
              </w:rPr>
              <w:t>公司</w:t>
            </w:r>
            <w:r>
              <w:rPr>
                <w:rFonts w:ascii="Times New Roman" w:hAnsi="Times New Roman" w:eastAsia="宋体" w:cs="Times New Roman"/>
                <w:sz w:val="28"/>
                <w:szCs w:val="28"/>
              </w:rPr>
              <w:t>产业基地，建设‌航空整机与关键部件产业园、航空科技企业孵化平台‌、‌航空供应链协同中心‌三大核心载体，形成涵盖整机制造、航电系统、复合材料、航空发动机等全链条产业集群。以</w:t>
            </w:r>
            <w:r>
              <w:rPr>
                <w:rFonts w:hint="eastAsia" w:ascii="Times New Roman" w:hAnsi="Times New Roman" w:eastAsia="宋体" w:cs="Times New Roman"/>
                <w:sz w:val="28"/>
                <w:szCs w:val="28"/>
              </w:rPr>
              <w:t>“</w:t>
            </w:r>
            <w:r>
              <w:rPr>
                <w:rFonts w:ascii="Times New Roman" w:hAnsi="Times New Roman" w:eastAsia="宋体" w:cs="Times New Roman"/>
                <w:sz w:val="28"/>
                <w:szCs w:val="28"/>
              </w:rPr>
              <w:t>工业互联网+产业集群大数据</w:t>
            </w:r>
            <w:r>
              <w:rPr>
                <w:rFonts w:hint="eastAsia" w:ascii="Times New Roman" w:hAnsi="Times New Roman" w:eastAsia="宋体" w:cs="Times New Roman"/>
                <w:sz w:val="28"/>
                <w:szCs w:val="28"/>
              </w:rPr>
              <w:t>”</w:t>
            </w:r>
            <w:r>
              <w:rPr>
                <w:rFonts w:ascii="Times New Roman" w:hAnsi="Times New Roman" w:eastAsia="宋体" w:cs="Times New Roman"/>
                <w:sz w:val="28"/>
                <w:szCs w:val="28"/>
              </w:rPr>
              <w:t>为支撑，搭建‌航空产业云平台‌，集成设计共享、订单协同、产能调配等功能，推动产业链上下游数据互通与资源高效配置。同步建设‌航空技术转移中心‌和‌适航认证服务中心‌，强化技术成果转化与国际适航标准对接能力，打造</w:t>
            </w:r>
            <w:r>
              <w:rPr>
                <w:rFonts w:hint="eastAsia" w:ascii="Times New Roman" w:hAnsi="Times New Roman" w:eastAsia="宋体" w:cs="Times New Roman"/>
                <w:sz w:val="28"/>
                <w:szCs w:val="28"/>
              </w:rPr>
              <w:t>“</w:t>
            </w:r>
            <w:r>
              <w:rPr>
                <w:rFonts w:ascii="Times New Roman" w:hAnsi="Times New Roman" w:eastAsia="宋体" w:cs="Times New Roman"/>
                <w:sz w:val="28"/>
                <w:szCs w:val="28"/>
              </w:rPr>
              <w:t>研发—制造—服务</w:t>
            </w:r>
            <w:r>
              <w:rPr>
                <w:rFonts w:hint="eastAsia" w:ascii="Times New Roman" w:hAnsi="Times New Roman" w:eastAsia="宋体" w:cs="Times New Roman"/>
                <w:sz w:val="28"/>
                <w:szCs w:val="28"/>
              </w:rPr>
              <w:t>”</w:t>
            </w:r>
            <w:r>
              <w:rPr>
                <w:rFonts w:ascii="Times New Roman" w:hAnsi="Times New Roman" w:eastAsia="宋体" w:cs="Times New Roman"/>
                <w:sz w:val="28"/>
                <w:szCs w:val="28"/>
              </w:rPr>
              <w:t>一体化生态。</w:t>
            </w:r>
          </w:p>
        </w:tc>
      </w:tr>
    </w:tbl>
    <w:p>
      <w:pPr>
        <w:adjustRightInd w:val="0"/>
        <w:snapToGrid w:val="0"/>
        <w:spacing w:line="560" w:lineRule="exact"/>
        <w:ind w:firstLine="642" w:firstLineChars="200"/>
        <w:outlineLvl w:val="0"/>
        <w:rPr>
          <w:rFonts w:ascii="Times New Roman" w:hAnsi="Times New Roman" w:eastAsia="楷体_GB2312" w:cs="Times New Roman"/>
          <w:b/>
          <w:bCs/>
          <w:sz w:val="32"/>
          <w:szCs w:val="32"/>
        </w:rPr>
      </w:pPr>
      <w:bookmarkStart w:id="278" w:name="_Toc12821"/>
      <w:bookmarkStart w:id="279" w:name="_Toc18240"/>
      <w:bookmarkStart w:id="280" w:name="_Toc148358528"/>
      <w:bookmarkStart w:id="281" w:name="_Toc223946300"/>
      <w:bookmarkStart w:id="282" w:name="_Toc26380"/>
      <w:bookmarkStart w:id="283" w:name="_Toc195017769"/>
      <w:r>
        <w:rPr>
          <w:rFonts w:ascii="Times New Roman" w:hAnsi="Times New Roman" w:eastAsia="楷体_GB2312" w:cs="Times New Roman"/>
          <w:b/>
          <w:bCs/>
          <w:sz w:val="32"/>
          <w:szCs w:val="32"/>
        </w:rPr>
        <w:t>（三）推动产业合作模式升级</w:t>
      </w:r>
      <w:bookmarkEnd w:id="278"/>
      <w:bookmarkEnd w:id="279"/>
      <w:bookmarkEnd w:id="280"/>
      <w:bookmarkEnd w:id="281"/>
      <w:bookmarkEnd w:id="282"/>
      <w:bookmarkEnd w:id="283"/>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一是强化龙头企业牵引的产业链协同模式：以直升机整机制造为核心，强化主机厂所与配套企业的垂直产业链协同，构建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研发—制造—服务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体化合作体系。推动龙头企业与本地供应商在航空复合材料、精密传动部件等领域开展深度合作，提升关键技术本地化配套水平。充分发挥景德镇陶瓷材料产业优势，探索航空陶瓷基复合材料的研发与应用，促进航空制造与传统陶瓷产业的技术融合，形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航空制造+特色材料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的差异化合作模式。通过产业链上下游的资源共享与产能协同，优化产业布局，增强产业集群的整体竞争力，打造全国直升机产业链协同发展的示范标杆。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是创新低空经济场景化合作模式：围绕低空空域管理改革试点，联合政府部门、科研机构及市场主体，开发多元化低空应用场景。在应急救援领域，建立空地协同的应急救援网络；在文旅方面，结合景德镇陶瓷文化与生态资源，设计低空旅游、航空科普等特色项目；在物流领域，探索无人机配送与城市智慧物流的融合发展。通过场景化合作，吸引社会资本参与低空经济运营，培育</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制造+服务+应用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的产业生态，推动景德镇成为全国低空经济应用创新先行区。</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三是强化区域联动与跨界融合合作格局：加强与南昌、赣州等地的航空产业协同，推动航空电子、新材料等产业链跨区域配套。深化与长三角G60科创走廊的对接，通过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飞地研发+本地生产</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模式，引入上海、杭州等地的航空科技成果在景德镇产业化。推动航空与陶瓷、文旅、新能源等产业的跨界融合，例如开发陶瓷基航空零部件、建设航空主题文旅项目、布局电动飞行器充换电基础设施，形成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多产业联动、多要素协同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的合作新范式，拓展产业发展新空间。</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四是打造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专精配套+跨界赋能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大飞机集群融入模式：发挥本地直升机全产业链优势，重点参与大飞机结构件、复合材料等细分领域配套，推动景航锻铸、昌兴航空等企业对接商飞供应链，提升航空锻件、精密加工等环节的跨区域协作能力。依托</w:t>
      </w:r>
      <w:r>
        <w:rPr>
          <w:rFonts w:hint="eastAsia" w:ascii="Times New Roman" w:hAnsi="Times New Roman" w:eastAsia="仿宋_GB2312" w:cs="Times New Roman"/>
          <w:sz w:val="32"/>
          <w:szCs w:val="32"/>
        </w:rPr>
        <w:t>直升机所</w:t>
      </w:r>
      <w:r>
        <w:rPr>
          <w:rFonts w:ascii="Times New Roman" w:hAnsi="Times New Roman" w:eastAsia="仿宋_GB2312" w:cs="Times New Roman"/>
          <w:sz w:val="32"/>
          <w:szCs w:val="32"/>
        </w:rPr>
        <w:t>研发能力，与上海飞机设计研究院共建联合实验室，承接大飞机机载系统、短舱等子链技术转化；利用G60科创走廊机制，联合合肥、南京等地高校开展航空材料联合攻关。在景德镇航空小镇设立大飞机配套产业园，吸引长三角航空企业设立生产基地；同步在上海大飞机园建立景德镇研发飞地，实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前端研发在沪、批量生产在景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的协同布局。开发陶瓷-航空复合材料等跨界产品，推动航空小镇与大飞机主题文旅联动，构建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直升机试乘+大飞机研学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特色体验场景，形成差异化集群竞争力。</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五是构建数字化产业合作平台：打造景德镇航空产业互联网平台，整合产业链供需、技术、人才等资源，实现企业间的数字化协同与资源共享。推动企业 </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上云用数赋智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建设智能工厂与数字化生产线，提升制造效率与产品质量。搭建低空飞行服务保障平台，提供空域管理、飞行监控、数据服务等功能，支撑无人机物流、通航运营等新兴业态发展。通过数字化平台的搭建，促进产业合作模式从传统线下协作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线上+线下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深度融合转变，构建智慧化的产业合作生态。</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六是拓展国内国际双循环合作路径：积极融入国际航空产业链，加强与国际航空企业的技术合作与市场对接，引进先进的航空发动机、电传飞控等技术，提升本地企业的国际化水平。积极参与</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一带一路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航空产业合作，推动景德镇直升机、无人机产品出口。深度参与国内航空产业分工，承接央企及头部企业的产业转移与产能配套，巩固景德镇在直升机领域的优势地位。通过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引进来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与</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走出去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相结合，拓展国际国内市场空间，推动景德镇航空产业在双循环格局中实现更高水平的合作与发展，提升产业的全球影响力。</w:t>
      </w:r>
    </w:p>
    <w:p>
      <w:pPr>
        <w:adjustRightInd w:val="0"/>
        <w:snapToGrid w:val="0"/>
        <w:spacing w:line="560" w:lineRule="exact"/>
        <w:ind w:firstLine="642" w:firstLineChars="200"/>
        <w:outlineLvl w:val="0"/>
        <w:rPr>
          <w:rFonts w:ascii="Times New Roman" w:hAnsi="Times New Roman" w:eastAsia="楷体_GB2312" w:cs="Times New Roman"/>
          <w:b/>
          <w:bCs/>
          <w:sz w:val="32"/>
          <w:szCs w:val="32"/>
        </w:rPr>
      </w:pPr>
      <w:bookmarkStart w:id="284" w:name="_Toc223946301"/>
      <w:bookmarkStart w:id="285" w:name="_Toc195017770"/>
      <w:bookmarkStart w:id="286" w:name="_Toc148358529"/>
      <w:bookmarkStart w:id="287" w:name="_Toc32050"/>
      <w:bookmarkStart w:id="288" w:name="_Toc23367"/>
      <w:bookmarkStart w:id="289" w:name="_Toc16862"/>
      <w:r>
        <w:rPr>
          <w:rFonts w:ascii="Times New Roman" w:hAnsi="Times New Roman" w:eastAsia="楷体_GB2312" w:cs="Times New Roman"/>
          <w:b/>
          <w:bCs/>
          <w:sz w:val="32"/>
          <w:szCs w:val="32"/>
        </w:rPr>
        <w:t>（四）加大市场主体引培力度</w:t>
      </w:r>
      <w:bookmarkEnd w:id="284"/>
    </w:p>
    <w:bookmarkEnd w:id="285"/>
    <w:bookmarkEnd w:id="286"/>
    <w:bookmarkEnd w:id="287"/>
    <w:bookmarkEnd w:id="288"/>
    <w:bookmarkEnd w:id="289"/>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一是实施企业引领计划：出台专项扶持政策，在资金、土地、税收等方面对</w:t>
      </w:r>
      <w:r>
        <w:rPr>
          <w:rFonts w:hint="eastAsia" w:ascii="Times New Roman" w:hAnsi="Times New Roman" w:eastAsia="仿宋_GB2312" w:cs="Times New Roman"/>
          <w:sz w:val="32"/>
          <w:szCs w:val="32"/>
        </w:rPr>
        <w:t>创新型</w:t>
      </w:r>
      <w:r>
        <w:rPr>
          <w:rFonts w:ascii="Times New Roman" w:hAnsi="Times New Roman" w:eastAsia="仿宋_GB2312" w:cs="Times New Roman"/>
          <w:sz w:val="32"/>
          <w:szCs w:val="32"/>
        </w:rPr>
        <w:t>企业予以倾斜。设立规模较大的产业发展基金，引导金融机构提供低息贷款，拓宽企业融资渠道；在土地规划中，优先满足企业扩大生产、建设研发中心的用地需求，并给予一定的地价优惠；实施税收减免和优惠政策，降低企业经营成本。重点支持</w:t>
      </w:r>
      <w:r>
        <w:rPr>
          <w:rFonts w:hint="eastAsia" w:ascii="Times New Roman" w:hAnsi="Times New Roman" w:eastAsia="仿宋_GB2312" w:cs="Times New Roman"/>
          <w:sz w:val="32"/>
          <w:szCs w:val="32"/>
        </w:rPr>
        <w:t>航空工业昌飞</w:t>
      </w:r>
      <w:r>
        <w:rPr>
          <w:rFonts w:hint="eastAsia" w:ascii="Times New Roman" w:hAnsi="Times New Roman" w:eastAsia="仿宋_GB2312" w:cs="Times New Roman"/>
          <w:sz w:val="32"/>
          <w:szCs w:val="32"/>
          <w:lang w:eastAsia="zh-CN"/>
        </w:rPr>
        <w:t>公司</w:t>
      </w:r>
      <w:r>
        <w:rPr>
          <w:rFonts w:ascii="Times New Roman" w:hAnsi="Times New Roman" w:eastAsia="仿宋_GB2312" w:cs="Times New Roman"/>
          <w:sz w:val="32"/>
          <w:szCs w:val="32"/>
        </w:rPr>
        <w:t>和</w:t>
      </w:r>
      <w:r>
        <w:rPr>
          <w:rFonts w:hint="eastAsia" w:ascii="Times New Roman" w:hAnsi="Times New Roman" w:eastAsia="仿宋_GB2312" w:cs="Times New Roman"/>
          <w:sz w:val="32"/>
          <w:szCs w:val="32"/>
        </w:rPr>
        <w:t>直升机所</w:t>
      </w:r>
      <w:r>
        <w:rPr>
          <w:rFonts w:ascii="Times New Roman" w:hAnsi="Times New Roman" w:eastAsia="仿宋_GB2312" w:cs="Times New Roman"/>
          <w:sz w:val="32"/>
          <w:szCs w:val="32"/>
        </w:rPr>
        <w:t>发展，助力航空工业昌飞</w:t>
      </w:r>
      <w:r>
        <w:rPr>
          <w:rFonts w:hint="eastAsia" w:ascii="Times New Roman" w:hAnsi="Times New Roman" w:eastAsia="仿宋_GB2312" w:cs="Times New Roman"/>
          <w:sz w:val="32"/>
          <w:szCs w:val="32"/>
          <w:lang w:eastAsia="zh-CN"/>
        </w:rPr>
        <w:t>公司</w:t>
      </w:r>
      <w:r>
        <w:rPr>
          <w:rFonts w:ascii="Times New Roman" w:hAnsi="Times New Roman" w:eastAsia="仿宋_GB2312" w:cs="Times New Roman"/>
          <w:sz w:val="32"/>
          <w:szCs w:val="32"/>
        </w:rPr>
        <w:t>在新型直升机研发上加大投入，突破如直升机复合材料机身结构制造、先进航电系统集成等关键技术，提升产品在国际市场的竞争力；推动</w:t>
      </w:r>
      <w:r>
        <w:rPr>
          <w:rFonts w:hint="eastAsia" w:ascii="Times New Roman" w:hAnsi="Times New Roman" w:eastAsia="仿宋_GB2312" w:cs="Times New Roman"/>
          <w:sz w:val="32"/>
          <w:szCs w:val="32"/>
        </w:rPr>
        <w:t>直升机所</w:t>
      </w:r>
      <w:r>
        <w:rPr>
          <w:rFonts w:ascii="Times New Roman" w:hAnsi="Times New Roman" w:eastAsia="仿宋_GB2312" w:cs="Times New Roman"/>
          <w:sz w:val="32"/>
          <w:szCs w:val="32"/>
        </w:rPr>
        <w:t>加强前沿技术研究，在无人机智能控制、直升机新型动力系统等领域取得创新成果。支持双方参与国际国内行业标准制定，拓展全球业务合作，发挥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链主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企业的引领作用，带动上下游配套企业协同发展，提升整个产业集群的竞争力。</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是助力中小企业培优扶强：搭建综合性公共服务平台，整合技术研发、人才培养、金融服务等多方面资源，为中小企业提供一站式服务。举办各类培训、交流和咨询活动，提升中小企业经营管理水平。设立中小企业发展专项资金，鼓励中小企业加大在技术创新、设备升级和品牌建设方面的投入。对于明兴航空</w:t>
      </w:r>
      <w:r>
        <w:rPr>
          <w:rFonts w:hint="eastAsia" w:ascii="Times New Roman" w:hAnsi="Times New Roman" w:eastAsia="仿宋_GB2312" w:cs="Times New Roman"/>
          <w:sz w:val="32"/>
          <w:szCs w:val="32"/>
        </w:rPr>
        <w:t>等企业</w:t>
      </w:r>
      <w:r>
        <w:rPr>
          <w:rFonts w:ascii="Times New Roman" w:hAnsi="Times New Roman" w:eastAsia="仿宋_GB2312" w:cs="Times New Roman"/>
          <w:sz w:val="32"/>
          <w:szCs w:val="32"/>
        </w:rPr>
        <w:t>，支持其开展先进锻造技术研发，引进高精度锻造设备，提升锻件质量和生产效率，打造航空锻造领域的特色品牌。助力九由航空</w:t>
      </w:r>
      <w:r>
        <w:rPr>
          <w:rFonts w:hint="eastAsia" w:ascii="Times New Roman" w:hAnsi="Times New Roman" w:eastAsia="仿宋_GB2312" w:cs="Times New Roman"/>
          <w:sz w:val="32"/>
          <w:szCs w:val="32"/>
        </w:rPr>
        <w:t>等企业</w:t>
      </w:r>
      <w:r>
        <w:rPr>
          <w:rFonts w:ascii="Times New Roman" w:hAnsi="Times New Roman" w:eastAsia="仿宋_GB2312" w:cs="Times New Roman"/>
          <w:sz w:val="32"/>
          <w:szCs w:val="32"/>
        </w:rPr>
        <w:t>在航空复合材料技术上创新，优化生产工艺，提高产品性能，拓展市场份额。推动这些中小企业专注细分领域，走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专精特新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发展道路，增强产业集群发展韧性。</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是推动项目引领企业成长：围绕航空产业发展规划，积极策划和引进重大项目，如中航通用航电、常州启赋安泰等项目。建立项目服务专班，为项目提供从前期洽谈、落地建设到投产运营的全流程服务，简化审批流程，提高项目推进效率。以重大项目为核心，吸引相关配套企业集聚。在项目实施过程中，促进本地企业参与合作。昌兴航空</w:t>
      </w:r>
      <w:r>
        <w:rPr>
          <w:rFonts w:hint="eastAsia" w:ascii="Times New Roman" w:hAnsi="Times New Roman" w:eastAsia="仿宋_GB2312" w:cs="Times New Roman"/>
          <w:sz w:val="32"/>
          <w:szCs w:val="32"/>
        </w:rPr>
        <w:t>等企业</w:t>
      </w:r>
      <w:r>
        <w:rPr>
          <w:rFonts w:ascii="Times New Roman" w:hAnsi="Times New Roman" w:eastAsia="仿宋_GB2312" w:cs="Times New Roman"/>
          <w:sz w:val="32"/>
          <w:szCs w:val="32"/>
        </w:rPr>
        <w:t>凭借其在航空工装、复合材料模具与零件制造方面的优势，参与大飞机部件制造项目，通过与项目方合作，提升自身技术水平和管理能力，实现业务拓展和规模扩张。带动景航锻铸等企业为项目提供锻铸零部件配套，加强企业间的协同发展，推动航空产业集群整体壮大。</w:t>
      </w:r>
    </w:p>
    <w:p>
      <w:pPr>
        <w:adjustRightInd w:val="0"/>
        <w:snapToGrid w:val="0"/>
        <w:spacing w:line="560" w:lineRule="exact"/>
        <w:ind w:firstLine="642" w:firstLineChars="200"/>
        <w:outlineLvl w:val="0"/>
        <w:rPr>
          <w:rFonts w:ascii="Times New Roman" w:hAnsi="Times New Roman" w:eastAsia="楷体_GB2312" w:cs="Times New Roman"/>
          <w:b/>
          <w:bCs/>
          <w:sz w:val="32"/>
          <w:szCs w:val="32"/>
        </w:rPr>
      </w:pPr>
      <w:bookmarkStart w:id="290" w:name="_Toc24994"/>
      <w:bookmarkStart w:id="291" w:name="_Toc9326"/>
      <w:bookmarkStart w:id="292" w:name="_Toc10813"/>
      <w:bookmarkStart w:id="293" w:name="_Toc148358530"/>
      <w:bookmarkStart w:id="294" w:name="_Toc195017771"/>
      <w:bookmarkStart w:id="295" w:name="_Toc223946302"/>
      <w:r>
        <w:rPr>
          <w:rFonts w:ascii="Times New Roman" w:hAnsi="Times New Roman" w:eastAsia="楷体_GB2312" w:cs="Times New Roman"/>
          <w:b/>
          <w:bCs/>
          <w:sz w:val="32"/>
          <w:szCs w:val="32"/>
        </w:rPr>
        <w:t>（五）培育标杆示范应用场景</w:t>
      </w:r>
      <w:bookmarkEnd w:id="290"/>
      <w:bookmarkEnd w:id="291"/>
      <w:bookmarkEnd w:id="292"/>
      <w:bookmarkEnd w:id="293"/>
      <w:bookmarkEnd w:id="294"/>
      <w:bookmarkEnd w:id="295"/>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围绕国家低空经济改革试点、江西省航空强省战略及景德镇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航空+文旅</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发展定位，聚焦应急救援、低空物流、文旅融合、城市治理等重点领域，打造一批全国领先的航空技术应用示范场景，推动航空产业与实体经济深度融合，培育新业态、新模式、新动能。</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一是培育低空物流示范场景。</w:t>
      </w:r>
      <w:r>
        <w:rPr>
          <w:rFonts w:ascii="Times New Roman" w:hAnsi="Times New Roman" w:eastAsia="仿宋_GB2312" w:cs="Times New Roman"/>
          <w:b/>
          <w:bCs/>
          <w:sz w:val="32"/>
          <w:szCs w:val="32"/>
        </w:rPr>
        <w:t>构建</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无人机+直升机</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立体物流网络，</w:t>
      </w:r>
      <w:r>
        <w:rPr>
          <w:rFonts w:ascii="Times New Roman" w:hAnsi="Times New Roman" w:eastAsia="仿宋_GB2312" w:cs="Times New Roman"/>
          <w:sz w:val="32"/>
          <w:szCs w:val="32"/>
        </w:rPr>
        <w:t>依托景德镇直升机研发制造基地，联合顺丰丰翼、京东物流等企业，布局赣东北低空物流配送中心，开通景德镇至婺源、黄山、鄱阳湖等区域的生鲜农产品、应急物资运输航线，实现1小时内覆盖半径200公里的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低空快递圈</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r>
        <w:rPr>
          <w:rFonts w:ascii="Times New Roman" w:hAnsi="Times New Roman" w:eastAsia="仿宋_GB2312" w:cs="Times New Roman"/>
          <w:b/>
          <w:bCs/>
          <w:sz w:val="32"/>
          <w:szCs w:val="32"/>
        </w:rPr>
        <w:t>开发城市末端配送场景</w:t>
      </w:r>
      <w:r>
        <w:rPr>
          <w:rFonts w:ascii="Times New Roman" w:hAnsi="Times New Roman" w:eastAsia="仿宋_GB2312" w:cs="Times New Roman"/>
          <w:sz w:val="32"/>
          <w:szCs w:val="32"/>
        </w:rPr>
        <w:t>，支持江直公司、工大航博等企业研发适配城市楼宇的轻量化物流无人机，试点陶瓷制品、医疗试剂等高端产品的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无人机直达配送</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，打造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15分钟城市低空配送网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pStyle w:val="17"/>
              <w:adjustRightInd w:val="0"/>
              <w:snapToGrid w:val="0"/>
              <w:spacing w:line="56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专栏4：低空经济示范工程</w:t>
            </w:r>
          </w:p>
          <w:p>
            <w:pPr>
              <w:pStyle w:val="17"/>
              <w:adjustRightInd w:val="0"/>
              <w:snapToGrid w:val="0"/>
              <w:spacing w:line="5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依托景德镇国家通航产业综合示范区和航空工业昌飞</w:t>
            </w:r>
            <w:r>
              <w:rPr>
                <w:rFonts w:hint="eastAsia" w:ascii="Times New Roman" w:hAnsi="Times New Roman" w:eastAsia="宋体" w:cs="Times New Roman"/>
                <w:sz w:val="28"/>
                <w:szCs w:val="28"/>
                <w:lang w:eastAsia="zh-CN"/>
              </w:rPr>
              <w:t>公司</w:t>
            </w:r>
            <w:r>
              <w:rPr>
                <w:rFonts w:ascii="Times New Roman" w:hAnsi="Times New Roman" w:eastAsia="宋体" w:cs="Times New Roman"/>
                <w:sz w:val="28"/>
                <w:szCs w:val="28"/>
              </w:rPr>
              <w:t>直升机产业优势，建设‌低空飞行器研发制造基地‌、‌低空智能管控数据中心‌、‌低空应用场景测试中心‌三大核心平台，打造涵盖无人机、通用航空器、eVTOL（电动垂直起降飞行器）等低空装备的全产业链生态。通过</w:t>
            </w:r>
            <w:r>
              <w:rPr>
                <w:rFonts w:hint="eastAsia" w:ascii="Times New Roman" w:hAnsi="Times New Roman" w:eastAsia="宋体" w:cs="Times New Roman"/>
                <w:sz w:val="28"/>
                <w:szCs w:val="28"/>
              </w:rPr>
              <w:t>“</w:t>
            </w:r>
            <w:r>
              <w:rPr>
                <w:rFonts w:ascii="Times New Roman" w:hAnsi="Times New Roman" w:eastAsia="宋体" w:cs="Times New Roman"/>
                <w:sz w:val="28"/>
                <w:szCs w:val="28"/>
              </w:rPr>
              <w:t>场景驱动+技术集成</w:t>
            </w:r>
            <w:r>
              <w:rPr>
                <w:rFonts w:hint="eastAsia" w:ascii="Times New Roman" w:hAnsi="Times New Roman" w:eastAsia="宋体" w:cs="Times New Roman"/>
                <w:sz w:val="28"/>
                <w:szCs w:val="28"/>
              </w:rPr>
              <w:t>”</w:t>
            </w:r>
            <w:r>
              <w:rPr>
                <w:rFonts w:ascii="Times New Roman" w:hAnsi="Times New Roman" w:eastAsia="宋体" w:cs="Times New Roman"/>
                <w:sz w:val="28"/>
                <w:szCs w:val="28"/>
              </w:rPr>
              <w:t>模式，构建低空物流、应急救援、文旅观光、城市巡查等多元化应用示范体系，形成可复制的低空经济</w:t>
            </w:r>
            <w:r>
              <w:rPr>
                <w:rFonts w:hint="eastAsia" w:ascii="Times New Roman" w:hAnsi="Times New Roman" w:eastAsia="宋体" w:cs="Times New Roman"/>
                <w:sz w:val="28"/>
                <w:szCs w:val="28"/>
              </w:rPr>
              <w:t>“</w:t>
            </w:r>
            <w:r>
              <w:rPr>
                <w:rFonts w:ascii="Times New Roman" w:hAnsi="Times New Roman" w:eastAsia="宋体" w:cs="Times New Roman"/>
                <w:sz w:val="28"/>
                <w:szCs w:val="28"/>
              </w:rPr>
              <w:t>景德镇模式</w:t>
            </w:r>
            <w:r>
              <w:rPr>
                <w:rFonts w:hint="eastAsia" w:ascii="Times New Roman" w:hAnsi="Times New Roman" w:eastAsia="宋体" w:cs="Times New Roman"/>
                <w:sz w:val="28"/>
                <w:szCs w:val="28"/>
              </w:rPr>
              <w:t>”</w:t>
            </w:r>
            <w:r>
              <w:rPr>
                <w:rFonts w:ascii="Times New Roman" w:hAnsi="Times New Roman" w:eastAsia="宋体" w:cs="Times New Roman"/>
                <w:sz w:val="28"/>
                <w:szCs w:val="28"/>
              </w:rPr>
              <w:t>。</w:t>
            </w:r>
          </w:p>
          <w:p>
            <w:pPr>
              <w:pStyle w:val="17"/>
              <w:adjustRightInd w:val="0"/>
              <w:snapToGrid w:val="0"/>
              <w:spacing w:line="560" w:lineRule="exact"/>
              <w:ind w:firstLine="562" w:firstLineChars="200"/>
              <w:rPr>
                <w:rFonts w:ascii="Times New Roman" w:hAnsi="Times New Roman" w:eastAsia="宋体" w:cs="Times New Roman"/>
                <w:b/>
                <w:bCs/>
                <w:sz w:val="28"/>
                <w:szCs w:val="28"/>
              </w:rPr>
            </w:pPr>
            <w:r>
              <w:rPr>
                <w:rFonts w:ascii="Times New Roman" w:hAnsi="Times New Roman" w:eastAsia="宋体" w:cs="Times New Roman"/>
                <w:b/>
                <w:bCs/>
                <w:sz w:val="28"/>
                <w:szCs w:val="28"/>
              </w:rPr>
              <w:t>低空装备智造基地‌。</w:t>
            </w:r>
            <w:r>
              <w:rPr>
                <w:rFonts w:ascii="Times New Roman" w:hAnsi="Times New Roman" w:eastAsia="宋体" w:cs="Times New Roman"/>
                <w:sz w:val="28"/>
                <w:szCs w:val="28"/>
              </w:rPr>
              <w:t>布局轻型直升机、工业级无人机及配套航电系统生产线，推动航空复合材料、高精度导航设备等关键部件本地化生产。建设eVTOL创新工场，联合高校院所攻克电池动力、智能飞控等核心技术，抢占新能源飞行器产业高地。</w:t>
            </w:r>
          </w:p>
          <w:p>
            <w:pPr>
              <w:pStyle w:val="17"/>
              <w:adjustRightInd w:val="0"/>
              <w:snapToGrid w:val="0"/>
              <w:spacing w:line="560" w:lineRule="exact"/>
              <w:ind w:firstLine="562" w:firstLineChars="200"/>
              <w:rPr>
                <w:rFonts w:ascii="Times New Roman" w:hAnsi="Times New Roman" w:eastAsia="宋体" w:cs="Times New Roman"/>
                <w:b/>
                <w:bCs/>
                <w:sz w:val="28"/>
                <w:szCs w:val="28"/>
              </w:rPr>
            </w:pPr>
            <w:r>
              <w:rPr>
                <w:rFonts w:ascii="Times New Roman" w:hAnsi="Times New Roman" w:eastAsia="宋体" w:cs="Times New Roman"/>
                <w:b/>
                <w:bCs/>
                <w:sz w:val="28"/>
                <w:szCs w:val="28"/>
              </w:rPr>
              <w:t>低空智能管控平台。‌</w:t>
            </w:r>
            <w:r>
              <w:rPr>
                <w:rFonts w:ascii="Times New Roman" w:hAnsi="Times New Roman" w:eastAsia="宋体" w:cs="Times New Roman"/>
                <w:sz w:val="28"/>
                <w:szCs w:val="28"/>
              </w:rPr>
              <w:t>融合5G、北斗、物联网技术，搭建低空空域动态监测与智能调度系统，实现</w:t>
            </w:r>
            <w:r>
              <w:rPr>
                <w:rFonts w:hint="eastAsia" w:ascii="Times New Roman" w:hAnsi="Times New Roman" w:eastAsia="宋体" w:cs="Times New Roman"/>
                <w:sz w:val="28"/>
                <w:szCs w:val="28"/>
              </w:rPr>
              <w:t>“</w:t>
            </w:r>
            <w:r>
              <w:rPr>
                <w:rFonts w:ascii="Times New Roman" w:hAnsi="Times New Roman" w:eastAsia="宋体" w:cs="Times New Roman"/>
                <w:sz w:val="28"/>
                <w:szCs w:val="28"/>
              </w:rPr>
              <w:t>空域一张图、飞行一平台、监管一链条</w:t>
            </w:r>
            <w:r>
              <w:rPr>
                <w:rFonts w:hint="eastAsia" w:ascii="Times New Roman" w:hAnsi="Times New Roman" w:eastAsia="宋体" w:cs="Times New Roman"/>
                <w:sz w:val="28"/>
                <w:szCs w:val="28"/>
              </w:rPr>
              <w:t>”</w:t>
            </w:r>
            <w:r>
              <w:rPr>
                <w:rFonts w:ascii="Times New Roman" w:hAnsi="Times New Roman" w:eastAsia="宋体" w:cs="Times New Roman"/>
                <w:sz w:val="28"/>
                <w:szCs w:val="28"/>
              </w:rPr>
              <w:t>的全域数字化管理。设立低空飞行服务保障中心，提供航务审批、气象预警、应急响应等一站式服务，保障低空飞行安全高效运行。</w:t>
            </w:r>
          </w:p>
          <w:p>
            <w:pPr>
              <w:pStyle w:val="17"/>
              <w:adjustRightInd w:val="0"/>
              <w:snapToGrid w:val="0"/>
              <w:spacing w:line="56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多场景应用示范区‌。</w:t>
            </w:r>
            <w:r>
              <w:rPr>
                <w:rFonts w:ascii="Times New Roman" w:hAnsi="Times New Roman" w:eastAsia="宋体" w:cs="Times New Roman"/>
                <w:sz w:val="28"/>
                <w:szCs w:val="28"/>
              </w:rPr>
              <w:t>开通景德镇至长三角城市群无人机货运航线，试点</w:t>
            </w:r>
            <w:r>
              <w:rPr>
                <w:rFonts w:hint="eastAsia" w:ascii="Times New Roman" w:hAnsi="Times New Roman" w:eastAsia="宋体" w:cs="Times New Roman"/>
                <w:sz w:val="28"/>
                <w:szCs w:val="28"/>
              </w:rPr>
              <w:t>“</w:t>
            </w:r>
            <w:r>
              <w:rPr>
                <w:rFonts w:ascii="Times New Roman" w:hAnsi="Times New Roman" w:eastAsia="宋体" w:cs="Times New Roman"/>
                <w:sz w:val="28"/>
                <w:szCs w:val="28"/>
              </w:rPr>
              <w:t>无人机+支线通航</w:t>
            </w:r>
            <w:r>
              <w:rPr>
                <w:rFonts w:hint="eastAsia" w:ascii="Times New Roman" w:hAnsi="Times New Roman" w:eastAsia="宋体" w:cs="Times New Roman"/>
                <w:sz w:val="28"/>
                <w:szCs w:val="28"/>
              </w:rPr>
              <w:t>”</w:t>
            </w:r>
            <w:r>
              <w:rPr>
                <w:rFonts w:ascii="Times New Roman" w:hAnsi="Times New Roman" w:eastAsia="宋体" w:cs="Times New Roman"/>
                <w:sz w:val="28"/>
                <w:szCs w:val="28"/>
              </w:rPr>
              <w:t>城乡物流配送体系。开发</w:t>
            </w:r>
            <w:r>
              <w:rPr>
                <w:rFonts w:hint="eastAsia" w:ascii="Times New Roman" w:hAnsi="Times New Roman" w:eastAsia="宋体" w:cs="Times New Roman"/>
                <w:sz w:val="28"/>
                <w:szCs w:val="28"/>
              </w:rPr>
              <w:t>“</w:t>
            </w:r>
            <w:r>
              <w:rPr>
                <w:rFonts w:ascii="Times New Roman" w:hAnsi="Times New Roman" w:eastAsia="宋体" w:cs="Times New Roman"/>
                <w:sz w:val="28"/>
                <w:szCs w:val="28"/>
              </w:rPr>
              <w:t>空中看瓷都</w:t>
            </w:r>
            <w:r>
              <w:rPr>
                <w:rFonts w:hint="eastAsia" w:ascii="Times New Roman" w:hAnsi="Times New Roman" w:eastAsia="宋体" w:cs="Times New Roman"/>
                <w:sz w:val="28"/>
                <w:szCs w:val="28"/>
              </w:rPr>
              <w:t>”</w:t>
            </w:r>
            <w:r>
              <w:rPr>
                <w:rFonts w:ascii="Times New Roman" w:hAnsi="Times New Roman" w:eastAsia="宋体" w:cs="Times New Roman"/>
                <w:sz w:val="28"/>
                <w:szCs w:val="28"/>
              </w:rPr>
              <w:t>观光航线，联动瑶里古镇、浮梁茶园等景区，推出直升机观光、热气球体验等文旅产品。构建覆盖赣东北的航空应急救援网络，实现30分钟快速响应；开展农林植保、电力巡检等工业级无人机服务。建设景德镇航空物流枢纽，配套无人机起降坪、智能分拣中心、冷链仓储设施，引入无人机自动避障、超视距导航技术，形成年配送量超50万单的运营能力；开通</w:t>
            </w:r>
            <w:r>
              <w:rPr>
                <w:rFonts w:hint="eastAsia" w:ascii="Times New Roman" w:hAnsi="Times New Roman" w:eastAsia="宋体" w:cs="Times New Roman"/>
                <w:sz w:val="28"/>
                <w:szCs w:val="28"/>
              </w:rPr>
              <w:t>“</w:t>
            </w:r>
            <w:r>
              <w:rPr>
                <w:rFonts w:ascii="Times New Roman" w:hAnsi="Times New Roman" w:eastAsia="宋体" w:cs="Times New Roman"/>
                <w:sz w:val="28"/>
                <w:szCs w:val="28"/>
              </w:rPr>
              <w:t>陶瓷专线</w:t>
            </w:r>
            <w:r>
              <w:rPr>
                <w:rFonts w:hint="eastAsia" w:ascii="Times New Roman" w:hAnsi="Times New Roman" w:eastAsia="宋体" w:cs="Times New Roman"/>
                <w:sz w:val="28"/>
                <w:szCs w:val="28"/>
              </w:rPr>
              <w:t>”</w:t>
            </w:r>
            <w:r>
              <w:rPr>
                <w:rFonts w:ascii="Times New Roman" w:hAnsi="Times New Roman" w:eastAsia="宋体" w:cs="Times New Roman"/>
                <w:sz w:val="28"/>
                <w:szCs w:val="28"/>
              </w:rPr>
              <w:t>，为本地陶瓷企业提供跨境高附加值产品的无人机直运服务。</w:t>
            </w:r>
          </w:p>
        </w:tc>
      </w:tr>
    </w:tbl>
    <w:p>
      <w:pPr>
        <w:adjustRightInd w:val="0"/>
        <w:snapToGrid w:val="0"/>
        <w:spacing w:line="560" w:lineRule="exact"/>
        <w:ind w:firstLine="640" w:firstLineChars="200"/>
        <w:rPr>
          <w:rFonts w:ascii="Times New Roman" w:hAnsi="Times New Roman" w:eastAsia="仿宋_GB2312" w:cs="Times New Roman"/>
          <w:sz w:val="32"/>
          <w:szCs w:val="32"/>
        </w:rPr>
      </w:pPr>
      <w:bookmarkStart w:id="296" w:name="OLE_LINK4"/>
      <w:r>
        <w:rPr>
          <w:rFonts w:ascii="Times New Roman" w:hAnsi="Times New Roman" w:eastAsia="仿宋_GB2312" w:cs="Times New Roman"/>
          <w:sz w:val="32"/>
          <w:szCs w:val="32"/>
        </w:rPr>
        <w:t>二是</w:t>
      </w:r>
      <w:bookmarkEnd w:id="296"/>
      <w:r>
        <w:rPr>
          <w:rFonts w:ascii="Times New Roman" w:hAnsi="Times New Roman" w:eastAsia="仿宋_GB2312" w:cs="Times New Roman"/>
          <w:sz w:val="32"/>
          <w:szCs w:val="32"/>
        </w:rPr>
        <w:t>打造航空应急救援示范场景。</w:t>
      </w:r>
      <w:r>
        <w:rPr>
          <w:rFonts w:ascii="Times New Roman" w:hAnsi="Times New Roman" w:eastAsia="仿宋_GB2312" w:cs="Times New Roman"/>
          <w:b/>
          <w:bCs/>
          <w:sz w:val="32"/>
          <w:szCs w:val="32"/>
        </w:rPr>
        <w:t>构建</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空天地一体</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应急响应体系‌，</w:t>
      </w:r>
      <w:r>
        <w:rPr>
          <w:rFonts w:hint="eastAsia" w:ascii="Times New Roman" w:hAnsi="Times New Roman" w:eastAsia="仿宋_GB2312" w:cs="Times New Roman"/>
          <w:sz w:val="32"/>
          <w:szCs w:val="32"/>
        </w:rPr>
        <w:t>联</w:t>
      </w:r>
      <w:r>
        <w:rPr>
          <w:rFonts w:ascii="Times New Roman" w:hAnsi="Times New Roman" w:eastAsia="仿宋_GB2312" w:cs="Times New Roman"/>
          <w:sz w:val="32"/>
          <w:szCs w:val="32"/>
        </w:rPr>
        <w:t>合航空工业昌飞</w:t>
      </w:r>
      <w:r>
        <w:rPr>
          <w:rFonts w:hint="eastAsia" w:ascii="Times New Roman" w:hAnsi="Times New Roman" w:eastAsia="仿宋_GB2312" w:cs="Times New Roman"/>
          <w:sz w:val="32"/>
          <w:szCs w:val="32"/>
          <w:lang w:eastAsia="zh-CN"/>
        </w:rPr>
        <w:t>公司</w:t>
      </w:r>
      <w:r>
        <w:rPr>
          <w:rFonts w:ascii="Times New Roman" w:hAnsi="Times New Roman" w:eastAsia="仿宋_GB2312" w:cs="Times New Roman"/>
          <w:sz w:val="32"/>
          <w:szCs w:val="32"/>
        </w:rPr>
        <w:t>、中国飞龙通航等企业，组建‌江西省航空应急救援队‌，配备AC313A大型直升机、AC311A轻型医疗救护型直升机、AR-E系列物资转运eVTOL及其他救援无人机等装备，开展山区搜救、洪涝灾害物资投送、伤员转运等任务，实现灾害发生30分钟内响应、2小时内抵达全省任意区域。</w:t>
      </w:r>
      <w:r>
        <w:rPr>
          <w:rFonts w:ascii="Times New Roman" w:hAnsi="Times New Roman" w:eastAsia="仿宋_GB2312" w:cs="Times New Roman"/>
          <w:b/>
          <w:bCs/>
          <w:sz w:val="32"/>
          <w:szCs w:val="32"/>
        </w:rPr>
        <w:t>深化</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航空+医疗</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融合应用‌，</w:t>
      </w:r>
      <w:r>
        <w:rPr>
          <w:rFonts w:ascii="Times New Roman" w:hAnsi="Times New Roman" w:eastAsia="仿宋_GB2312" w:cs="Times New Roman"/>
          <w:sz w:val="32"/>
          <w:szCs w:val="32"/>
        </w:rPr>
        <w:t>与南昌大学第一附属医院、景德镇市人民医院合作，开发‌航空医疗救援平台‌，集成5G远程诊疗、机载生命支持系统，打造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空中ICU</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示范模式。</w:t>
      </w:r>
      <w:r>
        <w:rPr>
          <w:rFonts w:ascii="Times New Roman" w:hAnsi="Times New Roman" w:eastAsia="仿宋_GB2312" w:cs="Times New Roman"/>
          <w:b/>
          <w:bCs/>
          <w:sz w:val="32"/>
          <w:szCs w:val="32"/>
        </w:rPr>
        <w:t>深化拓展警务航空场景应用，</w:t>
      </w:r>
      <w:r>
        <w:rPr>
          <w:rFonts w:ascii="Times New Roman" w:hAnsi="Times New Roman" w:eastAsia="仿宋_GB2312" w:cs="Times New Roman"/>
          <w:sz w:val="32"/>
          <w:szCs w:val="32"/>
        </w:rPr>
        <w:t>加快推动航空装备赋能加快公安新质战斗力形成，显著发挥警务航空技术在巡逻防控、路网巡查、应急救援、车辆拦截、反恐防暴等警务活动中独特优势，使景德镇市警务航空工作成为全省警务航空工作领头羊，打造全省警务航空示范样板，全面带动全省警务航空事业发展。</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三是创新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航空+文旅</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融合场景‌。</w:t>
      </w:r>
      <w:r>
        <w:rPr>
          <w:rFonts w:ascii="Times New Roman" w:hAnsi="Times New Roman" w:eastAsia="仿宋_GB2312" w:cs="Times New Roman"/>
          <w:b/>
          <w:bCs/>
          <w:sz w:val="32"/>
          <w:szCs w:val="32"/>
        </w:rPr>
        <w:t>开发低空观光旅游产品‌</w:t>
      </w:r>
      <w:r>
        <w:rPr>
          <w:rFonts w:ascii="Times New Roman" w:hAnsi="Times New Roman" w:eastAsia="仿宋_GB2312" w:cs="Times New Roman"/>
          <w:sz w:val="32"/>
          <w:szCs w:val="32"/>
        </w:rPr>
        <w:t>，瑶里古镇、御窑遗址等文旅资源，开通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飞越瓷都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低空观光航线，用好现有AC311A、</w:t>
      </w:r>
      <w:r>
        <w:rPr>
          <w:rFonts w:hint="eastAsia" w:ascii="Times New Roman" w:hAnsi="Times New Roman" w:eastAsia="仿宋_GB2312" w:cs="Times New Roman"/>
          <w:sz w:val="32"/>
          <w:szCs w:val="32"/>
        </w:rPr>
        <w:t>S-300c</w:t>
      </w:r>
      <w:r>
        <w:rPr>
          <w:rFonts w:ascii="Times New Roman" w:hAnsi="Times New Roman" w:eastAsia="仿宋_GB2312" w:cs="Times New Roman"/>
          <w:sz w:val="32"/>
          <w:szCs w:val="32"/>
        </w:rPr>
        <w:t>、JH-2小朱雀等直升机和AR-E3000等eVTOL，打造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空中看古窑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云游昌江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等特色体验项目，年接待游客超20万人次。</w:t>
      </w:r>
      <w:bookmarkStart w:id="297" w:name="OLE_LINK5"/>
      <w:r>
        <w:rPr>
          <w:rFonts w:ascii="Times New Roman" w:hAnsi="Times New Roman" w:eastAsia="仿宋_GB2312" w:cs="Times New Roman"/>
          <w:sz w:val="32"/>
          <w:szCs w:val="32"/>
        </w:rPr>
        <w:t>四是</w:t>
      </w:r>
      <w:bookmarkEnd w:id="297"/>
      <w:r>
        <w:rPr>
          <w:rFonts w:ascii="Times New Roman" w:hAnsi="Times New Roman" w:eastAsia="仿宋_GB2312" w:cs="Times New Roman"/>
          <w:sz w:val="32"/>
          <w:szCs w:val="32"/>
        </w:rPr>
        <w:t>拓展城市智慧治理场景‌。</w:t>
      </w:r>
      <w:r>
        <w:rPr>
          <w:rFonts w:ascii="Times New Roman" w:hAnsi="Times New Roman" w:eastAsia="仿宋_GB2312" w:cs="Times New Roman"/>
          <w:b/>
          <w:bCs/>
          <w:sz w:val="32"/>
          <w:szCs w:val="32"/>
        </w:rPr>
        <w:t>构建城市立体监测体系‌，</w:t>
      </w:r>
      <w:r>
        <w:rPr>
          <w:rFonts w:ascii="Times New Roman" w:hAnsi="Times New Roman" w:eastAsia="仿宋_GB2312" w:cs="Times New Roman"/>
          <w:sz w:val="32"/>
          <w:szCs w:val="32"/>
        </w:rPr>
        <w:t>利用无人机、直升机搭载多光谱传感器、激光雷达等设备，开展城市违建巡查、交通拥堵监测、大气污染源排查，实时生成三维城市治理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一张图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r>
        <w:rPr>
          <w:rFonts w:ascii="Times New Roman" w:hAnsi="Times New Roman" w:eastAsia="仿宋_GB2312" w:cs="Times New Roman"/>
          <w:b/>
          <w:bCs/>
          <w:sz w:val="32"/>
          <w:szCs w:val="32"/>
        </w:rPr>
        <w:t>开发</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无人机+网格化</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管理平台，</w:t>
      </w:r>
      <w:r>
        <w:rPr>
          <w:rFonts w:ascii="Times New Roman" w:hAnsi="Times New Roman" w:eastAsia="仿宋_GB2312" w:cs="Times New Roman"/>
          <w:sz w:val="32"/>
          <w:szCs w:val="32"/>
        </w:rPr>
        <w:t>联合华为、海康威视等企业，部署城市空中网格巡检系统，实现窨井盖破损、河道排污、森林火情等隐患的自动识别与预警，处置效率提升50%以上。</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四是培育通航特色服务场景‌。</w:t>
      </w:r>
      <w:r>
        <w:rPr>
          <w:rFonts w:ascii="Times New Roman" w:hAnsi="Times New Roman" w:eastAsia="仿宋_GB2312" w:cs="Times New Roman"/>
          <w:b/>
          <w:bCs/>
          <w:sz w:val="32"/>
          <w:szCs w:val="32"/>
        </w:rPr>
        <w:t>发展</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航空+农业</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精准服务，</w:t>
      </w:r>
      <w:r>
        <w:rPr>
          <w:rFonts w:ascii="Times New Roman" w:hAnsi="Times New Roman" w:eastAsia="仿宋_GB2312" w:cs="Times New Roman"/>
          <w:sz w:val="32"/>
          <w:szCs w:val="32"/>
        </w:rPr>
        <w:t>‌支持航空工业昌飞</w:t>
      </w:r>
      <w:r>
        <w:rPr>
          <w:rFonts w:hint="eastAsia" w:ascii="Times New Roman" w:hAnsi="Times New Roman" w:eastAsia="仿宋_GB2312" w:cs="Times New Roman"/>
          <w:sz w:val="32"/>
          <w:szCs w:val="32"/>
          <w:lang w:eastAsia="zh-CN"/>
        </w:rPr>
        <w:t>公司</w:t>
      </w:r>
      <w:r>
        <w:rPr>
          <w:rFonts w:ascii="Times New Roman" w:hAnsi="Times New Roman" w:eastAsia="仿宋_GB2312" w:cs="Times New Roman"/>
          <w:sz w:val="32"/>
          <w:szCs w:val="32"/>
        </w:rPr>
        <w:t>、江直公司、惠达科技等企业，开发‌农林植保无人机‌集群作业模式，为鄱阳湖平原水稻产区提供病虫害防治、精准施肥服务，覆盖农田面积超100万亩。</w:t>
      </w:r>
      <w:r>
        <w:rPr>
          <w:rFonts w:ascii="Times New Roman" w:hAnsi="Times New Roman" w:eastAsia="仿宋_GB2312" w:cs="Times New Roman"/>
          <w:b/>
          <w:bCs/>
          <w:sz w:val="32"/>
          <w:szCs w:val="32"/>
        </w:rPr>
        <w:t>开拓航空摄影测绘市场‌，</w:t>
      </w:r>
      <w:r>
        <w:rPr>
          <w:rFonts w:ascii="Times New Roman" w:hAnsi="Times New Roman" w:eastAsia="仿宋_GB2312" w:cs="Times New Roman"/>
          <w:sz w:val="32"/>
          <w:szCs w:val="32"/>
        </w:rPr>
        <w:t>推动中航智等企业布局倾斜摄影、激光测绘无人机，为赣东北地区国土测绘、矿山监测、电力巡检提供高精度数据服务。</w:t>
      </w:r>
    </w:p>
    <w:p>
      <w:pPr>
        <w:adjustRightInd w:val="0"/>
        <w:snapToGrid w:val="0"/>
        <w:spacing w:line="560" w:lineRule="exact"/>
        <w:ind w:firstLine="642" w:firstLineChars="200"/>
        <w:outlineLvl w:val="0"/>
        <w:rPr>
          <w:rFonts w:ascii="Times New Roman" w:hAnsi="Times New Roman" w:eastAsia="楷体_GB2312" w:cs="Times New Roman"/>
          <w:b/>
          <w:bCs/>
          <w:sz w:val="32"/>
          <w:szCs w:val="32"/>
        </w:rPr>
      </w:pPr>
      <w:bookmarkStart w:id="298" w:name="_Toc10292"/>
      <w:bookmarkStart w:id="299" w:name="_Toc148358531"/>
      <w:bookmarkStart w:id="300" w:name="_Toc195017772"/>
      <w:bookmarkStart w:id="301" w:name="_Toc14552"/>
      <w:bookmarkStart w:id="302" w:name="_Toc223946303"/>
      <w:bookmarkStart w:id="303" w:name="_Toc28071"/>
      <w:r>
        <w:rPr>
          <w:rFonts w:ascii="Times New Roman" w:hAnsi="Times New Roman" w:eastAsia="楷体_GB2312" w:cs="Times New Roman"/>
          <w:b/>
          <w:bCs/>
          <w:sz w:val="32"/>
          <w:szCs w:val="32"/>
        </w:rPr>
        <w:t>（六）营造良好产业发展生态</w:t>
      </w:r>
      <w:bookmarkEnd w:id="298"/>
      <w:bookmarkEnd w:id="299"/>
      <w:bookmarkEnd w:id="300"/>
      <w:bookmarkEnd w:id="301"/>
      <w:bookmarkEnd w:id="302"/>
      <w:bookmarkEnd w:id="303"/>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航空产业具有技术密集、资金密集、人才密集等特点，打造良好产业发展生态是推动产业高质量发展的关键保障。要着力构建人才汇聚、资金赋能、基础支撑、创新驱动、开放协同的全方位航空产业发展生态体系。</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一是加快引育高端创新人才。靶向引才、精准引才，深入落实我市航空产业相关人才政策，聚焦直升机研发与制造、无人机产业等重点领域，建立高层次人才柔性引进机制。紧扣产业发展需要，以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高精尖缺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为导向，围绕直升机整机设计、复合材料、飞控系统、航空电子等重点领域，创新推进顾问指导、技术合作、揭榜挂帅等引才模式，提升人才链与产业链、创新链的匹配度。加强与航空工业昌飞</w:t>
      </w:r>
      <w:r>
        <w:rPr>
          <w:rFonts w:hint="eastAsia" w:ascii="Times New Roman" w:hAnsi="Times New Roman" w:eastAsia="仿宋_GB2312" w:cs="Times New Roman"/>
          <w:sz w:val="32"/>
          <w:szCs w:val="32"/>
          <w:lang w:eastAsia="zh-CN"/>
        </w:rPr>
        <w:t>公司</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直升机所</w:t>
      </w:r>
      <w:r>
        <w:rPr>
          <w:rFonts w:ascii="Times New Roman" w:hAnsi="Times New Roman" w:eastAsia="仿宋_GB2312" w:cs="Times New Roman"/>
          <w:sz w:val="32"/>
          <w:szCs w:val="32"/>
        </w:rPr>
        <w:t>等优势单位合作，建设高技能人才、国家卓越工程师实训基地，为航空产业发展提供人才支撑。</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pStyle w:val="17"/>
              <w:adjustRightInd w:val="0"/>
              <w:snapToGrid w:val="0"/>
              <w:spacing w:line="560" w:lineRule="exact"/>
              <w:jc w:val="center"/>
              <w:rPr>
                <w:rFonts w:ascii="Times New Roman" w:hAnsi="Times New Roman" w:eastAsia="仿宋" w:cs="Times New Roman"/>
                <w:sz w:val="32"/>
                <w:szCs w:val="32"/>
              </w:rPr>
            </w:pPr>
            <w:r>
              <w:rPr>
                <w:rFonts w:ascii="Times New Roman" w:hAnsi="Times New Roman" w:eastAsia="仿宋" w:cs="Times New Roman"/>
                <w:b/>
                <w:bCs/>
                <w:sz w:val="32"/>
                <w:szCs w:val="32"/>
              </w:rPr>
              <w:t>专栏5：</w:t>
            </w:r>
            <w:bookmarkStart w:id="304" w:name="_Hlk141344685"/>
            <w:r>
              <w:rPr>
                <w:rFonts w:ascii="Times New Roman" w:hAnsi="Times New Roman" w:eastAsia="仿宋" w:cs="Times New Roman"/>
                <w:b/>
                <w:bCs/>
                <w:sz w:val="32"/>
                <w:szCs w:val="32"/>
              </w:rPr>
              <w:t>航空产业创新人才建设工程</w:t>
            </w:r>
          </w:p>
          <w:bookmarkEnd w:id="304"/>
          <w:p>
            <w:pPr>
              <w:pStyle w:val="17"/>
              <w:adjustRightInd w:val="0"/>
              <w:snapToGrid w:val="0"/>
              <w:spacing w:line="560" w:lineRule="exact"/>
              <w:ind w:left="193" w:leftChars="92" w:firstLine="562" w:firstLineChars="200"/>
              <w:jc w:val="both"/>
              <w:rPr>
                <w:rFonts w:ascii="Times New Roman" w:hAnsi="Times New Roman" w:eastAsia="宋体" w:cs="Times New Roman"/>
                <w:sz w:val="28"/>
                <w:szCs w:val="28"/>
              </w:rPr>
            </w:pPr>
            <w:r>
              <w:rPr>
                <w:rFonts w:ascii="Times New Roman" w:hAnsi="Times New Roman" w:eastAsia="宋体" w:cs="Times New Roman"/>
                <w:b/>
                <w:bCs/>
                <w:sz w:val="28"/>
                <w:szCs w:val="28"/>
              </w:rPr>
              <w:t>推动航空产业高端人才聚集。</w:t>
            </w:r>
            <w:r>
              <w:rPr>
                <w:rFonts w:ascii="Times New Roman" w:hAnsi="Times New Roman" w:eastAsia="宋体" w:cs="Times New Roman"/>
                <w:sz w:val="28"/>
                <w:szCs w:val="28"/>
              </w:rPr>
              <w:t>依托景德镇市</w:t>
            </w:r>
            <w:r>
              <w:rPr>
                <w:rFonts w:hint="eastAsia" w:ascii="Times New Roman" w:hAnsi="Times New Roman" w:eastAsia="宋体" w:cs="Times New Roman"/>
                <w:sz w:val="28"/>
                <w:szCs w:val="28"/>
              </w:rPr>
              <w:t>“</w:t>
            </w:r>
            <w:r>
              <w:rPr>
                <w:rFonts w:ascii="Times New Roman" w:hAnsi="Times New Roman" w:eastAsia="宋体" w:cs="Times New Roman"/>
                <w:sz w:val="28"/>
                <w:szCs w:val="28"/>
              </w:rPr>
              <w:t>1+2+N</w:t>
            </w:r>
            <w:r>
              <w:rPr>
                <w:rFonts w:hint="eastAsia" w:ascii="Times New Roman" w:hAnsi="Times New Roman" w:eastAsia="宋体" w:cs="Times New Roman"/>
                <w:sz w:val="28"/>
                <w:szCs w:val="28"/>
              </w:rPr>
              <w:t>”</w:t>
            </w:r>
            <w:r>
              <w:rPr>
                <w:rFonts w:ascii="Times New Roman" w:hAnsi="Times New Roman" w:eastAsia="宋体" w:cs="Times New Roman"/>
                <w:sz w:val="28"/>
                <w:szCs w:val="28"/>
              </w:rPr>
              <w:t>产业人才发展政策体系，重点面向直升机技术、无人机研发等关键领域，引进培养一批战略科技人才。学习高新区引才经验，采取</w:t>
            </w:r>
            <w:r>
              <w:rPr>
                <w:rFonts w:hint="eastAsia" w:ascii="Times New Roman" w:hAnsi="Times New Roman" w:eastAsia="宋体" w:cs="Times New Roman"/>
                <w:sz w:val="28"/>
                <w:szCs w:val="28"/>
              </w:rPr>
              <w:t>“</w:t>
            </w:r>
            <w:r>
              <w:rPr>
                <w:rFonts w:ascii="Times New Roman" w:hAnsi="Times New Roman" w:eastAsia="宋体" w:cs="Times New Roman"/>
                <w:sz w:val="28"/>
                <w:szCs w:val="28"/>
              </w:rPr>
              <w:t>项目+人才</w:t>
            </w:r>
            <w:r>
              <w:rPr>
                <w:rFonts w:hint="eastAsia" w:ascii="Times New Roman" w:hAnsi="Times New Roman" w:eastAsia="宋体" w:cs="Times New Roman"/>
                <w:sz w:val="28"/>
                <w:szCs w:val="28"/>
              </w:rPr>
              <w:t>”</w:t>
            </w:r>
            <w:r>
              <w:rPr>
                <w:rFonts w:ascii="Times New Roman" w:hAnsi="Times New Roman" w:eastAsia="宋体" w:cs="Times New Roman"/>
                <w:sz w:val="28"/>
                <w:szCs w:val="28"/>
              </w:rPr>
              <w:t>双向发力模式，支持龙头企业与科研院所合作建立院士工作站和博士后科研工作站，打造高水平创新团队，推动科研成果优先在我市转化应用。</w:t>
            </w:r>
          </w:p>
          <w:p>
            <w:pPr>
              <w:pStyle w:val="17"/>
              <w:adjustRightInd w:val="0"/>
              <w:snapToGrid w:val="0"/>
              <w:spacing w:line="560" w:lineRule="exact"/>
              <w:ind w:left="193" w:leftChars="92" w:firstLine="562" w:firstLineChars="200"/>
              <w:jc w:val="both"/>
              <w:rPr>
                <w:rFonts w:ascii="Times New Roman" w:hAnsi="Times New Roman" w:eastAsia="宋体" w:cs="Times New Roman"/>
                <w:sz w:val="28"/>
                <w:szCs w:val="28"/>
              </w:rPr>
            </w:pPr>
            <w:r>
              <w:rPr>
                <w:rFonts w:ascii="Times New Roman" w:hAnsi="Times New Roman" w:eastAsia="宋体" w:cs="Times New Roman"/>
                <w:b/>
                <w:bCs/>
                <w:sz w:val="28"/>
                <w:szCs w:val="28"/>
              </w:rPr>
              <w:t>实施航空技能人才培育工程。</w:t>
            </w:r>
            <w:r>
              <w:rPr>
                <w:rFonts w:ascii="Times New Roman" w:hAnsi="Times New Roman" w:eastAsia="宋体" w:cs="Times New Roman"/>
                <w:sz w:val="28"/>
                <w:szCs w:val="28"/>
              </w:rPr>
              <w:t>支持航空工业昌飞</w:t>
            </w:r>
            <w:r>
              <w:rPr>
                <w:rFonts w:hint="eastAsia" w:ascii="Times New Roman" w:hAnsi="Times New Roman" w:eastAsia="宋体" w:cs="Times New Roman"/>
                <w:sz w:val="28"/>
                <w:szCs w:val="28"/>
                <w:lang w:eastAsia="zh-CN"/>
              </w:rPr>
              <w:t>公司</w:t>
            </w:r>
            <w:r>
              <w:rPr>
                <w:rFonts w:ascii="Times New Roman" w:hAnsi="Times New Roman" w:eastAsia="宋体" w:cs="Times New Roman"/>
                <w:sz w:val="28"/>
                <w:szCs w:val="28"/>
              </w:rPr>
              <w:t>、</w:t>
            </w:r>
            <w:r>
              <w:rPr>
                <w:rFonts w:hint="eastAsia" w:ascii="Times New Roman" w:hAnsi="Times New Roman" w:eastAsia="宋体" w:cs="Times New Roman"/>
                <w:sz w:val="28"/>
                <w:szCs w:val="28"/>
              </w:rPr>
              <w:t>直升机所</w:t>
            </w:r>
            <w:r>
              <w:rPr>
                <w:rFonts w:ascii="Times New Roman" w:hAnsi="Times New Roman" w:eastAsia="宋体" w:cs="Times New Roman"/>
                <w:sz w:val="28"/>
                <w:szCs w:val="28"/>
              </w:rPr>
              <w:t>等龙头单位建设高技能人才培训基地，推进昌航航空制造产业学院建设。组建航空产业技能人才培养联盟，加快</w:t>
            </w:r>
            <w:r>
              <w:rPr>
                <w:rFonts w:hint="eastAsia" w:ascii="Times New Roman" w:hAnsi="Times New Roman" w:eastAsia="宋体" w:cs="Times New Roman"/>
                <w:sz w:val="28"/>
                <w:szCs w:val="28"/>
              </w:rPr>
              <w:t>“</w:t>
            </w:r>
            <w:r>
              <w:rPr>
                <w:rFonts w:ascii="Times New Roman" w:hAnsi="Times New Roman" w:eastAsia="宋体" w:cs="Times New Roman"/>
                <w:sz w:val="28"/>
                <w:szCs w:val="28"/>
              </w:rPr>
              <w:t>订单式</w:t>
            </w:r>
            <w:r>
              <w:rPr>
                <w:rFonts w:hint="eastAsia" w:ascii="Times New Roman" w:hAnsi="Times New Roman" w:eastAsia="宋体" w:cs="Times New Roman"/>
                <w:sz w:val="28"/>
                <w:szCs w:val="28"/>
              </w:rPr>
              <w:t>”</w:t>
            </w:r>
            <w:r>
              <w:rPr>
                <w:rFonts w:ascii="Times New Roman" w:hAnsi="Times New Roman" w:eastAsia="宋体" w:cs="Times New Roman"/>
                <w:sz w:val="28"/>
                <w:szCs w:val="28"/>
              </w:rPr>
              <w:t>培养模式推广，打造符合航空产业发展需求的技能人才队伍。</w:t>
            </w:r>
          </w:p>
          <w:p>
            <w:pPr>
              <w:pStyle w:val="17"/>
              <w:adjustRightInd w:val="0"/>
              <w:snapToGrid w:val="0"/>
              <w:spacing w:line="560" w:lineRule="exact"/>
              <w:ind w:left="193" w:leftChars="92" w:firstLine="562" w:firstLineChars="200"/>
              <w:jc w:val="both"/>
              <w:rPr>
                <w:rFonts w:ascii="Times New Roman" w:hAnsi="Times New Roman" w:eastAsia="仿宋" w:cs="Times New Roman"/>
                <w:sz w:val="32"/>
                <w:szCs w:val="32"/>
              </w:rPr>
            </w:pPr>
            <w:r>
              <w:rPr>
                <w:rFonts w:ascii="Times New Roman" w:hAnsi="Times New Roman" w:eastAsia="宋体" w:cs="Times New Roman"/>
                <w:b/>
                <w:bCs/>
                <w:sz w:val="28"/>
                <w:szCs w:val="28"/>
              </w:rPr>
              <w:t>强化航空产业人才服务保障。</w:t>
            </w:r>
            <w:r>
              <w:rPr>
                <w:rFonts w:ascii="Times New Roman" w:hAnsi="Times New Roman" w:eastAsia="宋体" w:cs="Times New Roman"/>
                <w:sz w:val="28"/>
                <w:szCs w:val="28"/>
              </w:rPr>
              <w:t>借鉴高新区人才公寓建设经验，完善航空人才住房保障体系。建立航空人才服务专窗，提供配偶就业、医疗保健等</w:t>
            </w:r>
            <w:r>
              <w:rPr>
                <w:rFonts w:hint="eastAsia" w:ascii="Times New Roman" w:hAnsi="Times New Roman" w:eastAsia="宋体" w:cs="Times New Roman"/>
                <w:sz w:val="28"/>
                <w:szCs w:val="28"/>
              </w:rPr>
              <w:t>“</w:t>
            </w:r>
            <w:r>
              <w:rPr>
                <w:rFonts w:ascii="Times New Roman" w:hAnsi="Times New Roman" w:eastAsia="宋体" w:cs="Times New Roman"/>
                <w:sz w:val="28"/>
                <w:szCs w:val="28"/>
              </w:rPr>
              <w:t>一站式</w:t>
            </w:r>
            <w:r>
              <w:rPr>
                <w:rFonts w:hint="eastAsia" w:ascii="Times New Roman" w:hAnsi="Times New Roman" w:eastAsia="宋体" w:cs="Times New Roman"/>
                <w:sz w:val="28"/>
                <w:szCs w:val="28"/>
              </w:rPr>
              <w:t>”</w:t>
            </w:r>
            <w:r>
              <w:rPr>
                <w:rFonts w:ascii="Times New Roman" w:hAnsi="Times New Roman" w:eastAsia="宋体" w:cs="Times New Roman"/>
                <w:sz w:val="28"/>
                <w:szCs w:val="28"/>
              </w:rPr>
              <w:t>全方位服务。设立航空产业创新奖励基金，对航空领域创新成果和高层次人才给予资金支持，营造尊重知识、尊重人才的良好环境。</w:t>
            </w:r>
          </w:p>
        </w:tc>
      </w:tr>
    </w:tbl>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是提高资本市场供给能力。联合省国控设立产业发展母基金，依托景德镇航空产业投资公司，筹划设立无人机产业基金，通过产业资本推进招商落地。加强政银企合作，鼓励金融机构创新适合航空产业特点的金融产品，设立科技成果转化专项资金，支持主机厂所科研项目转化。联合江西股权交易中心推进航空企业股改上市，打造上市后备企业梯队，拓宽企业直接融资渠道，为航空产业发展提供坚实的资金保障。</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三是加强信息基础设施建设。深化低空空域改革试点，建设低空飞行管控平台，建立健全以飞行服务站为核心的通航协调运行分中心。完善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1座4C级民航机场+3座通用机场+10余个起降点</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空中交通网络布局，构建覆盖全市的低空飞行基础设施体系。加快无人机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一地两中心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（试验试飞基地、检验检测中心和适航审定中心）建设，携手应急管理部上海消防研究所、江西省计量总院等单位，打造全国性无人机检验检测中心，抢占无人机产业高地。</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四是精准开展靶向链式招商。加快组建航空产业专业化招商队伍，构建以政府为引导，航空工业昌飞</w:t>
      </w:r>
      <w:r>
        <w:rPr>
          <w:rFonts w:hint="eastAsia" w:ascii="Times New Roman" w:hAnsi="Times New Roman" w:eastAsia="仿宋_GB2312" w:cs="Times New Roman"/>
          <w:sz w:val="32"/>
          <w:szCs w:val="32"/>
          <w:lang w:eastAsia="zh-CN"/>
        </w:rPr>
        <w:t>公司</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直升机所</w:t>
      </w:r>
      <w:r>
        <w:rPr>
          <w:rFonts w:ascii="Times New Roman" w:hAnsi="Times New Roman" w:eastAsia="仿宋_GB2312" w:cs="Times New Roman"/>
          <w:sz w:val="32"/>
          <w:szCs w:val="32"/>
        </w:rPr>
        <w:t>等</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链主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企业和专业机构积极参与的多元化招商机制。制定航空产业链招商图谱，明确航空材料、零部件制造、整机组装、维修服务等招商重点，针对产业链缺少环节和薄弱环节，开展定点招商，加快补链强链延链。依托中国航空产业大会平台，推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龙头+配套</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场景+市场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项目+资本</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三个对接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，促进产业链供需对接和优势互补。</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五是推动构建亲清政商关系。深化</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放管服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改革，实施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每周益企</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活动，建立重点企业和项目</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一对一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服务机制。常态化开展营商环境问题征集，广泛听取航空企业意见建议并及时制定方案。建立健全市场主体参与重大政策制定的常态化互动机制，推动建立政企信息对接服务平台，强化要素保障。积极宣传推介景德镇航空产业新举措和新成效，讲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中国直升机之城</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的发展故事。</w:t>
      </w:r>
    </w:p>
    <w:p>
      <w:pPr>
        <w:pStyle w:val="37"/>
        <w:keepNext w:val="0"/>
        <w:keepLines w:val="0"/>
        <w:pageBreakBefore w:val="0"/>
        <w:widowControl w:val="0"/>
        <w:kinsoku/>
        <w:wordWrap/>
        <w:overflowPunct/>
        <w:topLinePunct w:val="0"/>
        <w:autoSpaceDE/>
        <w:autoSpaceDN/>
        <w:bidi w:val="0"/>
        <w:adjustRightInd w:val="0"/>
        <w:snapToGrid w:val="0"/>
        <w:spacing w:line="560" w:lineRule="exact"/>
        <w:ind w:firstLine="720" w:firstLineChars="200"/>
        <w:textAlignment w:val="auto"/>
        <w:outlineLvl w:val="0"/>
        <w:rPr>
          <w:rFonts w:ascii="Times New Roman" w:hAnsi="Times New Roman" w:eastAsia="黑体" w:cs="Times New Roman"/>
          <w:sz w:val="36"/>
          <w:szCs w:val="36"/>
        </w:rPr>
      </w:pPr>
      <w:bookmarkStart w:id="305" w:name="_Toc223946304"/>
      <w:bookmarkStart w:id="306" w:name="_Toc10444"/>
      <w:bookmarkStart w:id="307" w:name="_Toc19259"/>
      <w:bookmarkStart w:id="308" w:name="_Toc4272"/>
      <w:bookmarkStart w:id="309" w:name="_Toc195017774"/>
      <w:r>
        <w:rPr>
          <w:rFonts w:ascii="Times New Roman" w:hAnsi="Times New Roman" w:eastAsia="黑体" w:cs="Times New Roman"/>
          <w:sz w:val="36"/>
          <w:szCs w:val="36"/>
        </w:rPr>
        <w:t>六、保障措施</w:t>
      </w:r>
      <w:bookmarkEnd w:id="305"/>
      <w:bookmarkEnd w:id="306"/>
      <w:bookmarkEnd w:id="307"/>
      <w:bookmarkEnd w:id="308"/>
      <w:bookmarkEnd w:id="309"/>
    </w:p>
    <w:p>
      <w:pPr>
        <w:adjustRightInd w:val="0"/>
        <w:snapToGrid w:val="0"/>
        <w:spacing w:line="560" w:lineRule="exact"/>
        <w:ind w:firstLine="642" w:firstLineChars="200"/>
        <w:outlineLvl w:val="0"/>
        <w:rPr>
          <w:rFonts w:ascii="Times New Roman" w:hAnsi="Times New Roman" w:eastAsia="楷体_GB2312" w:cs="Times New Roman"/>
          <w:b/>
          <w:bCs/>
          <w:sz w:val="32"/>
          <w:szCs w:val="32"/>
        </w:rPr>
      </w:pPr>
      <w:bookmarkStart w:id="310" w:name="_Toc12751"/>
      <w:bookmarkStart w:id="311" w:name="_Toc195017775"/>
      <w:bookmarkStart w:id="312" w:name="_Toc148358534"/>
      <w:bookmarkStart w:id="313" w:name="_Toc28951"/>
      <w:bookmarkStart w:id="314" w:name="_Toc32053"/>
      <w:bookmarkStart w:id="315" w:name="_Toc223946305"/>
      <w:r>
        <w:rPr>
          <w:rFonts w:ascii="Times New Roman" w:hAnsi="Times New Roman" w:eastAsia="楷体_GB2312" w:cs="Times New Roman"/>
          <w:b/>
          <w:bCs/>
          <w:sz w:val="32"/>
          <w:szCs w:val="32"/>
        </w:rPr>
        <w:t>（一）强化统筹协调</w:t>
      </w:r>
      <w:bookmarkEnd w:id="310"/>
      <w:bookmarkEnd w:id="311"/>
      <w:bookmarkEnd w:id="312"/>
      <w:bookmarkEnd w:id="313"/>
      <w:bookmarkEnd w:id="314"/>
      <w:bookmarkEnd w:id="315"/>
    </w:p>
    <w:p>
      <w:pPr>
        <w:pStyle w:val="17"/>
        <w:adjustRightInd w:val="0"/>
        <w:snapToGrid w:val="0"/>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充分发挥市低空经济专班协同作用，不定期召开专班工作会，协调解决产业链招商、重大项目落地、空域管理改革等关键问题。主动对接国家国防科工局、军委装备发展部、中国商飞、中国航发等军地部门及央企，建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需求对接—技术攻关—成果转化</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闭环机制，针对适航认证、空域开放、军民融合等瓶颈问题形成专项攻坚清单，争取国家级试点政策与资源倾斜。完善政策配套与执行监督，在基础设施建设、应用场景开放、企业融资贴息等领域给予专项支持。</w:t>
      </w:r>
    </w:p>
    <w:p>
      <w:pPr>
        <w:adjustRightInd w:val="0"/>
        <w:snapToGrid w:val="0"/>
        <w:spacing w:line="560" w:lineRule="exact"/>
        <w:ind w:firstLine="642" w:firstLineChars="200"/>
        <w:outlineLvl w:val="0"/>
        <w:rPr>
          <w:rFonts w:ascii="Times New Roman" w:hAnsi="Times New Roman" w:eastAsia="楷体_GB2312" w:cs="Times New Roman"/>
          <w:b/>
          <w:bCs/>
          <w:sz w:val="32"/>
          <w:szCs w:val="32"/>
        </w:rPr>
      </w:pPr>
      <w:bookmarkStart w:id="316" w:name="_Toc223946306"/>
      <w:bookmarkStart w:id="317" w:name="_Toc2477"/>
      <w:bookmarkStart w:id="318" w:name="_Toc2227"/>
      <w:bookmarkStart w:id="319" w:name="_Toc9452"/>
      <w:bookmarkStart w:id="320" w:name="_Toc195017776"/>
      <w:bookmarkStart w:id="321" w:name="_Toc148358535"/>
      <w:r>
        <w:rPr>
          <w:rFonts w:ascii="Times New Roman" w:hAnsi="Times New Roman" w:eastAsia="楷体_GB2312" w:cs="Times New Roman"/>
          <w:b/>
          <w:bCs/>
          <w:sz w:val="32"/>
          <w:szCs w:val="32"/>
        </w:rPr>
        <w:t>（二）加快项目建设</w:t>
      </w:r>
      <w:bookmarkEnd w:id="316"/>
      <w:bookmarkEnd w:id="317"/>
      <w:bookmarkEnd w:id="318"/>
      <w:bookmarkEnd w:id="319"/>
      <w:bookmarkEnd w:id="320"/>
      <w:bookmarkEnd w:id="321"/>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推进重大产业项目。围绕直升机、无人机核心业务，加快推进一批重大产业项目建设。组建专项工作小组，从项目立项、设计、施工到投产，实施全流程跟踪服务，协调解决项目推进过程中土地、资金、技术等难题，确保项目按计划有序推进，实现产品快速迭代升级，提升市场竞争力。在政策扶持、资源调配等方面给予倾斜，助力其尽快实现量产并推向市场，丰富景德镇航空产品种类，满足不同领域的应用需求。建设低空经济项目。抓住低空经济发展机遇，在项目建设过程中，加强与科研院校、企业的合作，整合各方资源，攻克技术难题，推动产品尽快实现商业化应用。提高机场运营能力，规划建设更多直升机起降点，构建便捷的低空飞行网络，为低空经济项目发展提供基础设施保障，将景德镇打造成为全国低空经济发展的先行样板。</w:t>
      </w:r>
    </w:p>
    <w:p>
      <w:pPr>
        <w:adjustRightInd w:val="0"/>
        <w:snapToGrid w:val="0"/>
        <w:spacing w:line="560" w:lineRule="exact"/>
        <w:ind w:firstLine="642" w:firstLineChars="200"/>
        <w:outlineLvl w:val="0"/>
        <w:rPr>
          <w:rFonts w:ascii="Times New Roman" w:hAnsi="Times New Roman" w:eastAsia="楷体_GB2312" w:cs="Times New Roman"/>
          <w:b/>
          <w:bCs/>
          <w:sz w:val="32"/>
          <w:szCs w:val="32"/>
          <w:lang w:eastAsia="zh-Hans"/>
        </w:rPr>
      </w:pPr>
      <w:bookmarkStart w:id="322" w:name="_Toc223946307"/>
      <w:r>
        <w:rPr>
          <w:rFonts w:ascii="Times New Roman" w:hAnsi="Times New Roman" w:eastAsia="楷体_GB2312" w:cs="Times New Roman"/>
          <w:b/>
          <w:bCs/>
          <w:sz w:val="32"/>
          <w:szCs w:val="32"/>
          <w:lang w:eastAsia="zh-Hans"/>
        </w:rPr>
        <w:t>（三）加大政策支持</w:t>
      </w:r>
      <w:bookmarkEnd w:id="322"/>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构建多元化财政支持体系，</w:t>
      </w:r>
      <w:r>
        <w:rPr>
          <w:rFonts w:hint="eastAsia" w:ascii="Times New Roman" w:hAnsi="Times New Roman" w:eastAsia="仿宋_GB2312" w:cs="Times New Roman"/>
          <w:sz w:val="32"/>
          <w:szCs w:val="32"/>
        </w:rPr>
        <w:t>由全市航空产业核心承载区高新区牵头</w:t>
      </w:r>
      <w:r>
        <w:rPr>
          <w:rFonts w:ascii="Times New Roman" w:hAnsi="Times New Roman" w:eastAsia="仿宋_GB2312" w:cs="Times New Roman"/>
          <w:sz w:val="32"/>
          <w:szCs w:val="32"/>
        </w:rPr>
        <w:t>设立航空产业专项基金并建立动态调整机制，通过政府引导基金撬动社会资本，聚焦直升机研发、低空经济场景培育等重点领域，形成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政府主导、社会参与</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多元化投入格局。优化税收政策精准度，落实高新技术企业普惠性减免政策，叠加针对航空复合材料、智能装备等关键领域的专项税收激励，降低企业研发成本。完善科技创新政策体系，建立以企业为主体的研发投入激励机制，鼓励</w:t>
      </w:r>
      <w:r>
        <w:rPr>
          <w:rFonts w:hint="eastAsia" w:ascii="Times New Roman" w:hAnsi="Times New Roman" w:eastAsia="仿宋_GB2312" w:cs="Times New Roman"/>
          <w:sz w:val="32"/>
          <w:szCs w:val="32"/>
          <w:lang w:eastAsia="zh-CN"/>
        </w:rPr>
        <w:t>航空工业</w:t>
      </w:r>
      <w:r>
        <w:rPr>
          <w:rFonts w:ascii="Times New Roman" w:hAnsi="Times New Roman" w:eastAsia="仿宋_GB2312" w:cs="Times New Roman"/>
          <w:sz w:val="32"/>
          <w:szCs w:val="32"/>
        </w:rPr>
        <w:t>昌飞</w:t>
      </w:r>
      <w:r>
        <w:rPr>
          <w:rFonts w:hint="eastAsia" w:ascii="Times New Roman" w:hAnsi="Times New Roman" w:eastAsia="仿宋_GB2312" w:cs="Times New Roman"/>
          <w:sz w:val="32"/>
          <w:szCs w:val="32"/>
          <w:lang w:eastAsia="zh-CN"/>
        </w:rPr>
        <w:t>公司</w:t>
      </w:r>
      <w:r>
        <w:rPr>
          <w:rFonts w:ascii="Times New Roman" w:hAnsi="Times New Roman" w:eastAsia="仿宋_GB2312" w:cs="Times New Roman"/>
          <w:sz w:val="32"/>
          <w:szCs w:val="32"/>
        </w:rPr>
        <w:t>、洪都</w:t>
      </w:r>
      <w:r>
        <w:rPr>
          <w:rFonts w:hint="eastAsia" w:ascii="Times New Roman" w:hAnsi="Times New Roman" w:eastAsia="仿宋_GB2312" w:cs="Times New Roman"/>
          <w:sz w:val="32"/>
          <w:szCs w:val="32"/>
          <w:lang w:eastAsia="zh-CN"/>
        </w:rPr>
        <w:t>公司</w:t>
      </w:r>
      <w:r>
        <w:rPr>
          <w:rFonts w:ascii="Times New Roman" w:hAnsi="Times New Roman" w:eastAsia="仿宋_GB2312" w:cs="Times New Roman"/>
          <w:sz w:val="32"/>
          <w:szCs w:val="32"/>
        </w:rPr>
        <w:t>等龙头企业联合高校、科研院所组建产学研创新联盟，支持主导国际国内标准制定，提升产业核心竞争力。深化开放合作政策，加强与长三角、珠三角航空产业集群的协同联动，推动跨区域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飞地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合作模式，积极融入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一带一路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航空产业链，构建内外联动的开放发展格局。</w:t>
      </w:r>
    </w:p>
    <w:p>
      <w:pPr>
        <w:adjustRightInd w:val="0"/>
        <w:snapToGrid w:val="0"/>
        <w:spacing w:line="560" w:lineRule="exact"/>
        <w:ind w:firstLine="642" w:firstLineChars="200"/>
        <w:outlineLvl w:val="0"/>
        <w:rPr>
          <w:rFonts w:ascii="Times New Roman" w:hAnsi="Times New Roman" w:eastAsia="楷体_GB2312" w:cs="Times New Roman"/>
          <w:b/>
          <w:bCs/>
          <w:sz w:val="32"/>
          <w:szCs w:val="32"/>
          <w:lang w:eastAsia="zh-Hans"/>
        </w:rPr>
      </w:pPr>
      <w:bookmarkStart w:id="323" w:name="_Toc223946308"/>
      <w:r>
        <w:rPr>
          <w:rFonts w:ascii="Times New Roman" w:hAnsi="Times New Roman" w:eastAsia="楷体_GB2312" w:cs="Times New Roman"/>
          <w:b/>
          <w:bCs/>
          <w:sz w:val="32"/>
          <w:szCs w:val="32"/>
          <w:lang w:eastAsia="zh-Hans"/>
        </w:rPr>
        <w:t>（四）实施人才工程</w:t>
      </w:r>
      <w:bookmarkEnd w:id="323"/>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统筹人才引进、培养与留用，依托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市级人才计划</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重点引进人工智能、智能制造、飞机装配、发动机设计、复合材料研发等领域高端人才，配套住房、科研启动资金等专项补贴。依托景德镇陶瓷大学、江西航空职业技术学院等本地高校资源，打造航空专业人才培养基地，开设直升机制造、无人机技术等特色学科，完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校企双导师</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协同育人机制，定向培养技能型、应用型人才。建立航空人才职业发展通道，支持企业与科研机构共建博士后工作站、院士工作站，搭建高端人才创新创业平台，通过股权奖励、项目分红等方式增强人才归属感，构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引才—育才—用才—留才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的全周期人才生态。</w:t>
      </w:r>
    </w:p>
    <w:p>
      <w:pPr>
        <w:adjustRightInd w:val="0"/>
        <w:snapToGrid w:val="0"/>
        <w:spacing w:line="560" w:lineRule="exact"/>
        <w:ind w:firstLine="642" w:firstLineChars="200"/>
        <w:outlineLvl w:val="0"/>
        <w:rPr>
          <w:rFonts w:ascii="Times New Roman" w:hAnsi="Times New Roman" w:eastAsia="楷体_GB2312" w:cs="Times New Roman"/>
          <w:b/>
          <w:bCs/>
          <w:sz w:val="32"/>
          <w:szCs w:val="32"/>
          <w:lang w:eastAsia="zh-Hans"/>
        </w:rPr>
      </w:pPr>
      <w:bookmarkStart w:id="324" w:name="_Toc223946309"/>
      <w:r>
        <w:rPr>
          <w:rFonts w:ascii="Times New Roman" w:hAnsi="Times New Roman" w:eastAsia="楷体_GB2312" w:cs="Times New Roman"/>
          <w:b/>
          <w:bCs/>
          <w:sz w:val="32"/>
          <w:szCs w:val="32"/>
          <w:lang w:eastAsia="zh-Hans"/>
        </w:rPr>
        <w:t>（五）夯实要素保障</w:t>
      </w:r>
      <w:bookmarkEnd w:id="324"/>
    </w:p>
    <w:p>
      <w:pPr>
        <w:pStyle w:val="17"/>
        <w:ind w:firstLine="640" w:firstLineChars="200"/>
        <w:jc w:val="both"/>
        <w:rPr>
          <w:rFonts w:ascii="Times New Roman" w:hAnsi="Times New Roman" w:cs="Times New Roman"/>
        </w:rPr>
      </w:pPr>
      <w:r>
        <w:rPr>
          <w:rFonts w:ascii="Times New Roman" w:hAnsi="Times New Roman" w:eastAsia="仿宋_GB2312" w:cs="Times New Roman"/>
          <w:sz w:val="32"/>
          <w:szCs w:val="32"/>
        </w:rPr>
        <w:t>强化土地要素保障，将航空产业用地纳入国土空间规划，创新弹性供地模式，优先保障航空产业园、直升机测试场、低空经济示范区等重大项目建设，探索</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标准地+承诺制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供地机制，提高土地利用效率。完善基础设施配套，加快推进航空科创园、通航机场等项目建设，构建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研发—制造—测试—运营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全链条产业空间载体。</w:t>
      </w:r>
      <w:r>
        <w:rPr>
          <w:rFonts w:hint="eastAsia" w:ascii="Times New Roman" w:hAnsi="Times New Roman" w:eastAsia="仿宋_GB2312" w:cs="Times New Roman"/>
          <w:sz w:val="32"/>
          <w:szCs w:val="32"/>
          <w:lang w:eastAsia="zh-CN"/>
        </w:rPr>
        <w:t>强化安全要素保障，进一步加强无人机安全防控，加快专业力量和侦测反制装备配备，推动落实生命周期监管，助力打造低空安全底座。</w:t>
      </w:r>
      <w:r>
        <w:rPr>
          <w:rFonts w:ascii="Times New Roman" w:hAnsi="Times New Roman" w:eastAsia="仿宋_GB2312" w:cs="Times New Roman"/>
          <w:sz w:val="32"/>
          <w:szCs w:val="32"/>
        </w:rPr>
        <w:t>强化资金、技术等要素协同，引导金融机构开发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航空科技贷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设备融资租赁</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等专属产品，支持企业技术改造与智能化升级，为产业高质量发展提供坚实要素支撑。</w:t>
      </w:r>
    </w:p>
    <w:p>
      <w:pPr>
        <w:adjustRightInd w:val="0"/>
        <w:snapToGrid w:val="0"/>
        <w:spacing w:line="560" w:lineRule="exact"/>
        <w:ind w:firstLine="642" w:firstLineChars="200"/>
        <w:outlineLvl w:val="0"/>
        <w:rPr>
          <w:rFonts w:ascii="Times New Roman" w:hAnsi="Times New Roman" w:eastAsia="楷体_GB2312" w:cs="Times New Roman"/>
          <w:b/>
          <w:bCs/>
          <w:sz w:val="32"/>
          <w:szCs w:val="32"/>
        </w:rPr>
      </w:pPr>
      <w:bookmarkStart w:id="325" w:name="_Toc16653"/>
      <w:bookmarkStart w:id="326" w:name="_Toc148358537"/>
      <w:bookmarkStart w:id="327" w:name="_Toc23194"/>
      <w:bookmarkStart w:id="328" w:name="_Toc18117"/>
      <w:bookmarkStart w:id="329" w:name="_Toc223946310"/>
      <w:bookmarkStart w:id="330" w:name="_Toc195017778"/>
      <w:r>
        <w:rPr>
          <w:rFonts w:ascii="Times New Roman" w:hAnsi="Times New Roman" w:eastAsia="楷体_GB2312" w:cs="Times New Roman"/>
          <w:b/>
          <w:bCs/>
          <w:sz w:val="32"/>
          <w:szCs w:val="32"/>
        </w:rPr>
        <w:t>（六）推进落实督导</w:t>
      </w:r>
      <w:bookmarkEnd w:id="325"/>
      <w:bookmarkEnd w:id="326"/>
      <w:bookmarkEnd w:id="327"/>
      <w:bookmarkEnd w:id="328"/>
      <w:bookmarkEnd w:id="329"/>
      <w:bookmarkEnd w:id="330"/>
    </w:p>
    <w:p>
      <w:pPr>
        <w:pStyle w:val="17"/>
        <w:adjustRightInd w:val="0"/>
        <w:snapToGrid w:val="0"/>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落实航空产业发展任务督导机制，推进规划实施、成果转化、产业布局、校企合作、市场培育、示范应用、生态营造等重点任务落实。强化产业创新发展督导评价，研究细化航空产业动态监测和考核评价体系，定期开展科学评估。建立对航空产业用地安排、人才招聘、研发投入等已有政策的跟踪问效机制，确保支持措施不折不扣落地见效。建立航空产业项目定期会商机制，对滞后项目实行挂牌督办。细化市场规模、产品技术水平等发展指标，形成推动航空产业高质量发展的长效机制。</w:t>
      </w:r>
      <w:bookmarkEnd w:id="198"/>
    </w:p>
    <w:p>
      <w:pPr>
        <w:keepNext w:val="0"/>
        <w:keepLines w:val="0"/>
        <w:pageBreakBefore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第三册</w:t>
      </w:r>
    </w:p>
    <w:p>
      <w:pPr>
        <w:pStyle w:val="38"/>
        <w:keepNext w:val="0"/>
        <w:keepLines w:val="0"/>
        <w:pageBreakBefore w:val="0"/>
        <w:tabs>
          <w:tab w:val="right" w:leader="dot" w:pos="8306"/>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rPr>
      </w:pPr>
      <w:bookmarkStart w:id="331" w:name="_Toc5766"/>
      <w:bookmarkStart w:id="332" w:name="_Toc13912"/>
      <w:bookmarkStart w:id="333" w:name="_Toc30456"/>
      <w:bookmarkStart w:id="334" w:name="_Toc32279"/>
      <w:bookmarkStart w:id="335" w:name="_Toc11321"/>
      <w:bookmarkStart w:id="336" w:name="_Toc22826"/>
      <w:bookmarkStart w:id="337" w:name="_Toc27577"/>
      <w:bookmarkStart w:id="338" w:name="_Toc25382"/>
      <w:bookmarkStart w:id="339" w:name="_Toc11623"/>
      <w:bookmarkStart w:id="340" w:name="_Toc1165"/>
      <w:bookmarkStart w:id="341" w:name="_Toc28445"/>
      <w:bookmarkStart w:id="342" w:name="_Toc14965"/>
      <w:r>
        <w:rPr>
          <w:rFonts w:hint="eastAsia" w:ascii="方正小标宋简体" w:hAnsi="方正小标宋简体" w:eastAsia="方正小标宋简体" w:cs="方正小标宋简体"/>
          <w:bCs/>
          <w:sz w:val="44"/>
          <w:szCs w:val="44"/>
        </w:rPr>
        <w:t>景德镇市精细化工和医药产业</w:t>
      </w:r>
    </w:p>
    <w:p>
      <w:pPr>
        <w:pStyle w:val="38"/>
        <w:keepNext w:val="0"/>
        <w:keepLines w:val="0"/>
        <w:pageBreakBefore w:val="0"/>
        <w:tabs>
          <w:tab w:val="right" w:leader="dot" w:pos="8306"/>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“十五五”</w:t>
      </w:r>
      <w:bookmarkEnd w:id="331"/>
      <w:bookmarkEnd w:id="332"/>
      <w:bookmarkEnd w:id="333"/>
      <w:bookmarkEnd w:id="334"/>
      <w:bookmarkEnd w:id="335"/>
      <w:bookmarkEnd w:id="336"/>
      <w:bookmarkEnd w:id="337"/>
      <w:bookmarkEnd w:id="338"/>
      <w:bookmarkEnd w:id="339"/>
      <w:bookmarkEnd w:id="340"/>
      <w:r>
        <w:rPr>
          <w:rFonts w:hint="eastAsia" w:ascii="方正小标宋简体" w:hAnsi="方正小标宋简体" w:eastAsia="方正小标宋简体" w:cs="方正小标宋简体"/>
          <w:bCs/>
          <w:sz w:val="44"/>
          <w:szCs w:val="44"/>
        </w:rPr>
        <w:t>规划</w:t>
      </w:r>
      <w:bookmarkEnd w:id="341"/>
      <w:bookmarkEnd w:id="342"/>
    </w:p>
    <w:p>
      <w:pPr>
        <w:pStyle w:val="38"/>
        <w:keepNext w:val="0"/>
        <w:keepLines w:val="0"/>
        <w:pageBreakBefore w:val="0"/>
        <w:tabs>
          <w:tab w:val="right" w:leader="dot" w:pos="8306"/>
        </w:tabs>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（征求意见稿）</w:t>
      </w:r>
    </w:p>
    <w:p>
      <w:pPr>
        <w:pStyle w:val="38"/>
        <w:keepNext w:val="0"/>
        <w:keepLines w:val="0"/>
        <w:pageBreakBefore w:val="0"/>
        <w:tabs>
          <w:tab w:val="right" w:leader="dot" w:pos="8306"/>
        </w:tabs>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kern w:val="2"/>
          <w:sz w:val="32"/>
          <w:szCs w:val="32"/>
        </w:rPr>
      </w:pPr>
    </w:p>
    <w:p>
      <w:pPr>
        <w:spacing w:after="0" w:line="240" w:lineRule="auto"/>
        <w:ind w:firstLine="0" w:firstLineChars="0"/>
        <w:jc w:val="center"/>
        <w:rPr>
          <w:rFonts w:ascii="Times New Roman" w:hAnsi="Times New Roman" w:eastAsia="仿宋_GB2312" w:cs="Times New Roman"/>
          <w:b/>
          <w:bCs/>
          <w:sz w:val="32"/>
          <w:szCs w:val="32"/>
        </w:rPr>
      </w:pPr>
      <w:bookmarkStart w:id="343" w:name="_Toc183"/>
      <w:bookmarkStart w:id="344" w:name="_Toc27495"/>
      <w:bookmarkStart w:id="345" w:name="_Toc219124669"/>
      <w:r>
        <w:rPr>
          <w:rFonts w:ascii="Times New Roman" w:hAnsi="Times New Roman" w:eastAsia="黑体" w:cs="Times New Roman"/>
          <w:b w:val="0"/>
          <w:bCs w:val="0"/>
          <w:sz w:val="32"/>
          <w:szCs w:val="32"/>
        </w:rPr>
        <w:t>前 言</w:t>
      </w:r>
      <w:bookmarkEnd w:id="343"/>
      <w:bookmarkEnd w:id="344"/>
      <w:bookmarkEnd w:id="345"/>
    </w:p>
    <w:p>
      <w:pPr>
        <w:spacing w:after="0" w:line="24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五五”时期是我国全面建设社会主义现代化国家的关键阶段，也是景德镇市推动精细化工和医药产业实现高质量发展的重要战略机遇期。根据国家关于推动石化化工行业高质量发展和促进医药产业创新发展的战略部署，以及江西省制造业重点产业链现代化建设“1269”行动计划的具体要求，特制定本规划。</w:t>
      </w:r>
    </w:p>
    <w:p>
      <w:pPr>
        <w:spacing w:after="0" w:line="240" w:lineRule="auto"/>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“十四五”期间，景德镇市深入贯彻落实省委省政府决策部署，深入贯彻落实江西省制造业重点产业链现代化建设“1269”行动计划，</w:t>
      </w:r>
      <w:r>
        <w:rPr>
          <w:rFonts w:hint="eastAsia" w:ascii="Times New Roman" w:hAnsi="Times New Roman" w:eastAsia="仿宋_GB2312" w:cs="Times New Roman"/>
          <w:sz w:val="32"/>
          <w:szCs w:val="32"/>
          <w:lang w:eastAsia="zh-CN"/>
        </w:rPr>
        <w:t>紧扣全省精细化工产业布局，</w:t>
      </w:r>
      <w:r>
        <w:rPr>
          <w:rFonts w:hint="eastAsia" w:ascii="Times New Roman" w:hAnsi="Times New Roman" w:eastAsia="仿宋_GB2312" w:cs="Times New Roman"/>
          <w:sz w:val="32"/>
          <w:szCs w:val="32"/>
        </w:rPr>
        <w:t>不断稳链补链强链延链，推动精细化工和医药产业</w:t>
      </w:r>
      <w:r>
        <w:rPr>
          <w:rFonts w:hint="eastAsia" w:ascii="Times New Roman" w:hAnsi="Times New Roman" w:eastAsia="仿宋_GB2312" w:cs="Times New Roman"/>
          <w:sz w:val="32"/>
          <w:szCs w:val="32"/>
          <w:lang w:eastAsia="zh-CN"/>
        </w:rPr>
        <w:t>高质量</w:t>
      </w:r>
      <w:r>
        <w:rPr>
          <w:rFonts w:hint="eastAsia" w:ascii="Times New Roman" w:hAnsi="Times New Roman" w:eastAsia="仿宋_GB2312" w:cs="Times New Roman"/>
          <w:sz w:val="32"/>
          <w:szCs w:val="32"/>
        </w:rPr>
        <w:t>发展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已初步形成以世龙实业为龙头的氯碱基础化工产业链、以天新药业</w:t>
      </w:r>
      <w:r>
        <w:rPr>
          <w:rFonts w:hint="eastAsia" w:ascii="Times New Roman" w:hAnsi="Times New Roman" w:eastAsia="仿宋_GB2312" w:cs="Times New Roman"/>
          <w:sz w:val="32"/>
          <w:szCs w:val="32"/>
          <w:lang w:eastAsia="zh-CN"/>
        </w:rPr>
        <w:t>、富祥药业</w:t>
      </w:r>
      <w:r>
        <w:rPr>
          <w:rFonts w:hint="eastAsia" w:ascii="Times New Roman" w:hAnsi="Times New Roman" w:eastAsia="仿宋_GB2312" w:cs="Times New Roman"/>
          <w:sz w:val="32"/>
          <w:szCs w:val="32"/>
        </w:rPr>
        <w:t>为龙头的医药产业链和以</w:t>
      </w:r>
      <w:r>
        <w:rPr>
          <w:rFonts w:hint="eastAsia" w:ascii="Times New Roman" w:hAnsi="Times New Roman" w:eastAsia="仿宋_GB2312" w:cs="Times New Roman"/>
          <w:sz w:val="32"/>
          <w:szCs w:val="32"/>
          <w:lang w:eastAsia="zh-CN"/>
        </w:rPr>
        <w:t>宏柏新材料</w:t>
      </w:r>
      <w:r>
        <w:rPr>
          <w:rFonts w:hint="eastAsia" w:ascii="Times New Roman" w:hAnsi="Times New Roman" w:eastAsia="仿宋_GB2312" w:cs="Times New Roman"/>
          <w:sz w:val="32"/>
          <w:szCs w:val="32"/>
        </w:rPr>
        <w:t>为龙头的化工新材料产业链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为“十五五”发展奠定了基础。但同时仍面临技术创新能力亟待提升，关键核心技术突破不足，产品附加值整体偏低，产业链向高端延伸受阻，人才、资金等要素保障体系尚不完善等问题，制约着产业向价值链中高端迈进。</w:t>
      </w:r>
    </w:p>
    <w:p>
      <w:pPr>
        <w:spacing w:after="0" w:line="240" w:lineRule="auto"/>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本规划旨在为“十五五”时期景德镇市精细化工和医药产业高质量发展，提供行动纲领与科学指引。</w:t>
      </w:r>
      <w:bookmarkStart w:id="346" w:name="_Toc219124670"/>
      <w:bookmarkStart w:id="347" w:name="_Toc31304"/>
      <w:bookmarkStart w:id="348" w:name="_Toc9883"/>
      <w:bookmarkStart w:id="349" w:name="_Toc21895"/>
    </w:p>
    <w:p>
      <w:pPr>
        <w:spacing w:after="0" w:line="240" w:lineRule="auto"/>
        <w:ind w:firstLine="2160" w:firstLineChars="600"/>
        <w:outlineLvl w:val="0"/>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 w:val="0"/>
          <w:bCs/>
          <w:kern w:val="44"/>
          <w:sz w:val="36"/>
        </w:rPr>
        <w:t>第一章 发展基础与面临形势</w:t>
      </w:r>
      <w:bookmarkEnd w:id="346"/>
      <w:bookmarkEnd w:id="347"/>
      <w:bookmarkEnd w:id="348"/>
      <w:bookmarkEnd w:id="349"/>
      <w:bookmarkStart w:id="350" w:name="_Toc19211"/>
    </w:p>
    <w:p>
      <w:pPr>
        <w:keepNext/>
        <w:keepLines/>
        <w:widowControl w:val="0"/>
        <w:spacing w:before="156" w:beforeLines="50" w:after="156" w:afterLines="50" w:line="600" w:lineRule="exact"/>
        <w:ind w:firstLine="640" w:firstLineChars="200"/>
        <w:jc w:val="both"/>
        <w:outlineLvl w:val="1"/>
        <w:rPr>
          <w:rFonts w:ascii="Times New Roman" w:hAnsi="Times New Roman" w:eastAsia="黑体" w:cs="Times New Roman"/>
          <w:kern w:val="2"/>
          <w:sz w:val="32"/>
          <w:szCs w:val="24"/>
          <w:lang w:val="en-US" w:eastAsia="zh-CN" w:bidi="ar-SA"/>
        </w:rPr>
      </w:pPr>
      <w:bookmarkStart w:id="351" w:name="_Toc219124671"/>
      <w:bookmarkStart w:id="352" w:name="_Toc29095"/>
      <w:bookmarkStart w:id="353" w:name="_Toc11897"/>
      <w:r>
        <w:rPr>
          <w:rFonts w:hint="eastAsia" w:ascii="Times New Roman" w:hAnsi="Times New Roman" w:eastAsia="黑体" w:cs="Times New Roman"/>
          <w:kern w:val="2"/>
          <w:sz w:val="32"/>
          <w:szCs w:val="24"/>
          <w:lang w:val="en-US" w:eastAsia="zh-CN" w:bidi="ar-SA"/>
        </w:rPr>
        <w:t>一、发展基础</w:t>
      </w:r>
      <w:bookmarkEnd w:id="351"/>
      <w:bookmarkEnd w:id="352"/>
      <w:bookmarkEnd w:id="353"/>
    </w:p>
    <w:p>
      <w:pPr>
        <w:spacing w:after="0" w:line="240" w:lineRule="auto"/>
        <w:ind w:firstLine="640" w:firstLineChars="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“十四五”期间，</w:t>
      </w:r>
      <w:r>
        <w:rPr>
          <w:rFonts w:hint="default" w:ascii="Times New Roman" w:hAnsi="Times New Roman" w:eastAsia="仿宋_GB2312" w:cs="Times New Roman"/>
          <w:sz w:val="32"/>
        </w:rPr>
        <w:t>景德镇市</w:t>
      </w:r>
      <w:r>
        <w:rPr>
          <w:rFonts w:hint="default" w:ascii="Times New Roman" w:hAnsi="Times New Roman" w:eastAsia="仿宋_GB2312" w:cs="Times New Roman"/>
          <w:sz w:val="32"/>
          <w:szCs w:val="32"/>
        </w:rPr>
        <w:t>深入贯彻落实江西省制造业重点产业链现代化建设“1269”行动计划，</w:t>
      </w:r>
      <w:r>
        <w:rPr>
          <w:rFonts w:hint="default" w:ascii="Times New Roman" w:hAnsi="Times New Roman" w:eastAsia="仿宋_GB2312" w:cs="Times New Roman"/>
          <w:sz w:val="32"/>
        </w:rPr>
        <w:t>有序推进</w:t>
      </w:r>
      <w:r>
        <w:rPr>
          <w:rFonts w:hint="eastAsia" w:ascii="Times New Roman" w:hAnsi="Times New Roman" w:eastAsia="仿宋_GB2312" w:cs="Times New Roman"/>
          <w:sz w:val="32"/>
          <w:lang w:eastAsia="zh-CN"/>
        </w:rPr>
        <w:t>精细化工和医药产业</w:t>
      </w:r>
      <w:r>
        <w:rPr>
          <w:rFonts w:hint="default" w:ascii="Times New Roman" w:hAnsi="Times New Roman" w:eastAsia="仿宋_GB2312" w:cs="Times New Roman"/>
          <w:sz w:val="32"/>
        </w:rPr>
        <w:t>的优化布局和集聚发展，推进基础化工原料生产企业与精细化工企业联合布局，促进产业协同耦合、资源循环利用和能源梯次利用，布局与建设天新维生素科技园、黑猫超导电炭黑、方圆新材料等项目，强化产业关联性，促进产业链上下游企业的协同发展，</w:t>
      </w:r>
      <w:r>
        <w:rPr>
          <w:rFonts w:hint="eastAsia" w:ascii="Times New Roman" w:hAnsi="Times New Roman" w:eastAsia="仿宋_GB2312" w:cs="Times New Roman"/>
          <w:sz w:val="32"/>
          <w:lang w:eastAsia="zh-CN"/>
        </w:rPr>
        <w:t>依托</w:t>
      </w:r>
      <w:r>
        <w:rPr>
          <w:rFonts w:hint="default" w:ascii="Times New Roman" w:hAnsi="Times New Roman" w:eastAsia="仿宋_GB2312" w:cs="Times New Roman"/>
          <w:sz w:val="32"/>
        </w:rPr>
        <w:t>乐平工业园区</w:t>
      </w:r>
      <w:r>
        <w:rPr>
          <w:rFonts w:hint="eastAsia" w:ascii="Times New Roman" w:hAnsi="Times New Roman" w:eastAsia="仿宋_GB2312" w:cs="Times New Roman"/>
          <w:sz w:val="32"/>
          <w:lang w:eastAsia="zh-CN"/>
        </w:rPr>
        <w:t>和</w:t>
      </w:r>
      <w:r>
        <w:rPr>
          <w:rFonts w:hint="default" w:ascii="Times New Roman" w:hAnsi="Times New Roman" w:eastAsia="仿宋_GB2312" w:cs="Times New Roman"/>
          <w:sz w:val="32"/>
        </w:rPr>
        <w:t>鱼山医药产业园，聚集形成基础化工、维生素、新材料、医药及农药中间体、生物医药五大产业支柱</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同时，通过“亩产论英雄”等评价机制，妥善处置闲置土地，鼓励发展“飞地经济”和“反向飞地”，加快园区“腾笼换鸟”，不断提升园区的综合竞争力和提升园区的承载力。</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年，精细化工和医药产业规上企业</w:t>
      </w:r>
      <w:r>
        <w:rPr>
          <w:rFonts w:hint="eastAsia" w:ascii="Times New Roman" w:hAnsi="Times New Roman" w:eastAsia="仿宋_GB2312" w:cs="Times New Roman"/>
          <w:sz w:val="32"/>
          <w:szCs w:val="32"/>
          <w:lang w:val="en-US" w:eastAsia="zh-CN"/>
        </w:rPr>
        <w:t>63家</w:t>
      </w:r>
      <w:r>
        <w:rPr>
          <w:rFonts w:hint="default" w:ascii="Times New Roman" w:hAnsi="Times New Roman" w:eastAsia="仿宋_GB2312" w:cs="Times New Roman"/>
          <w:sz w:val="32"/>
          <w:szCs w:val="32"/>
        </w:rPr>
        <w:t>，全年实现</w:t>
      </w:r>
      <w:r>
        <w:rPr>
          <w:rFonts w:hint="default" w:ascii="Times New Roman" w:hAnsi="Times New Roman" w:eastAsia="仿宋_GB2312" w:cs="Times New Roman"/>
          <w:sz w:val="32"/>
          <w:szCs w:val="32"/>
          <w:lang w:eastAsia="zh-CN"/>
        </w:rPr>
        <w:t>规上营业收入</w:t>
      </w:r>
      <w:r>
        <w:rPr>
          <w:rFonts w:hint="default" w:ascii="Times New Roman" w:hAnsi="Times New Roman" w:eastAsia="仿宋_GB2312" w:cs="Times New Roman"/>
          <w:sz w:val="32"/>
          <w:szCs w:val="32"/>
          <w:lang w:val="en-US" w:eastAsia="zh-CN"/>
        </w:rPr>
        <w:t>312</w:t>
      </w:r>
      <w:r>
        <w:rPr>
          <w:rFonts w:hint="default" w:ascii="Times New Roman" w:hAnsi="Times New Roman" w:eastAsia="仿宋_GB2312" w:cs="Times New Roman"/>
          <w:sz w:val="32"/>
          <w:szCs w:val="32"/>
        </w:rPr>
        <w:t>亿元</w:t>
      </w:r>
      <w:r>
        <w:rPr>
          <w:rFonts w:hint="eastAsia" w:ascii="Times New Roman" w:hAnsi="Times New Roman" w:eastAsia="仿宋_GB2312" w:cs="Times New Roman"/>
          <w:sz w:val="32"/>
          <w:szCs w:val="32"/>
          <w:lang w:eastAsia="zh-CN"/>
        </w:rPr>
        <w:t>。</w:t>
      </w:r>
    </w:p>
    <w:p>
      <w:pPr>
        <w:keepNext/>
        <w:keepLines/>
        <w:widowControl w:val="0"/>
        <w:spacing w:line="600" w:lineRule="exact"/>
        <w:ind w:firstLine="642" w:firstLineChars="200"/>
        <w:jc w:val="both"/>
        <w:outlineLvl w:val="2"/>
        <w:rPr>
          <w:rFonts w:hint="default" w:ascii="Times New Roman" w:hAnsi="Times New Roman" w:eastAsia="楷体_GB2312" w:cs="Times New Roman"/>
          <w:b/>
          <w:bCs/>
          <w:kern w:val="2"/>
          <w:sz w:val="32"/>
          <w:szCs w:val="24"/>
          <w:lang w:val="en-US" w:eastAsia="zh-CN" w:bidi="ar-SA"/>
        </w:rPr>
      </w:pPr>
      <w:r>
        <w:rPr>
          <w:rFonts w:hint="default" w:ascii="Times New Roman" w:hAnsi="Times New Roman" w:eastAsia="楷体_GB2312" w:cs="Times New Roman"/>
          <w:b/>
          <w:bCs/>
          <w:kern w:val="2"/>
          <w:sz w:val="32"/>
          <w:szCs w:val="24"/>
          <w:lang w:val="en-US" w:eastAsia="zh-CN" w:bidi="ar-SA"/>
        </w:rPr>
        <w:t>（一）产品体系日益丰富，特色优势不断彰显</w:t>
      </w:r>
    </w:p>
    <w:p>
      <w:pPr>
        <w:spacing w:after="0" w:line="240" w:lineRule="auto"/>
        <w:ind w:firstLine="640" w:firstLineChars="0"/>
        <w:rPr>
          <w:rFonts w:hint="default" w:ascii="Times New Roman" w:hAnsi="Times New Roman" w:eastAsia="仿宋_GB2312" w:cs="Times New Roman"/>
          <w:sz w:val="32"/>
        </w:rPr>
      </w:pPr>
      <w:r>
        <w:rPr>
          <w:rFonts w:hint="default" w:ascii="Times New Roman" w:hAnsi="Times New Roman" w:eastAsia="仿宋_GB2312" w:cs="Times New Roman"/>
          <w:sz w:val="32"/>
        </w:rPr>
        <w:t>“十四五”</w:t>
      </w:r>
      <w:r>
        <w:rPr>
          <w:rFonts w:hint="default" w:ascii="Times New Roman" w:hAnsi="Times New Roman" w:eastAsia="仿宋_GB2312" w:cs="Times New Roman"/>
          <w:sz w:val="32"/>
          <w:lang w:val="en-US" w:eastAsia="zh-CN"/>
        </w:rPr>
        <w:t>以来</w:t>
      </w: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我</w:t>
      </w:r>
      <w:r>
        <w:rPr>
          <w:rFonts w:hint="default" w:ascii="Times New Roman" w:hAnsi="Times New Roman" w:eastAsia="仿宋_GB2312" w:cs="Times New Roman"/>
          <w:sz w:val="32"/>
        </w:rPr>
        <w:t>市不断推动</w:t>
      </w:r>
      <w:r>
        <w:rPr>
          <w:rFonts w:hint="eastAsia" w:ascii="Times New Roman" w:hAnsi="Times New Roman" w:eastAsia="仿宋_GB2312" w:cs="Times New Roman"/>
          <w:sz w:val="32"/>
          <w:lang w:eastAsia="zh-CN"/>
        </w:rPr>
        <w:t>精细化工和医药产业</w:t>
      </w:r>
      <w:r>
        <w:rPr>
          <w:rFonts w:hint="default" w:ascii="Times New Roman" w:hAnsi="Times New Roman" w:eastAsia="仿宋_GB2312" w:cs="Times New Roman"/>
          <w:sz w:val="32"/>
        </w:rPr>
        <w:t>创新，延伸与完善产业链条，丰富产品体系，推进产业向中高端迈进。围绕基础化工、维生素、新材料、医药中间体</w:t>
      </w:r>
      <w:r>
        <w:rPr>
          <w:rFonts w:hint="default" w:ascii="Times New Roman" w:hAnsi="Times New Roman" w:eastAsia="仿宋_GB2312" w:cs="Times New Roman"/>
          <w:sz w:val="32"/>
          <w:lang w:eastAsia="zh-CN"/>
        </w:rPr>
        <w:t>、生物制造</w:t>
      </w:r>
      <w:r>
        <w:rPr>
          <w:rFonts w:hint="default" w:ascii="Times New Roman" w:hAnsi="Times New Roman" w:eastAsia="仿宋_GB2312" w:cs="Times New Roman"/>
          <w:sz w:val="32"/>
        </w:rPr>
        <w:t>等方向不断进行新产品布局，强化产业链的延伸与补强</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形成了炭黑、无机酸碱、化学原料药、塑料制品、电子信息材料、生物材料、染料中间体、新能源材料等近百种化工医药与材料产品，广泛应用于冶炼、生物制药、新能源、电子信息、纺织、装备制造等产业。</w:t>
      </w:r>
      <w:r>
        <w:rPr>
          <w:rFonts w:hint="default" w:ascii="Times New Roman" w:hAnsi="Times New Roman" w:eastAsia="仿宋_GB2312" w:cs="Times New Roman"/>
          <w:sz w:val="32"/>
          <w:lang w:eastAsia="zh-CN"/>
        </w:rPr>
        <w:t>黑猫炭黑在炭黑领域具备深厚的产业积累与稳定的市场优势。宏柏新材料在含硫硅烷偶联剂领域展现出较强的全球竞争力。天新药业在维生素B6、B1市场具有显著的主导地位。富祥药业在舒巴坦酸和他唑巴坦细分领域拥有突出的市场影响力。世龙实业的AC发泡剂及氯化亚砜在市场上占据重要份额。</w:t>
      </w:r>
    </w:p>
    <w:p>
      <w:pPr>
        <w:keepNext/>
        <w:keepLines/>
        <w:widowControl w:val="0"/>
        <w:spacing w:line="600" w:lineRule="exact"/>
        <w:ind w:firstLine="642" w:firstLineChars="200"/>
        <w:jc w:val="both"/>
        <w:outlineLvl w:val="2"/>
        <w:rPr>
          <w:rFonts w:hint="default" w:ascii="Times New Roman" w:hAnsi="Times New Roman" w:eastAsia="楷体_GB2312" w:cs="Times New Roman"/>
          <w:b/>
          <w:bCs w:val="0"/>
          <w:kern w:val="2"/>
          <w:sz w:val="32"/>
          <w:szCs w:val="24"/>
          <w:lang w:val="en-US" w:eastAsia="zh-CN" w:bidi="ar-SA"/>
        </w:rPr>
      </w:pPr>
      <w:r>
        <w:rPr>
          <w:rFonts w:hint="default" w:ascii="Times New Roman" w:hAnsi="Times New Roman" w:eastAsia="楷体_GB2312" w:cs="Times New Roman"/>
          <w:b/>
          <w:bCs w:val="0"/>
          <w:kern w:val="2"/>
          <w:sz w:val="32"/>
          <w:szCs w:val="24"/>
          <w:lang w:val="en-US" w:eastAsia="zh-CN" w:bidi="ar-SA"/>
        </w:rPr>
        <w:t>（二）创新能力不断提升，发展动能加速转换</w:t>
      </w:r>
    </w:p>
    <w:p>
      <w:pPr>
        <w:keepNext w:val="0"/>
        <w:keepLines w:val="0"/>
        <w:pageBreakBefore w:val="0"/>
        <w:kinsoku/>
        <w:wordWrap/>
        <w:overflowPunct/>
        <w:topLinePunct w:val="0"/>
        <w:autoSpaceDE/>
        <w:autoSpaceDN/>
        <w:bidi w:val="0"/>
        <w:spacing w:after="0" w:line="560" w:lineRule="exact"/>
        <w:ind w:firstLine="640" w:firstLineChars="200"/>
        <w:outlineLvl w:val="2"/>
        <w:rPr>
          <w:rFonts w:hint="default" w:ascii="Times New Roman" w:hAnsi="Times New Roman" w:eastAsia="仿宋_GB2312" w:cs="Times New Roman"/>
          <w:sz w:val="32"/>
        </w:rPr>
      </w:pPr>
      <w:r>
        <w:rPr>
          <w:rFonts w:hint="default" w:ascii="Times New Roman" w:hAnsi="Times New Roman" w:eastAsia="仿宋_GB2312" w:cs="Times New Roman"/>
          <w:sz w:val="32"/>
        </w:rPr>
        <w:t>“十四五”期间，</w:t>
      </w:r>
      <w:r>
        <w:rPr>
          <w:rFonts w:hint="default" w:ascii="Times New Roman" w:hAnsi="Times New Roman" w:eastAsia="仿宋_GB2312" w:cs="Times New Roman"/>
          <w:sz w:val="32"/>
          <w:lang w:val="en-US" w:eastAsia="zh-CN"/>
        </w:rPr>
        <w:t>我</w:t>
      </w:r>
      <w:r>
        <w:rPr>
          <w:rFonts w:hint="default" w:ascii="Times New Roman" w:hAnsi="Times New Roman" w:eastAsia="仿宋_GB2312" w:cs="Times New Roman"/>
          <w:sz w:val="32"/>
        </w:rPr>
        <w:t>市加快推动科技创新和产业创新深度融合，围绕产业链供应链创新链，</w:t>
      </w:r>
      <w:r>
        <w:rPr>
          <w:rFonts w:hint="default" w:ascii="Times New Roman" w:hAnsi="Times New Roman" w:eastAsia="仿宋_GB2312" w:cs="Times New Roman"/>
          <w:b w:val="0"/>
          <w:bCs w:val="0"/>
          <w:color w:val="auto"/>
          <w:sz w:val="32"/>
          <w:szCs w:val="32"/>
          <w:highlight w:val="none"/>
          <w:lang w:val="en-US" w:eastAsia="zh-CN"/>
        </w:rPr>
        <w:t>构建高水平研发体系，推动关键领域技术突破与国产替代。</w:t>
      </w:r>
      <w:r>
        <w:rPr>
          <w:rFonts w:hint="default" w:ascii="Times New Roman" w:hAnsi="Times New Roman" w:eastAsia="仿宋_GB2312" w:cs="Times New Roman"/>
          <w:b/>
          <w:bCs/>
          <w:color w:val="auto"/>
          <w:sz w:val="32"/>
          <w:szCs w:val="32"/>
          <w:highlight w:val="none"/>
          <w:lang w:val="en-US" w:eastAsia="zh-CN"/>
        </w:rPr>
        <w:t>一是搭建创新平台。</w:t>
      </w:r>
      <w:r>
        <w:rPr>
          <w:rFonts w:hint="default" w:ascii="Times New Roman" w:hAnsi="Times New Roman" w:eastAsia="仿宋_GB2312" w:cs="Times New Roman"/>
          <w:b w:val="0"/>
          <w:bCs w:val="0"/>
          <w:color w:val="auto"/>
          <w:sz w:val="32"/>
          <w:szCs w:val="32"/>
          <w:highlight w:val="none"/>
          <w:lang w:val="en-US" w:eastAsia="zh-CN"/>
        </w:rPr>
        <w:t>鼓励企业高标准建设创新平台，已拥有精细化工和医药类院士工作站2个、省级以上研发平台14家，富祥药业、天新药业等企业在上海、哈尔滨等地设立“创新飞地”。</w:t>
      </w:r>
      <w:r>
        <w:rPr>
          <w:rFonts w:hint="default" w:ascii="Times New Roman" w:hAnsi="Times New Roman" w:eastAsia="仿宋_GB2312" w:cs="Times New Roman"/>
          <w:b/>
          <w:bCs/>
          <w:color w:val="auto"/>
          <w:sz w:val="32"/>
          <w:szCs w:val="32"/>
          <w:highlight w:val="none"/>
          <w:lang w:val="en-US" w:eastAsia="zh-CN"/>
        </w:rPr>
        <w:t>二是深化院地合作。</w:t>
      </w:r>
      <w:r>
        <w:rPr>
          <w:rFonts w:hint="default" w:ascii="Times New Roman" w:hAnsi="Times New Roman" w:eastAsia="仿宋_GB2312" w:cs="Times New Roman"/>
          <w:b w:val="0"/>
          <w:bCs w:val="0"/>
          <w:color w:val="auto"/>
          <w:sz w:val="32"/>
          <w:szCs w:val="32"/>
          <w:highlight w:val="none"/>
          <w:lang w:val="en-US" w:eastAsia="zh-CN"/>
        </w:rPr>
        <w:t>积极推动企业与哈尔滨工业大学、江南大学等高校合作，推动成果转化。富祥生物“短柄镰刀菌蛋白”获评工信部第一批生物制造标志性产品，微生物代表技术国际领先。同宇新材料、方圆新材料在电子级树脂、芳纶等领域攻克“卡脖子”技术，成功实现进口替代。</w:t>
      </w:r>
      <w:r>
        <w:rPr>
          <w:rFonts w:hint="default" w:ascii="Times New Roman" w:hAnsi="Times New Roman" w:eastAsia="仿宋_GB2312" w:cs="Times New Roman"/>
          <w:b/>
          <w:bCs/>
          <w:color w:val="auto"/>
          <w:sz w:val="32"/>
          <w:szCs w:val="32"/>
          <w:highlight w:val="none"/>
          <w:lang w:val="en-US" w:eastAsia="zh-CN"/>
        </w:rPr>
        <w:t>三是强化企业培育。</w:t>
      </w:r>
      <w:r>
        <w:rPr>
          <w:rFonts w:hint="default" w:ascii="Times New Roman" w:hAnsi="Times New Roman" w:eastAsia="仿宋_GB2312" w:cs="Times New Roman"/>
          <w:b w:val="0"/>
          <w:bCs w:val="0"/>
          <w:sz w:val="32"/>
          <w:lang w:val="en-US" w:eastAsia="zh-CN"/>
        </w:rPr>
        <w:t>扶持黑猫、富祥等一批具有较强带动能力的产业链链主骨干企业发展壮大，促使</w:t>
      </w:r>
      <w:r>
        <w:rPr>
          <w:rFonts w:hint="default" w:ascii="Times New Roman" w:hAnsi="Times New Roman" w:eastAsia="仿宋_GB2312" w:cs="Times New Roman"/>
          <w:sz w:val="32"/>
          <w:lang w:val="en-US" w:eastAsia="zh-CN"/>
        </w:rPr>
        <w:t>更多专精特新中小企业涌现，推动形成大中小企业相互融通、上中下游企业协同共生共赢的发展格局。</w:t>
      </w:r>
      <w:r>
        <w:rPr>
          <w:rFonts w:hint="default" w:ascii="Times New Roman" w:hAnsi="Times New Roman" w:eastAsia="仿宋_GB2312" w:cs="Times New Roman"/>
          <w:b w:val="0"/>
          <w:bCs w:val="0"/>
          <w:color w:val="auto"/>
          <w:kern w:val="2"/>
          <w:sz w:val="32"/>
          <w:szCs w:val="32"/>
          <w:lang w:val="en-US" w:eastAsia="zh-CN" w:bidi="ar-SA"/>
        </w:rPr>
        <w:t>全市已培育精细化工和医药产业上市企业5家</w:t>
      </w:r>
      <w:r>
        <w:rPr>
          <w:rFonts w:hint="default" w:ascii="Times New Roman" w:hAnsi="Times New Roman" w:eastAsia="仿宋_GB2312" w:cs="Times New Roman"/>
          <w:b w:val="0"/>
          <w:bCs w:val="0"/>
          <w:color w:val="auto"/>
          <w:sz w:val="32"/>
          <w:szCs w:val="32"/>
          <w:shd w:val="clear" w:color="auto" w:fill="FFFFFF"/>
          <w:lang w:val="en-US" w:eastAsia="zh-CN"/>
        </w:rPr>
        <w:t>、</w:t>
      </w:r>
      <w:r>
        <w:rPr>
          <w:rFonts w:hint="default" w:ascii="Times New Roman" w:hAnsi="Times New Roman" w:eastAsia="仿宋_GB2312" w:cs="Times New Roman"/>
          <w:b w:val="0"/>
          <w:bCs w:val="0"/>
          <w:color w:val="auto"/>
          <w:sz w:val="32"/>
          <w:szCs w:val="32"/>
          <w:lang w:val="en-US" w:eastAsia="zh-CN"/>
        </w:rPr>
        <w:t>国家级专精特新“小巨人”企业3家、</w:t>
      </w:r>
      <w:r>
        <w:rPr>
          <w:rFonts w:hint="default" w:ascii="Times New Roman" w:hAnsi="Times New Roman" w:eastAsia="仿宋_GB2312" w:cs="Times New Roman"/>
          <w:b w:val="0"/>
          <w:bCs w:val="0"/>
          <w:color w:val="auto"/>
          <w:kern w:val="2"/>
          <w:sz w:val="32"/>
          <w:szCs w:val="32"/>
          <w:lang w:val="en-US" w:eastAsia="zh-CN" w:bidi="ar-SA"/>
        </w:rPr>
        <w:t>国家绿色工厂2家、</w:t>
      </w:r>
      <w:r>
        <w:rPr>
          <w:rFonts w:hint="default" w:ascii="Times New Roman" w:hAnsi="Times New Roman" w:eastAsia="仿宋_GB2312" w:cs="Times New Roman"/>
          <w:b w:val="0"/>
          <w:bCs w:val="0"/>
          <w:color w:val="auto"/>
          <w:sz w:val="32"/>
          <w:szCs w:val="32"/>
          <w:lang w:val="en-US" w:eastAsia="zh-CN"/>
        </w:rPr>
        <w:t>省级制造业单项冠军企业1家、省级专业化“小巨人”企业2家、省级专精特新企业</w:t>
      </w:r>
      <w:r>
        <w:rPr>
          <w:rFonts w:hint="eastAsia" w:ascii="Times New Roman" w:hAnsi="Times New Roman" w:eastAsia="仿宋_GB2312" w:cs="Times New Roman"/>
          <w:b w:val="0"/>
          <w:bCs w:val="0"/>
          <w:color w:val="auto"/>
          <w:sz w:val="32"/>
          <w:szCs w:val="32"/>
          <w:lang w:val="en-US" w:eastAsia="zh-CN"/>
        </w:rPr>
        <w:t>15</w:t>
      </w:r>
      <w:r>
        <w:rPr>
          <w:rFonts w:hint="default" w:ascii="Times New Roman" w:hAnsi="Times New Roman" w:eastAsia="仿宋_GB2312" w:cs="Times New Roman"/>
          <w:b w:val="0"/>
          <w:bCs w:val="0"/>
          <w:color w:val="auto"/>
          <w:sz w:val="32"/>
          <w:szCs w:val="32"/>
          <w:lang w:val="en-US" w:eastAsia="zh-CN"/>
        </w:rPr>
        <w:t xml:space="preserve">家、省级绿色工厂4家。 </w:t>
      </w:r>
    </w:p>
    <w:p>
      <w:pPr>
        <w:keepNext/>
        <w:keepLines/>
        <w:widowControl w:val="0"/>
        <w:spacing w:line="600" w:lineRule="exact"/>
        <w:ind w:firstLine="642" w:firstLineChars="200"/>
        <w:jc w:val="both"/>
        <w:outlineLvl w:val="2"/>
        <w:rPr>
          <w:rFonts w:hint="default" w:ascii="Times New Roman" w:hAnsi="Times New Roman" w:eastAsia="楷体_GB2312" w:cs="Times New Roman"/>
          <w:b w:val="0"/>
          <w:kern w:val="2"/>
          <w:sz w:val="32"/>
          <w:szCs w:val="24"/>
          <w:lang w:val="en-US" w:eastAsia="zh-CN" w:bidi="ar-SA"/>
        </w:rPr>
      </w:pPr>
      <w:r>
        <w:rPr>
          <w:rFonts w:hint="default" w:ascii="Times New Roman" w:hAnsi="Times New Roman" w:eastAsia="楷体_GB2312" w:cs="Times New Roman"/>
          <w:b/>
          <w:kern w:val="2"/>
          <w:sz w:val="32"/>
          <w:szCs w:val="24"/>
          <w:lang w:val="en-US" w:eastAsia="zh-CN" w:bidi="ar-SA"/>
        </w:rPr>
        <w:t>（三）</w:t>
      </w:r>
      <w:r>
        <w:rPr>
          <w:rFonts w:hint="default" w:ascii="Times New Roman" w:hAnsi="Times New Roman" w:eastAsia="楷体_GB2312" w:cs="Times New Roman"/>
          <w:b/>
          <w:bCs/>
          <w:kern w:val="2"/>
          <w:sz w:val="32"/>
          <w:szCs w:val="24"/>
          <w:lang w:val="en-US" w:eastAsia="zh-CN" w:bidi="ar-SA"/>
        </w:rPr>
        <w:t>数字转型加快实施，绿色发展深入推进</w:t>
      </w:r>
    </w:p>
    <w:p>
      <w:pPr>
        <w:spacing w:after="0" w:line="240" w:lineRule="auto"/>
        <w:ind w:firstLine="640" w:firstLineChars="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rPr>
        <w:t>全面对标</w:t>
      </w:r>
      <w:r>
        <w:rPr>
          <w:rFonts w:hint="eastAsia" w:ascii="仿宋_GB2312" w:hAnsi="仿宋_GB2312" w:eastAsia="仿宋_GB2312" w:cs="仿宋_GB2312"/>
          <w:sz w:val="32"/>
          <w:lang w:eastAsia="zh-CN"/>
        </w:rPr>
        <w:t>省委、省政府</w:t>
      </w:r>
      <w:r>
        <w:rPr>
          <w:rFonts w:hint="eastAsia" w:ascii="仿宋_GB2312" w:hAnsi="仿宋_GB2312" w:eastAsia="仿宋_GB2312" w:cs="仿宋_GB2312"/>
          <w:sz w:val="32"/>
        </w:rPr>
        <w:t>工作部署，通过“点、线、面”协同推进，聚集主导产业，以“降本提质增效”为导向，多措并举，引导企业积极开展“智改数转网联”行动。</w:t>
      </w:r>
      <w:r>
        <w:rPr>
          <w:rFonts w:hint="eastAsia" w:ascii="仿宋_GB2312" w:hAnsi="仿宋_GB2312" w:eastAsia="仿宋_GB2312" w:cs="仿宋_GB2312"/>
          <w:sz w:val="32"/>
          <w:lang w:val="en-US" w:eastAsia="zh-CN"/>
        </w:rPr>
        <w:t>积极推动园区企业数字化转型改造，深入实施精细化工和医药产业链数字化能力提升行动和产业集群数字化转型扩面行动。乐平市获批江西省第一批中小企业数字化转型试点县市。截至2025年底，全市已有57家精细化工和医药企业启动数字化改造，其中30家改造后水平等级达L6级，16家企业被列入数字化转型标杆培育企业名单。天新药业、黑猫炭黑、宏柏新材料、德孚环保4家企业成功入选省级“小灯塔”“数智工厂”企业。</w:t>
      </w:r>
    </w:p>
    <w:p>
      <w:pPr>
        <w:keepNext/>
        <w:keepLines/>
        <w:widowControl w:val="0"/>
        <w:spacing w:line="600" w:lineRule="exact"/>
        <w:ind w:firstLine="642" w:firstLineChars="200"/>
        <w:jc w:val="both"/>
        <w:outlineLvl w:val="2"/>
        <w:rPr>
          <w:rFonts w:hint="default" w:ascii="Times New Roman" w:hAnsi="Times New Roman" w:eastAsia="楷体_GB2312" w:cs="Times New Roman"/>
          <w:b w:val="0"/>
          <w:kern w:val="2"/>
          <w:sz w:val="32"/>
          <w:szCs w:val="24"/>
          <w:lang w:val="en-US" w:eastAsia="zh-CN" w:bidi="ar-SA"/>
        </w:rPr>
      </w:pPr>
      <w:r>
        <w:rPr>
          <w:rFonts w:hint="default" w:ascii="Times New Roman" w:hAnsi="Times New Roman" w:eastAsia="楷体_GB2312" w:cs="Times New Roman"/>
          <w:b/>
          <w:kern w:val="2"/>
          <w:sz w:val="32"/>
          <w:szCs w:val="24"/>
          <w:lang w:val="en-US" w:eastAsia="zh-CN" w:bidi="ar-SA"/>
        </w:rPr>
        <w:t>（四）</w:t>
      </w:r>
      <w:r>
        <w:rPr>
          <w:rFonts w:hint="default" w:ascii="Times New Roman" w:hAnsi="Times New Roman" w:eastAsia="楷体_GB2312" w:cs="Times New Roman"/>
          <w:b/>
          <w:bCs/>
          <w:kern w:val="2"/>
          <w:sz w:val="32"/>
          <w:szCs w:val="24"/>
          <w:lang w:val="en-US" w:eastAsia="zh-CN" w:bidi="ar-SA"/>
        </w:rPr>
        <w:t>发展空间不断扩大，区位布局持续优化</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“十四五”期间，我市有序拓展产业承载空间，规范实施园区扩区调区，积极盘活低效与存量建设用地。</w:t>
      </w:r>
      <w:r>
        <w:rPr>
          <w:rFonts w:hint="eastAsia" w:ascii="仿宋_GB2312" w:hAnsi="仿宋_GB2312" w:eastAsia="仿宋_GB2312" w:cs="仿宋_GB2312"/>
          <w:b w:val="0"/>
          <w:bCs w:val="0"/>
          <w:color w:val="auto"/>
          <w:sz w:val="32"/>
          <w:szCs w:val="32"/>
          <w:shd w:val="clear" w:color="auto" w:fill="FFFFFF"/>
          <w:lang w:val="en-US" w:eastAsia="zh-CN"/>
        </w:rPr>
        <w:t>一是积极调区扩区。乐平工业园区2021年通过省级化工园区认定，2024年10月通过化工园区复核，2025年4月通过扩容认定，园区面积7.4平方公里；2024年2月鱼山医药产业园通过省级化工园区认定，园区面积1.2平方公里。二是推进集群发展。全市推进精细化工和医药产业集聚发展，布局天新维生素科技园、黑猫超导电炭黑、方圆新材料等重点项目，形成基础化工、维生素、新材料、医药及农药中间体、生物医药五大产业支柱。通过“亩产论英雄”等机制促进“腾笼换鸟”，</w:t>
      </w:r>
      <w:r>
        <w:rPr>
          <w:rFonts w:hint="eastAsia" w:ascii="仿宋_GB2312" w:hAnsi="仿宋_GB2312" w:eastAsia="仿宋_GB2312" w:cs="仿宋_GB2312"/>
          <w:sz w:val="32"/>
          <w:lang w:val="en-US" w:eastAsia="zh-CN"/>
        </w:rPr>
        <w:t>发展“飞地经济”，持续提升园区综合竞争力与承载力。</w:t>
      </w:r>
    </w:p>
    <w:p>
      <w:pPr>
        <w:widowControl w:val="0"/>
        <w:spacing w:after="120"/>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总体来看，景德镇市精细化工和医药产业以传统精细化工为基础，高科技含量、高附加值产品尚处于培育发展阶段，在关键核心技术的积累与突破方面仍有提升空间，产业链向高端延伸需持续发力。园区配套要素仍需完善；链主企业的引领带动作用与企业间的协同配合仍需强化；园区封闭化管理、危化品管廊、仓储物流及中试基地仍需推进建设；技术创新能力仍需提升，高端人才队伍仍需加强引进，产业高质量发展仍需持续推进。</w:t>
      </w:r>
    </w:p>
    <w:p>
      <w:pPr>
        <w:keepNext/>
        <w:keepLines/>
        <w:widowControl w:val="0"/>
        <w:spacing w:before="156" w:beforeLines="50" w:after="156" w:afterLines="50" w:line="600" w:lineRule="exact"/>
        <w:ind w:firstLine="640" w:firstLineChars="200"/>
        <w:jc w:val="both"/>
        <w:outlineLvl w:val="1"/>
        <w:rPr>
          <w:rFonts w:ascii="Times New Roman" w:hAnsi="Times New Roman" w:eastAsia="黑体" w:cs="Times New Roman"/>
          <w:kern w:val="2"/>
          <w:sz w:val="32"/>
          <w:szCs w:val="24"/>
          <w:lang w:val="en-US" w:eastAsia="zh-CN" w:bidi="ar-SA"/>
        </w:rPr>
      </w:pPr>
      <w:bookmarkStart w:id="354" w:name="_Toc17688"/>
      <w:bookmarkStart w:id="355" w:name="_Toc219124673"/>
      <w:bookmarkStart w:id="356" w:name="_Toc21235"/>
      <w:r>
        <w:rPr>
          <w:rFonts w:hint="eastAsia" w:ascii="Times New Roman" w:hAnsi="Times New Roman" w:eastAsia="黑体" w:cs="Times New Roman"/>
          <w:kern w:val="2"/>
          <w:sz w:val="32"/>
          <w:szCs w:val="24"/>
          <w:lang w:val="en-US" w:eastAsia="zh-CN" w:bidi="ar-SA"/>
        </w:rPr>
        <w:t>二、发展环境</w:t>
      </w:r>
      <w:bookmarkEnd w:id="350"/>
      <w:bookmarkEnd w:id="354"/>
      <w:bookmarkEnd w:id="355"/>
      <w:bookmarkEnd w:id="356"/>
    </w:p>
    <w:p>
      <w:pPr>
        <w:keepNext/>
        <w:keepLines/>
        <w:widowControl w:val="0"/>
        <w:spacing w:line="600" w:lineRule="exact"/>
        <w:ind w:firstLine="642" w:firstLineChars="200"/>
        <w:jc w:val="both"/>
        <w:outlineLvl w:val="2"/>
        <w:rPr>
          <w:rFonts w:eastAsia="楷体_GB2312" w:asciiTheme="minorHAnsi" w:hAnsiTheme="minorHAnsi" w:cstheme="minorBidi"/>
          <w:b w:val="0"/>
          <w:kern w:val="2"/>
          <w:sz w:val="32"/>
          <w:szCs w:val="24"/>
          <w:lang w:val="en-US" w:eastAsia="zh-CN" w:bidi="ar-SA"/>
        </w:rPr>
      </w:pPr>
      <w:bookmarkStart w:id="357" w:name="_Toc18817"/>
      <w:r>
        <w:rPr>
          <w:rFonts w:hint="eastAsia" w:eastAsia="楷体_GB2312" w:asciiTheme="minorHAnsi" w:hAnsiTheme="minorHAnsi" w:cstheme="minorBidi"/>
          <w:b/>
          <w:kern w:val="2"/>
          <w:sz w:val="32"/>
          <w:szCs w:val="24"/>
          <w:lang w:val="en-US" w:eastAsia="zh-CN" w:bidi="ar-SA"/>
        </w:rPr>
        <w:t>（一）</w:t>
      </w:r>
      <w:r>
        <w:rPr>
          <w:rFonts w:hint="eastAsia" w:eastAsia="楷体_GB2312" w:asciiTheme="minorHAnsi" w:hAnsiTheme="minorHAnsi" w:cstheme="minorBidi"/>
          <w:b w:val="0"/>
          <w:kern w:val="2"/>
          <w:sz w:val="32"/>
          <w:szCs w:val="24"/>
          <w:lang w:val="en-US" w:eastAsia="zh-CN" w:bidi="ar-SA"/>
        </w:rPr>
        <w:t>精细化工成为全球各国调整化学工业结构、推动化工产业高端化发展的战略重点</w:t>
      </w:r>
      <w:bookmarkEnd w:id="357"/>
    </w:p>
    <w:p>
      <w:pPr>
        <w:spacing w:after="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22"/>
        </w:rPr>
        <w:t>精细化学品是指具有特定应用功能，技术密集，商业性强，产品附加值较高的化工产品。精细化工是综合性较强的技术密集型工业，是石化化工产业的新兴领域，是新材料的重要组成部分，也是全球化工产业中最具活力的领域之一。</w:t>
      </w:r>
      <w:r>
        <w:rPr>
          <w:rFonts w:hint="eastAsia" w:ascii="仿宋_GB2312" w:hAnsi="仿宋_GB2312" w:eastAsia="仿宋_GB2312" w:cs="仿宋_GB2312"/>
          <w:sz w:val="32"/>
          <w:szCs w:val="32"/>
        </w:rPr>
        <w:t>以美日欧等发达国家为代表的全球各国及其跨国化工公司，都把精细化工作为调整化工产业结构、提高产品附加值、增强国际竞争力的重要举措，精细化工率（精细化工产值占化工总产值的比例）已成为衡量国家或地区化工产业发达程度和科技水平的重要标志。中国化工学会《2017—2025年精细化工行业发展的设想与对策》指出：美日欧等发达国家精细化工率2016年已超过60%，我国精细化工率从2016年的36.5%提升至2021年的41.2%，计划到2025年</w:t>
      </w:r>
      <w:r>
        <w:rPr>
          <w:rFonts w:hint="eastAsia" w:ascii="仿宋_GB2312" w:hAnsi="仿宋_GB2312" w:eastAsia="仿宋_GB2312" w:cs="仿宋_GB2312"/>
          <w:sz w:val="32"/>
          <w:szCs w:val="32"/>
          <w:lang w:eastAsia="zh-CN"/>
        </w:rPr>
        <w:t>提升至</w:t>
      </w:r>
      <w:r>
        <w:rPr>
          <w:rFonts w:hint="eastAsia" w:ascii="仿宋_GB2312" w:hAnsi="仿宋_GB2312" w:eastAsia="仿宋_GB2312" w:cs="仿宋_GB2312"/>
          <w:sz w:val="32"/>
          <w:szCs w:val="32"/>
        </w:rPr>
        <w:t>55%。</w:t>
      </w:r>
    </w:p>
    <w:p>
      <w:pPr>
        <w:spacing w:after="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新一代信息技术、医药健康、新能源等新兴产业的快速发展，精细化工产品也由农药、染料和涂料等较为成熟的传统领域向食品添加剂、胶黏剂、表面活性剂、石化添加剂、医药中间体、生物化工品、电子化学品、新型环保材料等新型领域发展，产品日益专用化、多样化和高性能化。目前，全球精细化学品品种已超过10万种，未来市场规模也将保持高于传统化工行业的速度快速增长。据全国精细化工原料及中间体行业协作组预计，全球精细化工整体市场年均增速在3%～4%，2027年规模达2.8万亿美元，全球电池化学品、电子化学品、医药中间体、营养成分、胶黏剂和密封剂、香精香料的增长率将高于行业平均水平。</w:t>
      </w:r>
    </w:p>
    <w:p>
      <w:pPr>
        <w:keepNext/>
        <w:keepLines/>
        <w:widowControl w:val="0"/>
        <w:spacing w:line="600" w:lineRule="exact"/>
        <w:ind w:firstLine="642" w:firstLineChars="200"/>
        <w:jc w:val="both"/>
        <w:outlineLvl w:val="2"/>
        <w:rPr>
          <w:rFonts w:eastAsia="楷体_GB2312" w:asciiTheme="minorHAnsi" w:hAnsiTheme="minorHAnsi" w:cstheme="minorBidi"/>
          <w:b w:val="0"/>
          <w:kern w:val="2"/>
          <w:sz w:val="32"/>
          <w:szCs w:val="24"/>
          <w:lang w:val="en-US" w:eastAsia="zh-CN" w:bidi="ar-SA"/>
        </w:rPr>
      </w:pPr>
      <w:bookmarkStart w:id="358" w:name="_Toc272"/>
      <w:r>
        <w:rPr>
          <w:rFonts w:hint="eastAsia" w:eastAsia="楷体_GB2312" w:asciiTheme="minorHAnsi" w:hAnsiTheme="minorHAnsi" w:cstheme="minorBidi"/>
          <w:b/>
          <w:kern w:val="2"/>
          <w:sz w:val="32"/>
          <w:szCs w:val="24"/>
          <w:lang w:val="en-US" w:eastAsia="zh-CN" w:bidi="ar-SA"/>
        </w:rPr>
        <w:t>（二）</w:t>
      </w:r>
      <w:r>
        <w:rPr>
          <w:rFonts w:hint="eastAsia" w:eastAsia="楷体_GB2312" w:asciiTheme="minorHAnsi" w:hAnsiTheme="minorHAnsi" w:cstheme="minorBidi"/>
          <w:b w:val="0"/>
          <w:kern w:val="2"/>
          <w:sz w:val="32"/>
          <w:szCs w:val="24"/>
          <w:lang w:val="en-US" w:eastAsia="zh-CN" w:bidi="ar-SA"/>
        </w:rPr>
        <w:t>我国精细化工行业步入标准化、规范化、高速发展的新阶段</w:t>
      </w:r>
      <w:bookmarkEnd w:id="358"/>
    </w:p>
    <w:p>
      <w:pPr>
        <w:spacing w:after="0" w:line="240" w:lineRule="auto"/>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我国多维度、全方位加快精细化工产业创新发展，聚焦优化产业布局、提升有效供给能力、完善创新体系、推动强企育才、推动安全环保技术改造等方面，出台一系列支持政策，为精细化工行业发展注入动力。2024年5月，中国化工情报信息协会发布《精细化工产品分类》团体标准，将精细化工产品分为农药、染料、涂料、颜料、化学药品等37个大类，并对每个大类产品涵盖的子类产品进行了精确界定；2024年8月，工业和信息化部等九部门印发《精细化工产业创新发展实施方案（2024—2027年）》，引导精细化工产业高端化、绿色化、智能化发展。两份文件相继出台，为精细化工产业规范化发展指明发展方向。</w:t>
      </w:r>
    </w:p>
    <w:p>
      <w:pPr>
        <w:spacing w:after="0" w:line="240" w:lineRule="auto"/>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b/>
          <w:bCs/>
          <w:sz w:val="28"/>
          <w:szCs w:val="28"/>
        </w:rPr>
        <w:t>表1-1  不同时期精细化工产业支持重点</w:t>
      </w:r>
    </w:p>
    <w:tbl>
      <w:tblPr>
        <w:tblStyle w:val="2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8"/>
        <w:gridCol w:w="1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78" w:type="pct"/>
            <w:vAlign w:val="center"/>
          </w:tcPr>
          <w:p>
            <w:pPr>
              <w:spacing w:after="0" w:line="240" w:lineRule="auto"/>
              <w:ind w:firstLine="0" w:firstLineChars="0"/>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支持时期</w:t>
            </w:r>
          </w:p>
        </w:tc>
        <w:tc>
          <w:tcPr>
            <w:tcW w:w="3621" w:type="pct"/>
            <w:vAlign w:val="center"/>
          </w:tcPr>
          <w:p>
            <w:pPr>
              <w:spacing w:after="0" w:line="240" w:lineRule="auto"/>
              <w:ind w:firstLine="0" w:firstLineChars="0"/>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支持重点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378" w:type="pct"/>
            <w:vAlign w:val="center"/>
          </w:tcPr>
          <w:p>
            <w:pPr>
              <w:adjustRightInd w:val="0"/>
              <w:snapToGrid w:val="0"/>
              <w:spacing w:after="0" w:line="240" w:lineRule="auto"/>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“八五”规划</w:t>
            </w:r>
          </w:p>
        </w:tc>
        <w:tc>
          <w:tcPr>
            <w:tcW w:w="3621" w:type="pct"/>
            <w:vAlign w:val="center"/>
          </w:tcPr>
          <w:p>
            <w:pPr>
              <w:adjustRightInd w:val="0"/>
              <w:snapToGrid w:val="0"/>
              <w:spacing w:after="0" w:line="240" w:lineRule="auto"/>
              <w:ind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精细化工要成为全行业发展的战略重点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378" w:type="pct"/>
            <w:vAlign w:val="center"/>
          </w:tcPr>
          <w:p>
            <w:pPr>
              <w:adjustRightInd w:val="0"/>
              <w:snapToGrid w:val="0"/>
              <w:spacing w:after="0" w:line="240" w:lineRule="auto"/>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“九五”规划</w:t>
            </w:r>
          </w:p>
        </w:tc>
        <w:tc>
          <w:tcPr>
            <w:tcW w:w="3621" w:type="pct"/>
            <w:vAlign w:val="center"/>
          </w:tcPr>
          <w:p>
            <w:pPr>
              <w:adjustRightInd w:val="0"/>
              <w:snapToGrid w:val="0"/>
              <w:spacing w:after="0" w:line="240" w:lineRule="auto"/>
              <w:ind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要把精细化工作为全行业产业结构调整的优先方向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378" w:type="pct"/>
            <w:vAlign w:val="center"/>
          </w:tcPr>
          <w:p>
            <w:pPr>
              <w:adjustRightInd w:val="0"/>
              <w:snapToGrid w:val="0"/>
              <w:spacing w:after="0" w:line="240" w:lineRule="auto"/>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“十五” “十一五”规划</w:t>
            </w:r>
          </w:p>
        </w:tc>
        <w:tc>
          <w:tcPr>
            <w:tcW w:w="3621" w:type="pct"/>
            <w:vAlign w:val="center"/>
          </w:tcPr>
          <w:p>
            <w:pPr>
              <w:adjustRightInd w:val="0"/>
              <w:snapToGrid w:val="0"/>
              <w:spacing w:after="0" w:line="240" w:lineRule="auto"/>
              <w:ind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把精细化工占</w:t>
            </w:r>
            <w:r>
              <w:rPr>
                <w:rFonts w:hint="eastAsia" w:ascii="Times New Roman" w:hAnsi="Times New Roman" w:eastAsia="仿宋_GB2312" w:cs="Times New Roman"/>
                <w:sz w:val="28"/>
                <w:szCs w:val="28"/>
              </w:rPr>
              <w:t>比作为</w:t>
            </w:r>
            <w:r>
              <w:rPr>
                <w:rFonts w:ascii="Times New Roman" w:hAnsi="Times New Roman" w:eastAsia="仿宋_GB2312" w:cs="Times New Roman"/>
                <w:sz w:val="28"/>
                <w:szCs w:val="28"/>
              </w:rPr>
              <w:t>行业发展考核的重要指标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378" w:type="pct"/>
            <w:vAlign w:val="center"/>
          </w:tcPr>
          <w:p>
            <w:pPr>
              <w:adjustRightInd w:val="0"/>
              <w:snapToGrid w:val="0"/>
              <w:spacing w:after="0" w:line="240" w:lineRule="auto"/>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“十二五</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十三五”规划</w:t>
            </w:r>
          </w:p>
        </w:tc>
        <w:tc>
          <w:tcPr>
            <w:tcW w:w="3621" w:type="pct"/>
            <w:vAlign w:val="center"/>
          </w:tcPr>
          <w:p>
            <w:pPr>
              <w:adjustRightInd w:val="0"/>
              <w:snapToGrid w:val="0"/>
              <w:spacing w:after="0" w:line="240" w:lineRule="auto"/>
              <w:ind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要加大精细化工技术创新力度，大力发展环境友好型和高附加值的高端精细化学品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378" w:type="pct"/>
            <w:vAlign w:val="center"/>
          </w:tcPr>
          <w:p>
            <w:pPr>
              <w:adjustRightInd w:val="0"/>
              <w:snapToGrid w:val="0"/>
              <w:spacing w:after="0" w:line="240" w:lineRule="auto"/>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“十四五”规划</w:t>
            </w:r>
          </w:p>
        </w:tc>
        <w:tc>
          <w:tcPr>
            <w:tcW w:w="3621" w:type="pct"/>
            <w:vAlign w:val="center"/>
          </w:tcPr>
          <w:p>
            <w:pPr>
              <w:adjustRightInd w:val="0"/>
              <w:snapToGrid w:val="0"/>
              <w:spacing w:after="0" w:line="240" w:lineRule="auto"/>
              <w:ind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要适应全行业高质量发展和深化供给侧结构性改革的要求，从“补短板”和“增强项”两个方面入手，全面提升我国精细化工高端化、绿色化和差异化水平</w:t>
            </w:r>
          </w:p>
        </w:tc>
      </w:tr>
    </w:tbl>
    <w:p>
      <w:pPr>
        <w:spacing w:after="0" w:line="240" w:lineRule="auto"/>
        <w:ind w:firstLine="0" w:firstLineChars="0"/>
        <w:rPr>
          <w:rFonts w:ascii="Times New Roman" w:hAnsi="Times New Roman" w:eastAsia="仿宋_GB2312" w:cs="Times New Roman"/>
          <w:sz w:val="32"/>
          <w:szCs w:val="32"/>
        </w:rPr>
      </w:pPr>
    </w:p>
    <w:p>
      <w:pPr>
        <w:spacing w:after="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我国精细化工产业迅速发展。</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产业规模不断增长。2025年精细化工产业市场规模约4.2 万亿元，产品超过3万种，染料产量占全球70%，农药原药产量占全球约50%，医药原料药占全球的27%，农药、染料、涂料、颜料、食品和饲料添加剂等产量均居世界第一位。未来5年我国将是全球精细化工增速最快市场，增速达6%左右。</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技术进步不断加快。湿化学品、电子特气等重点产品供应能力有效提升，催化剂、功能性高分子材料等领域在全球市场占据重要地位。</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企业活力不断增长。精细化工百强企业平均营收超百亿元，骨干企业在聚氨酯、氟化工等领域形成较强竞争力，涌现出千余家专精特新“小巨人”企业。</w:t>
      </w:r>
    </w:p>
    <w:p>
      <w:pPr>
        <w:keepNext/>
        <w:keepLines/>
        <w:widowControl w:val="0"/>
        <w:spacing w:line="600" w:lineRule="exact"/>
        <w:ind w:firstLine="642" w:firstLineChars="200"/>
        <w:jc w:val="both"/>
        <w:outlineLvl w:val="2"/>
        <w:rPr>
          <w:rFonts w:eastAsia="楷体_GB2312" w:asciiTheme="minorHAnsi" w:hAnsiTheme="minorHAnsi" w:cstheme="minorBidi"/>
          <w:b w:val="0"/>
          <w:kern w:val="2"/>
          <w:sz w:val="32"/>
          <w:szCs w:val="24"/>
          <w:lang w:val="en-US" w:eastAsia="zh-CN" w:bidi="ar-SA"/>
        </w:rPr>
      </w:pPr>
      <w:bookmarkStart w:id="359" w:name="_Toc29182"/>
      <w:r>
        <w:rPr>
          <w:rFonts w:hint="eastAsia" w:eastAsia="楷体_GB2312" w:asciiTheme="minorHAnsi" w:hAnsiTheme="minorHAnsi" w:cstheme="minorBidi"/>
          <w:b/>
          <w:kern w:val="2"/>
          <w:sz w:val="32"/>
          <w:szCs w:val="24"/>
          <w:lang w:val="en-US" w:eastAsia="zh-CN" w:bidi="ar-SA"/>
        </w:rPr>
        <w:t>（三）</w:t>
      </w:r>
      <w:r>
        <w:rPr>
          <w:rFonts w:hint="eastAsia" w:eastAsia="楷体_GB2312" w:asciiTheme="minorHAnsi" w:hAnsiTheme="minorHAnsi" w:cstheme="minorBidi"/>
          <w:b w:val="0"/>
          <w:kern w:val="2"/>
          <w:sz w:val="32"/>
          <w:szCs w:val="24"/>
          <w:lang w:val="en-US" w:eastAsia="zh-CN" w:bidi="ar-SA"/>
        </w:rPr>
        <w:t>精细化工已成为推动制造业高质量发展不可或缺的物质支撑</w:t>
      </w:r>
      <w:bookmarkEnd w:id="359"/>
    </w:p>
    <w:p>
      <w:pPr>
        <w:widowControl w:val="0"/>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新三样”（新能源汽车、锂电池、光伏产品）、电子信息制造业、生物医药等成为我国经济高质量发展新动能，精细化工产品是其重要的物质支撑，这些产业的快速发展也带动精细化工产业在材料创新、工艺升级和产业链协同等方面取得突破：新能源汽车轻量化与电池技术驱动高能量密度电池材料、轻量化复合材料、耐高温/耐腐蚀特种化学品等精细化学品需求；光伏产业高效组件催生高纯度硅料、光伏胶膜、导电浆料、抗PID（电势诱导衰减）材料等高端化工材料；通信设备、手机和可穿戴设备等消费电子及汽车智能化、家电智能化领域的快速发展，“两重两新”政策持续发力，带动电子产业相关精细化工产品进入新一轮增长周期，2030年，我国电子化学品需求量将达到230万吨，年复合增长率超过6%。</w:t>
      </w:r>
    </w:p>
    <w:p>
      <w:pPr>
        <w:spacing w:after="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国已成为全球化学原料药的生产和出口大国之一，是全球最大的药物制剂生产国。随着我国人口老龄化和城镇化进程的加快，生命健康和医疗消费的刚性需求将会持续增长。高血压、冠心病、糖尿病及癌症治疗高效新药需求快速增长，医疗器材领域呼吸膜、血液渗透膜（聚醚砜等）等高端材料国产化替代也急需加快。未来5年，我国医疗市场需求将会以9.6%的复合增长率持续增长，预计到2029年我国生物制药规模将达到1.4万亿元。</w:t>
      </w:r>
    </w:p>
    <w:p>
      <w:pPr>
        <w:keepNext/>
        <w:keepLines/>
        <w:widowControl w:val="0"/>
        <w:spacing w:line="600" w:lineRule="exact"/>
        <w:ind w:firstLine="642" w:firstLineChars="200"/>
        <w:jc w:val="both"/>
        <w:outlineLvl w:val="2"/>
        <w:rPr>
          <w:rFonts w:eastAsia="楷体_GB2312" w:asciiTheme="minorHAnsi" w:hAnsiTheme="minorHAnsi" w:cstheme="minorBidi"/>
          <w:b w:val="0"/>
          <w:kern w:val="2"/>
          <w:sz w:val="32"/>
          <w:szCs w:val="24"/>
          <w:lang w:val="en-US" w:eastAsia="zh-CN" w:bidi="ar-SA"/>
        </w:rPr>
      </w:pPr>
      <w:bookmarkStart w:id="360" w:name="_Toc1810"/>
      <w:r>
        <w:rPr>
          <w:rFonts w:hint="eastAsia" w:eastAsia="楷体_GB2312" w:asciiTheme="minorHAnsi" w:hAnsiTheme="minorHAnsi" w:cstheme="minorBidi"/>
          <w:b/>
          <w:kern w:val="2"/>
          <w:sz w:val="32"/>
          <w:szCs w:val="24"/>
          <w:lang w:val="en-US" w:eastAsia="zh-CN" w:bidi="ar-SA"/>
        </w:rPr>
        <w:t>（四）</w:t>
      </w:r>
      <w:r>
        <w:rPr>
          <w:rFonts w:hint="eastAsia" w:eastAsia="楷体_GB2312" w:asciiTheme="minorHAnsi" w:hAnsiTheme="minorHAnsi" w:cstheme="minorBidi"/>
          <w:b w:val="0"/>
          <w:kern w:val="2"/>
          <w:sz w:val="32"/>
          <w:szCs w:val="24"/>
          <w:lang w:val="en-US" w:eastAsia="zh-CN" w:bidi="ar-SA"/>
        </w:rPr>
        <w:t>“双碳”战略目标和数字化趋势下，精细化工行业迎来发展新契机</w:t>
      </w:r>
      <w:bookmarkEnd w:id="360"/>
    </w:p>
    <w:p>
      <w:pPr>
        <w:widowControl w:val="0"/>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绿色化、智能化、循环化技术赋能行业发展。</w:t>
      </w:r>
      <w:r>
        <w:rPr>
          <w:rFonts w:hint="eastAsia" w:ascii="仿宋_GB2312" w:hAnsi="仿宋_GB2312" w:eastAsia="仿宋_GB2312" w:cs="仿宋_GB2312"/>
          <w:color w:val="auto"/>
          <w:kern w:val="2"/>
          <w:sz w:val="32"/>
          <w:szCs w:val="32"/>
          <w:lang w:val="en-US" w:eastAsia="zh-CN" w:bidi="ar-SA"/>
        </w:rPr>
        <w:t>精细化工产品附加值高、种类多、合成过程复杂、后处理流程长，生产单位产品污染物产生量高达5-100 g/kg，精细化工产品及废弃物呈现多源、多因子等特点。面对“双碳”战略目标和日益严峻的环境问题，精细化工行业必须采用更节能、更环保、更安全的技术和设备，实现生产过程和产品的绿色化、清洁化、循环化。如，医药领域采用微反应器技术、流动合成技术等提高反应效率和选择性；农药领域采用生物酶催化技术、微波辅助技术等提高合成速度和纯度；食品添加剂领域采用生物发酵技术、酶法提取技术等提高食品天然性和安全性。AI也将成为引领精细化工未来发展的战略性技术，如在新产品研发、催化剂选择、分子结构设计等方面AI技术显著提升研发效率，同时优化生产工艺，提高产品质量和产量。</w:t>
      </w:r>
    </w:p>
    <w:p>
      <w:pPr>
        <w:widowControl w:val="0"/>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集聚化、基地化、园区化发展助力产业高质量跃升。</w:t>
      </w:r>
      <w:r>
        <w:rPr>
          <w:rFonts w:hint="eastAsia" w:ascii="仿宋_GB2312" w:hAnsi="仿宋_GB2312" w:eastAsia="仿宋_GB2312" w:cs="仿宋_GB2312"/>
          <w:color w:val="auto"/>
          <w:kern w:val="2"/>
          <w:sz w:val="32"/>
          <w:szCs w:val="32"/>
          <w:lang w:val="en-US" w:eastAsia="zh-CN" w:bidi="ar-SA"/>
        </w:rPr>
        <w:t>集聚化经营是精细化工产业发展的重要趋势，通过产业集聚，实现资源共享、设施共建、信息共享、协同创新，提高行业效率和效益。化工园区已成为行业提升发展效能，提高资源利用效率，打造竞争新优势的主阵地，精细化工产业尤其需要建立安全环保高标准化工园区，提升集成式管理服务能力，实现环境保护和安全管理的统一规范，降低风险和成本。目前，我国已有400多家以精细化工为主导产业的化工园区，东部沿海及中西部地区依托各自市场、交通、资源等优势，形成了一批精细化工特色产业集群。</w:t>
      </w:r>
    </w:p>
    <w:p>
      <w:pPr>
        <w:spacing w:after="0" w:line="24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keepNext/>
        <w:keepLines/>
        <w:widowControl w:val="0"/>
        <w:spacing w:line="700" w:lineRule="exact"/>
        <w:ind w:firstLine="0" w:firstLineChars="0"/>
        <w:jc w:val="center"/>
        <w:outlineLvl w:val="0"/>
        <w:rPr>
          <w:rFonts w:ascii="Times New Roman" w:hAnsi="Times New Roman" w:eastAsia="新宋体" w:cs="Times New Roman"/>
          <w:b/>
          <w:kern w:val="44"/>
          <w:sz w:val="36"/>
          <w:szCs w:val="24"/>
          <w:lang w:val="en-US" w:eastAsia="zh-CN" w:bidi="ar-SA"/>
        </w:rPr>
      </w:pPr>
      <w:bookmarkStart w:id="361" w:name="_Toc10617"/>
      <w:bookmarkStart w:id="362" w:name="_Toc219124674"/>
      <w:bookmarkStart w:id="363" w:name="_Toc4036"/>
      <w:bookmarkStart w:id="364" w:name="_Toc1824"/>
      <w:r>
        <w:rPr>
          <w:rFonts w:hint="eastAsia" w:ascii="Times New Roman" w:hAnsi="Times New Roman" w:eastAsia="新宋体" w:cs="Times New Roman"/>
          <w:b/>
          <w:kern w:val="44"/>
          <w:sz w:val="36"/>
          <w:szCs w:val="24"/>
          <w:lang w:val="en-US" w:eastAsia="zh-CN" w:bidi="ar-SA"/>
        </w:rPr>
        <w:t>第二章</w:t>
      </w:r>
      <w:r>
        <w:rPr>
          <w:rFonts w:ascii="Times New Roman" w:hAnsi="Times New Roman" w:eastAsia="新宋体" w:cs="Times New Roman"/>
          <w:b/>
          <w:kern w:val="44"/>
          <w:sz w:val="36"/>
          <w:szCs w:val="24"/>
          <w:lang w:val="en-US" w:eastAsia="zh-CN" w:bidi="ar-SA"/>
        </w:rPr>
        <w:t xml:space="preserve"> </w:t>
      </w:r>
      <w:r>
        <w:rPr>
          <w:rFonts w:hint="eastAsia" w:ascii="Times New Roman" w:hAnsi="Times New Roman" w:eastAsia="新宋体" w:cs="Times New Roman"/>
          <w:b/>
          <w:kern w:val="44"/>
          <w:sz w:val="36"/>
          <w:szCs w:val="24"/>
          <w:lang w:val="en-US" w:eastAsia="zh-CN" w:bidi="ar-SA"/>
        </w:rPr>
        <w:t>总体要求与发展目标</w:t>
      </w:r>
      <w:bookmarkEnd w:id="361"/>
      <w:bookmarkEnd w:id="362"/>
      <w:bookmarkEnd w:id="363"/>
      <w:bookmarkEnd w:id="364"/>
    </w:p>
    <w:p>
      <w:pPr>
        <w:keepNext/>
        <w:keepLines/>
        <w:widowControl w:val="0"/>
        <w:spacing w:before="156" w:beforeLines="50" w:after="156" w:afterLines="50" w:line="600" w:lineRule="exact"/>
        <w:ind w:firstLine="640" w:firstLineChars="200"/>
        <w:jc w:val="both"/>
        <w:outlineLvl w:val="1"/>
        <w:rPr>
          <w:rFonts w:ascii="Times New Roman" w:hAnsi="Times New Roman" w:eastAsia="黑体" w:cs="Times New Roman"/>
          <w:kern w:val="2"/>
          <w:sz w:val="32"/>
          <w:szCs w:val="24"/>
          <w:lang w:val="en-US" w:eastAsia="zh-CN" w:bidi="ar-SA"/>
        </w:rPr>
      </w:pPr>
      <w:bookmarkStart w:id="365" w:name="_Toc219124675"/>
      <w:bookmarkStart w:id="366" w:name="_Toc15663"/>
      <w:bookmarkStart w:id="367" w:name="_Toc10987"/>
      <w:bookmarkStart w:id="368" w:name="_Toc29187"/>
      <w:r>
        <w:rPr>
          <w:rFonts w:hint="eastAsia" w:ascii="Times New Roman" w:hAnsi="Times New Roman" w:eastAsia="黑体" w:cs="Times New Roman"/>
          <w:kern w:val="2"/>
          <w:sz w:val="32"/>
          <w:szCs w:val="24"/>
          <w:lang w:val="en-US" w:eastAsia="zh-CN" w:bidi="ar-SA"/>
        </w:rPr>
        <w:t>一、指导思路</w:t>
      </w:r>
      <w:bookmarkEnd w:id="365"/>
      <w:bookmarkEnd w:id="366"/>
      <w:bookmarkEnd w:id="367"/>
      <w:bookmarkEnd w:id="368"/>
    </w:p>
    <w:p>
      <w:pPr>
        <w:spacing w:after="0" w:line="24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坚持以习近平新时代中国特色社会主义思想为指导，全面贯彻党的二十大和二十届</w:t>
      </w:r>
      <w:r>
        <w:rPr>
          <w:rFonts w:hint="eastAsia" w:ascii="Times New Roman" w:hAnsi="Times New Roman" w:eastAsia="仿宋_GB2312" w:cs="Times New Roman"/>
          <w:sz w:val="32"/>
          <w:szCs w:val="32"/>
          <w:lang w:val="en-US" w:eastAsia="zh-CN"/>
        </w:rPr>
        <w:t>历次</w:t>
      </w:r>
      <w:r>
        <w:rPr>
          <w:rFonts w:ascii="Times New Roman" w:hAnsi="Times New Roman" w:eastAsia="仿宋_GB2312" w:cs="Times New Roman"/>
          <w:sz w:val="32"/>
          <w:szCs w:val="32"/>
        </w:rPr>
        <w:t>全会精神，落实全国新型工业化推进大会部署，完整、准确、全面贯彻新发展理念，深化落实制造业重点产业链现代化建设“1269”行动计划，聚焦“1+2+N”特色产业，以乐平工业园区</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鱼山医药产业园为载体，以“强链、延链、补链”为核心，科学谋划确定我市精细化工和医药产业链细分领域和发力重点，围绕</w:t>
      </w:r>
      <w:r>
        <w:rPr>
          <w:rFonts w:ascii="Times New Roman" w:hAnsi="Times New Roman" w:eastAsia="仿宋_GB2312" w:cs="Times New Roman"/>
          <w:b/>
          <w:bCs/>
          <w:sz w:val="32"/>
          <w:szCs w:val="32"/>
        </w:rPr>
        <w:t>“基础化工、医药和化工新材料”</w:t>
      </w:r>
      <w:r>
        <w:rPr>
          <w:rFonts w:ascii="Times New Roman" w:hAnsi="Times New Roman" w:eastAsia="仿宋_GB2312" w:cs="Times New Roman"/>
          <w:sz w:val="32"/>
          <w:szCs w:val="32"/>
        </w:rPr>
        <w:t>三大主导方向，提升精细化工和医药产业链韧性、竞争力和安全水平，推动精细化工和医药产业链朝高端化、精细化、绿色化、智能化方向发展。</w:t>
      </w:r>
    </w:p>
    <w:p>
      <w:pPr>
        <w:keepNext/>
        <w:keepLines/>
        <w:widowControl w:val="0"/>
        <w:spacing w:before="156" w:beforeLines="50" w:after="156" w:afterLines="50" w:line="600" w:lineRule="exact"/>
        <w:ind w:firstLine="640" w:firstLineChars="200"/>
        <w:jc w:val="both"/>
        <w:outlineLvl w:val="1"/>
        <w:rPr>
          <w:rFonts w:ascii="Times New Roman" w:hAnsi="Times New Roman" w:eastAsia="黑体" w:cs="Times New Roman"/>
          <w:kern w:val="2"/>
          <w:sz w:val="32"/>
          <w:szCs w:val="24"/>
          <w:lang w:val="en-US" w:eastAsia="zh-CN" w:bidi="ar-SA"/>
        </w:rPr>
      </w:pPr>
      <w:bookmarkStart w:id="369" w:name="_Toc21472"/>
      <w:bookmarkStart w:id="370" w:name="_Toc219124676"/>
      <w:bookmarkStart w:id="371" w:name="_Toc31425"/>
      <w:bookmarkStart w:id="372" w:name="_Toc31455"/>
      <w:r>
        <w:rPr>
          <w:rFonts w:hint="eastAsia" w:ascii="Times New Roman" w:hAnsi="Times New Roman" w:eastAsia="黑体" w:cs="Times New Roman"/>
          <w:kern w:val="2"/>
          <w:sz w:val="32"/>
          <w:szCs w:val="24"/>
          <w:lang w:val="en-US" w:eastAsia="zh-CN" w:bidi="ar-SA"/>
        </w:rPr>
        <w:t>二、战略定位</w:t>
      </w:r>
      <w:bookmarkEnd w:id="369"/>
      <w:bookmarkEnd w:id="370"/>
      <w:bookmarkEnd w:id="371"/>
      <w:bookmarkEnd w:id="372"/>
    </w:p>
    <w:p>
      <w:pPr>
        <w:spacing w:after="0" w:line="24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以建设精细化工和医药先进制造业集群为目标，充分发挥链主企业优势，推动精细化工和医药产业高质量发展。坚持“123”的产业发展定位，“1”是指基础化工，“2”是指医药和化工新材料，重点发展“氯碱</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氯气</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氯化亚砜”等精细化工、“中间体</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原料药</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制剂”医药和“有机硅单体</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中间体</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硅烷偶联剂”等化工新材料3条产业链。到2030年，力争将景德镇打造成为：</w:t>
      </w:r>
    </w:p>
    <w:p>
      <w:pPr>
        <w:spacing w:after="0" w:line="240" w:lineRule="auto"/>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全球维生素中间体制造先进集聚区</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依托天新药业和荣凯科技等龙头企业，打造全球市场占有率最高、规模最大、技术最先进的维生素中间体集聚区。</w:t>
      </w:r>
    </w:p>
    <w:p>
      <w:pPr>
        <w:spacing w:after="0" w:line="240" w:lineRule="auto"/>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全国医药中间体制造基地</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依托富祥药业和赛复乐医药等龙头企业，吸引产业链上下游企业资源集聚，打造全国医药中间体制造基地。</w:t>
      </w:r>
    </w:p>
    <w:p>
      <w:pPr>
        <w:spacing w:after="0" w:line="240" w:lineRule="auto"/>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长三角化工新材料协同创新节点</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依托同宇新材料和方圆新材料等龙头企业，建立“研发飞地+生产基地”合作模式，打造长三角化工新材料协同创新节点。</w:t>
      </w:r>
    </w:p>
    <w:p>
      <w:pPr>
        <w:keepNext/>
        <w:keepLines/>
        <w:widowControl w:val="0"/>
        <w:numPr>
          <w:ilvl w:val="0"/>
          <w:numId w:val="1"/>
        </w:numPr>
        <w:spacing w:before="156" w:beforeLines="50" w:after="156" w:afterLines="50" w:line="600" w:lineRule="exact"/>
        <w:ind w:firstLine="640" w:firstLineChars="200"/>
        <w:jc w:val="both"/>
        <w:outlineLvl w:val="1"/>
        <w:rPr>
          <w:rFonts w:ascii="Times New Roman" w:hAnsi="Times New Roman" w:eastAsia="黑体" w:cs="Times New Roman"/>
          <w:kern w:val="2"/>
          <w:sz w:val="32"/>
          <w:szCs w:val="24"/>
          <w:lang w:val="en-US" w:eastAsia="zh-CN" w:bidi="ar-SA"/>
        </w:rPr>
      </w:pPr>
      <w:bookmarkStart w:id="373" w:name="_Toc9331"/>
      <w:bookmarkStart w:id="374" w:name="_Toc12017"/>
      <w:bookmarkStart w:id="375" w:name="_Toc219124677"/>
      <w:r>
        <w:rPr>
          <w:rFonts w:hint="eastAsia" w:ascii="Times New Roman" w:hAnsi="Times New Roman" w:eastAsia="黑体" w:cs="Times New Roman"/>
          <w:kern w:val="2"/>
          <w:sz w:val="32"/>
          <w:szCs w:val="24"/>
          <w:lang w:val="en-US" w:eastAsia="zh-CN" w:bidi="ar-SA"/>
        </w:rPr>
        <w:t>基本原则</w:t>
      </w:r>
      <w:bookmarkEnd w:id="373"/>
      <w:bookmarkEnd w:id="374"/>
      <w:bookmarkEnd w:id="375"/>
    </w:p>
    <w:p>
      <w:pPr>
        <w:spacing w:after="0" w:line="240" w:lineRule="auto"/>
        <w:ind w:firstLine="642" w:firstLineChars="200"/>
        <w:rPr>
          <w:rFonts w:eastAsia="仿宋_GB2312" w:asciiTheme="minorHAnsi" w:hAnsiTheme="minorHAnsi" w:cstheme="minorBidi"/>
          <w:b/>
          <w:bCs/>
          <w:sz w:val="32"/>
        </w:rPr>
      </w:pPr>
      <w:r>
        <w:rPr>
          <w:rFonts w:hint="eastAsia" w:eastAsia="仿宋_GB2312" w:asciiTheme="minorHAnsi" w:hAnsiTheme="minorHAnsi" w:cstheme="minorBidi"/>
          <w:b/>
          <w:bCs/>
          <w:sz w:val="32"/>
        </w:rPr>
        <w:t>坚持创新驱动，强化科技引领。</w:t>
      </w:r>
      <w:r>
        <w:rPr>
          <w:rFonts w:hint="eastAsia" w:eastAsia="仿宋_GB2312" w:asciiTheme="minorHAnsi" w:hAnsiTheme="minorHAnsi" w:cstheme="minorBidi"/>
          <w:sz w:val="32"/>
        </w:rPr>
        <w:t>将科技创新置于产业发展的核心位置，构建以企业为主体、市场为导向、产学研深度融合的技术创新体系。</w:t>
      </w:r>
    </w:p>
    <w:p>
      <w:pPr>
        <w:spacing w:after="0" w:line="240" w:lineRule="auto"/>
        <w:ind w:firstLine="642" w:firstLineChars="200"/>
        <w:rPr>
          <w:rFonts w:eastAsia="仿宋_GB2312" w:asciiTheme="minorHAnsi" w:hAnsiTheme="minorHAnsi" w:cstheme="minorBidi"/>
          <w:sz w:val="32"/>
        </w:rPr>
      </w:pPr>
      <w:r>
        <w:rPr>
          <w:rFonts w:hint="eastAsia" w:eastAsia="仿宋_GB2312" w:asciiTheme="minorHAnsi" w:hAnsiTheme="minorHAnsi" w:cstheme="minorBidi"/>
          <w:b/>
          <w:bCs/>
          <w:sz w:val="32"/>
        </w:rPr>
        <w:t>坚持绿色发展，筑牢生态底线。</w:t>
      </w:r>
      <w:r>
        <w:rPr>
          <w:rFonts w:hint="eastAsia" w:eastAsia="仿宋_GB2312" w:asciiTheme="minorHAnsi" w:hAnsiTheme="minorHAnsi" w:cstheme="minorBidi"/>
          <w:sz w:val="32"/>
        </w:rPr>
        <w:t>牢固树立和践行“绿水青山就是金山银山”理念，将生态环境保护作为产业发展的刚性约束和内在要求。</w:t>
      </w:r>
    </w:p>
    <w:p>
      <w:pPr>
        <w:spacing w:after="0" w:line="240" w:lineRule="auto"/>
        <w:ind w:firstLine="642" w:firstLineChars="200"/>
        <w:rPr>
          <w:rFonts w:eastAsia="仿宋_GB2312" w:asciiTheme="minorHAnsi" w:hAnsiTheme="minorHAnsi" w:cstheme="minorBidi"/>
          <w:sz w:val="32"/>
        </w:rPr>
      </w:pPr>
      <w:r>
        <w:rPr>
          <w:rFonts w:hint="eastAsia" w:eastAsia="仿宋_GB2312" w:asciiTheme="minorHAnsi" w:hAnsiTheme="minorHAnsi" w:cstheme="minorBidi"/>
          <w:b/>
          <w:bCs/>
          <w:sz w:val="32"/>
        </w:rPr>
        <w:t>坚持集群发展，优化空间布局。</w:t>
      </w:r>
      <w:r>
        <w:rPr>
          <w:rFonts w:hint="eastAsia" w:eastAsia="仿宋_GB2312" w:asciiTheme="minorHAnsi" w:hAnsiTheme="minorHAnsi" w:cstheme="minorBidi"/>
          <w:sz w:val="32"/>
        </w:rPr>
        <w:t>遵循产业集聚规律，引导要素资源向优势区域集中，构建特色鲜明、分工协作、竞争力强的现代产业集群。</w:t>
      </w:r>
    </w:p>
    <w:p>
      <w:pPr>
        <w:spacing w:after="0" w:line="240" w:lineRule="auto"/>
        <w:ind w:firstLine="642" w:firstLineChars="200"/>
        <w:rPr>
          <w:rFonts w:eastAsia="仿宋_GB2312" w:asciiTheme="minorHAnsi" w:hAnsiTheme="minorHAnsi" w:cstheme="minorBidi"/>
          <w:sz w:val="32"/>
        </w:rPr>
      </w:pPr>
      <w:r>
        <w:rPr>
          <w:rFonts w:hint="eastAsia" w:eastAsia="仿宋_GB2312" w:asciiTheme="minorHAnsi" w:hAnsiTheme="minorHAnsi" w:cstheme="minorBidi"/>
          <w:b/>
          <w:bCs/>
          <w:sz w:val="32"/>
        </w:rPr>
        <w:t>坚持开放合作，拓展发展空间。</w:t>
      </w:r>
      <w:r>
        <w:rPr>
          <w:rFonts w:hint="eastAsia" w:eastAsia="仿宋_GB2312" w:asciiTheme="minorHAnsi" w:hAnsiTheme="minorHAnsi" w:cstheme="minorBidi"/>
          <w:sz w:val="32"/>
        </w:rPr>
        <w:t>以更加开放的姿态融入国内国际双循环，在更大范围、更宽领域、更深层次上参与产业分工与合作。</w:t>
      </w:r>
    </w:p>
    <w:p>
      <w:pPr>
        <w:spacing w:after="0" w:line="240" w:lineRule="auto"/>
        <w:ind w:firstLine="642" w:firstLineChars="200"/>
        <w:rPr>
          <w:rFonts w:eastAsia="仿宋_GB2312" w:asciiTheme="minorHAnsi" w:hAnsiTheme="minorHAnsi" w:cstheme="minorBidi"/>
          <w:sz w:val="32"/>
        </w:rPr>
      </w:pPr>
      <w:r>
        <w:rPr>
          <w:rFonts w:hint="eastAsia" w:eastAsia="仿宋_GB2312" w:asciiTheme="minorHAnsi" w:hAnsiTheme="minorHAnsi" w:cstheme="minorBidi"/>
          <w:b/>
          <w:bCs/>
          <w:sz w:val="32"/>
        </w:rPr>
        <w:t>坚持安全为本，提升治理效能。</w:t>
      </w:r>
      <w:r>
        <w:rPr>
          <w:rFonts w:hint="eastAsia" w:eastAsia="仿宋_GB2312" w:asciiTheme="minorHAnsi" w:hAnsiTheme="minorHAnsi" w:cstheme="minorBidi"/>
          <w:sz w:val="32"/>
        </w:rPr>
        <w:t>统筹发展和安全，将安全生产、产品质量安全贯穿于产业规划、建设、运行全过程，提升本质安全水平和风险防控能力。</w:t>
      </w:r>
    </w:p>
    <w:p>
      <w:pPr>
        <w:keepNext/>
        <w:keepLines/>
        <w:widowControl w:val="0"/>
        <w:spacing w:before="156" w:beforeLines="50" w:after="156" w:afterLines="50" w:line="600" w:lineRule="exact"/>
        <w:ind w:firstLine="640" w:firstLineChars="200"/>
        <w:jc w:val="both"/>
        <w:outlineLvl w:val="1"/>
        <w:rPr>
          <w:rFonts w:ascii="Times New Roman" w:hAnsi="Times New Roman" w:eastAsia="黑体" w:cs="Times New Roman"/>
          <w:kern w:val="2"/>
          <w:sz w:val="32"/>
          <w:szCs w:val="24"/>
          <w:lang w:val="en-US" w:eastAsia="zh-CN" w:bidi="ar-SA"/>
        </w:rPr>
      </w:pPr>
      <w:bookmarkStart w:id="376" w:name="_Toc219124678"/>
      <w:bookmarkStart w:id="377" w:name="_Toc1725"/>
      <w:bookmarkStart w:id="378" w:name="_Toc32547"/>
      <w:bookmarkStart w:id="379" w:name="_Toc8814"/>
      <w:r>
        <w:rPr>
          <w:rFonts w:hint="eastAsia" w:ascii="Times New Roman" w:hAnsi="Times New Roman" w:eastAsia="黑体" w:cs="Times New Roman"/>
          <w:kern w:val="2"/>
          <w:sz w:val="32"/>
          <w:szCs w:val="24"/>
          <w:lang w:val="en-US" w:eastAsia="zh-CN" w:bidi="ar-SA"/>
        </w:rPr>
        <w:t>四、发展目标</w:t>
      </w:r>
      <w:bookmarkEnd w:id="376"/>
      <w:bookmarkEnd w:id="377"/>
      <w:bookmarkEnd w:id="378"/>
      <w:bookmarkEnd w:id="379"/>
    </w:p>
    <w:p>
      <w:pPr>
        <w:spacing w:after="0"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到20</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年，产业规模迈上新台阶，规上工业产值达到</w:t>
      </w: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亿元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高新技术企业和科技型企业数量占比</w:t>
      </w:r>
      <w:r>
        <w:rPr>
          <w:rFonts w:hint="eastAsia" w:ascii="仿宋_GB2312" w:hAnsi="仿宋_GB2312" w:eastAsia="仿宋_GB2312" w:cs="仿宋_GB2312"/>
          <w:sz w:val="32"/>
          <w:szCs w:val="32"/>
          <w:lang w:val="en-US" w:eastAsia="zh-CN"/>
        </w:rPr>
        <w:t>达38</w:t>
      </w:r>
      <w:r>
        <w:rPr>
          <w:rFonts w:hint="eastAsia" w:ascii="仿宋_GB2312" w:hAnsi="仿宋_GB2312" w:eastAsia="仿宋_GB2312" w:cs="仿宋_GB2312"/>
          <w:sz w:val="32"/>
          <w:szCs w:val="32"/>
        </w:rPr>
        <w:t>%，规上工业企业研发投入占比超过2.8%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规模以上企业数字化改造率达到</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0%，关键工序数控化率达到9</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%以上</w:t>
      </w:r>
      <w:r>
        <w:rPr>
          <w:rFonts w:hint="eastAsia" w:ascii="仿宋_GB2312" w:hAnsi="仿宋_GB2312" w:eastAsia="仿宋_GB2312" w:cs="仿宋_GB2312"/>
          <w:sz w:val="32"/>
          <w:szCs w:val="32"/>
          <w:lang w:eastAsia="zh-CN"/>
        </w:rPr>
        <w:t>。</w:t>
      </w:r>
    </w:p>
    <w:p>
      <w:pPr>
        <w:spacing w:after="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2030年，精细化工和医药产业规模进一步扩大、技术创新能力明显增强，优势企业规模逐步扩大，产业链综合实力显著提升，作为全市三大主导产业的支撑作用显著提高，基本建成世界领先的维生素产业园、全国重要的医药中间体供应中心，打造</w:t>
      </w:r>
      <w:r>
        <w:rPr>
          <w:rFonts w:hint="eastAsia" w:ascii="仿宋_GB2312" w:hAnsi="仿宋_GB2312" w:eastAsia="仿宋_GB2312" w:cs="仿宋_GB2312"/>
          <w:sz w:val="32"/>
          <w:szCs w:val="32"/>
          <w:lang w:val="en-US" w:eastAsia="zh-CN"/>
        </w:rPr>
        <w:t>成为</w:t>
      </w:r>
      <w:r>
        <w:rPr>
          <w:rFonts w:hint="eastAsia" w:ascii="仿宋_GB2312" w:hAnsi="仿宋_GB2312" w:eastAsia="仿宋_GB2312" w:cs="仿宋_GB2312"/>
          <w:sz w:val="32"/>
          <w:szCs w:val="32"/>
        </w:rPr>
        <w:t>国家级精细化工与医药特色产业集群。</w:t>
      </w:r>
    </w:p>
    <w:p>
      <w:pPr>
        <w:spacing w:before="156" w:beforeLines="50" w:after="156" w:afterLines="50" w:line="240" w:lineRule="auto"/>
        <w:ind w:firstLine="0" w:firstLineChars="0"/>
        <w:jc w:val="center"/>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表2-1 主要发展指标</w:t>
      </w:r>
    </w:p>
    <w:tbl>
      <w:tblPr>
        <w:tblStyle w:val="23"/>
        <w:tblW w:w="7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2240"/>
        <w:gridCol w:w="968"/>
        <w:gridCol w:w="1170"/>
        <w:gridCol w:w="1205"/>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blHeader/>
          <w:jc w:val="center"/>
        </w:trPr>
        <w:tc>
          <w:tcPr>
            <w:tcW w:w="3088" w:type="dxa"/>
            <w:gridSpan w:val="2"/>
            <w:vAlign w:val="center"/>
          </w:tcPr>
          <w:p>
            <w:pPr>
              <w:spacing w:after="0" w:line="240" w:lineRule="auto"/>
              <w:ind w:firstLine="0" w:firstLineChars="0"/>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指标</w:t>
            </w:r>
          </w:p>
        </w:tc>
        <w:tc>
          <w:tcPr>
            <w:tcW w:w="968" w:type="dxa"/>
            <w:vAlign w:val="center"/>
          </w:tcPr>
          <w:p>
            <w:pPr>
              <w:spacing w:after="0" w:line="240" w:lineRule="auto"/>
              <w:ind w:firstLine="0" w:firstLineChars="0"/>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单位</w:t>
            </w:r>
          </w:p>
        </w:tc>
        <w:tc>
          <w:tcPr>
            <w:tcW w:w="1170" w:type="dxa"/>
            <w:vAlign w:val="center"/>
          </w:tcPr>
          <w:p>
            <w:pPr>
              <w:spacing w:after="0" w:line="240" w:lineRule="auto"/>
              <w:ind w:firstLine="0" w:firstLineChars="0"/>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202</w:t>
            </w:r>
            <w:r>
              <w:rPr>
                <w:rFonts w:hint="eastAsia" w:ascii="Times New Roman" w:hAnsi="Times New Roman" w:eastAsia="仿宋_GB2312" w:cs="Times New Roman"/>
                <w:b/>
                <w:bCs/>
                <w:sz w:val="28"/>
                <w:szCs w:val="28"/>
              </w:rPr>
              <w:t>5</w:t>
            </w:r>
            <w:r>
              <w:rPr>
                <w:rFonts w:ascii="Times New Roman" w:hAnsi="Times New Roman" w:eastAsia="仿宋_GB2312" w:cs="Times New Roman"/>
                <w:b/>
                <w:bCs/>
                <w:sz w:val="28"/>
                <w:szCs w:val="28"/>
              </w:rPr>
              <w:t>年</w:t>
            </w:r>
          </w:p>
        </w:tc>
        <w:tc>
          <w:tcPr>
            <w:tcW w:w="1205" w:type="dxa"/>
            <w:vAlign w:val="center"/>
          </w:tcPr>
          <w:p>
            <w:pPr>
              <w:spacing w:after="0" w:line="240" w:lineRule="auto"/>
              <w:ind w:firstLine="0" w:firstLineChars="0"/>
              <w:jc w:val="center"/>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2027年</w:t>
            </w:r>
          </w:p>
        </w:tc>
        <w:tc>
          <w:tcPr>
            <w:tcW w:w="1286" w:type="dxa"/>
            <w:shd w:val="clear" w:color="auto" w:fill="auto"/>
            <w:vAlign w:val="center"/>
          </w:tcPr>
          <w:p>
            <w:pPr>
              <w:spacing w:after="0" w:line="240" w:lineRule="auto"/>
              <w:ind w:firstLine="0" w:firstLineChars="0"/>
              <w:jc w:val="center"/>
              <w:rPr>
                <w:rFonts w:ascii="Times New Roman" w:hAnsi="Times New Roman" w:eastAsia="仿宋_GB2312" w:cs="Times New Roman"/>
                <w:b/>
                <w:bCs/>
                <w:kern w:val="2"/>
                <w:sz w:val="28"/>
                <w:szCs w:val="28"/>
                <w:lang w:val="en-US" w:eastAsia="zh-CN" w:bidi="ar-SA"/>
              </w:rPr>
            </w:pPr>
            <w:r>
              <w:rPr>
                <w:rFonts w:ascii="Times New Roman" w:hAnsi="Times New Roman" w:eastAsia="仿宋_GB2312" w:cs="Times New Roman"/>
                <w:b/>
                <w:bCs/>
                <w:sz w:val="28"/>
                <w:szCs w:val="28"/>
              </w:rPr>
              <w:t>2030年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48" w:type="dxa"/>
            <w:vAlign w:val="center"/>
          </w:tcPr>
          <w:p>
            <w:pPr>
              <w:adjustRightInd w:val="0"/>
              <w:snapToGrid w:val="0"/>
              <w:spacing w:after="0" w:line="240" w:lineRule="auto"/>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产业规模</w:t>
            </w:r>
          </w:p>
        </w:tc>
        <w:tc>
          <w:tcPr>
            <w:tcW w:w="2240" w:type="dxa"/>
            <w:vAlign w:val="center"/>
          </w:tcPr>
          <w:p>
            <w:pPr>
              <w:spacing w:after="0" w:line="240" w:lineRule="auto"/>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总产值</w:t>
            </w:r>
          </w:p>
        </w:tc>
        <w:tc>
          <w:tcPr>
            <w:tcW w:w="968" w:type="dxa"/>
            <w:vAlign w:val="center"/>
          </w:tcPr>
          <w:p>
            <w:pPr>
              <w:spacing w:after="0" w:line="240" w:lineRule="auto"/>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亿元</w:t>
            </w:r>
          </w:p>
        </w:tc>
        <w:tc>
          <w:tcPr>
            <w:tcW w:w="1170" w:type="dxa"/>
            <w:vAlign w:val="center"/>
          </w:tcPr>
          <w:p>
            <w:pPr>
              <w:spacing w:after="0" w:line="240" w:lineRule="auto"/>
              <w:ind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346</w:t>
            </w:r>
          </w:p>
        </w:tc>
        <w:tc>
          <w:tcPr>
            <w:tcW w:w="1205" w:type="dxa"/>
            <w:vAlign w:val="center"/>
          </w:tcPr>
          <w:p>
            <w:pPr>
              <w:spacing w:after="0" w:line="240" w:lineRule="auto"/>
              <w:ind w:firstLine="0" w:firstLineChars="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480</w:t>
            </w:r>
          </w:p>
        </w:tc>
        <w:tc>
          <w:tcPr>
            <w:tcW w:w="1286" w:type="dxa"/>
            <w:shd w:val="clear" w:color="auto" w:fill="auto"/>
            <w:vAlign w:val="center"/>
          </w:tcPr>
          <w:p>
            <w:pPr>
              <w:spacing w:after="0" w:line="240" w:lineRule="auto"/>
              <w:ind w:firstLine="0" w:firstLineChars="0"/>
              <w:jc w:val="center"/>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48" w:type="dxa"/>
            <w:vMerge w:val="restart"/>
            <w:vAlign w:val="center"/>
          </w:tcPr>
          <w:p>
            <w:pPr>
              <w:adjustRightInd w:val="0"/>
              <w:snapToGrid w:val="0"/>
              <w:spacing w:after="0" w:line="240" w:lineRule="auto"/>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创新水平</w:t>
            </w:r>
          </w:p>
        </w:tc>
        <w:tc>
          <w:tcPr>
            <w:tcW w:w="2240" w:type="dxa"/>
            <w:vAlign w:val="center"/>
          </w:tcPr>
          <w:p>
            <w:pPr>
              <w:adjustRightInd w:val="0"/>
              <w:snapToGrid w:val="0"/>
              <w:spacing w:after="0" w:line="240" w:lineRule="auto"/>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规上工业企业研发投入</w:t>
            </w:r>
          </w:p>
        </w:tc>
        <w:tc>
          <w:tcPr>
            <w:tcW w:w="968" w:type="dxa"/>
            <w:vAlign w:val="center"/>
          </w:tcPr>
          <w:p>
            <w:pPr>
              <w:spacing w:after="0" w:line="240" w:lineRule="auto"/>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170" w:type="dxa"/>
            <w:vAlign w:val="center"/>
          </w:tcPr>
          <w:p>
            <w:pPr>
              <w:spacing w:after="0" w:line="240" w:lineRule="auto"/>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2.4</w:t>
            </w:r>
          </w:p>
        </w:tc>
        <w:tc>
          <w:tcPr>
            <w:tcW w:w="1205" w:type="dxa"/>
            <w:vAlign w:val="center"/>
          </w:tcPr>
          <w:p>
            <w:pPr>
              <w:spacing w:after="0" w:line="240" w:lineRule="auto"/>
              <w:ind w:firstLine="0" w:firstLineChars="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2.8</w:t>
            </w:r>
          </w:p>
        </w:tc>
        <w:tc>
          <w:tcPr>
            <w:tcW w:w="1286" w:type="dxa"/>
            <w:shd w:val="clear" w:color="auto" w:fill="auto"/>
            <w:vAlign w:val="center"/>
          </w:tcPr>
          <w:p>
            <w:pPr>
              <w:spacing w:after="0" w:line="240" w:lineRule="auto"/>
              <w:ind w:firstLine="0" w:firstLineChars="0"/>
              <w:jc w:val="center"/>
              <w:rPr>
                <w:rFonts w:ascii="Times New Roman" w:hAnsi="Times New Roman" w:eastAsia="仿宋_GB2312" w:cs="Times New Roman"/>
                <w:kern w:val="2"/>
                <w:sz w:val="28"/>
                <w:szCs w:val="28"/>
                <w:lang w:val="en-US" w:eastAsia="zh-CN" w:bidi="ar-SA"/>
              </w:rPr>
            </w:pPr>
            <w:r>
              <w:rPr>
                <w:rFonts w:ascii="Times New Roman" w:hAnsi="Times New Roman" w:eastAsia="仿宋_GB2312" w:cs="Times New Roman"/>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848" w:type="dxa"/>
            <w:vMerge w:val="continue"/>
            <w:vAlign w:val="center"/>
          </w:tcPr>
          <w:p>
            <w:pPr>
              <w:spacing w:after="0" w:line="240" w:lineRule="auto"/>
              <w:ind w:firstLine="0" w:firstLineChars="0"/>
              <w:jc w:val="center"/>
              <w:rPr>
                <w:rFonts w:ascii="Times New Roman" w:hAnsi="Times New Roman" w:eastAsia="仿宋_GB2312" w:cs="Times New Roman"/>
                <w:sz w:val="28"/>
                <w:szCs w:val="28"/>
              </w:rPr>
            </w:pPr>
          </w:p>
        </w:tc>
        <w:tc>
          <w:tcPr>
            <w:tcW w:w="2240" w:type="dxa"/>
            <w:vAlign w:val="center"/>
          </w:tcPr>
          <w:p>
            <w:pPr>
              <w:adjustRightInd w:val="0"/>
              <w:snapToGrid w:val="0"/>
              <w:spacing w:after="0" w:line="240" w:lineRule="auto"/>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高新技术企业和科技型企业数量占比</w:t>
            </w:r>
          </w:p>
        </w:tc>
        <w:tc>
          <w:tcPr>
            <w:tcW w:w="968" w:type="dxa"/>
            <w:vAlign w:val="center"/>
          </w:tcPr>
          <w:p>
            <w:pPr>
              <w:spacing w:after="0" w:line="240" w:lineRule="auto"/>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170" w:type="dxa"/>
            <w:vAlign w:val="center"/>
          </w:tcPr>
          <w:p>
            <w:pPr>
              <w:spacing w:after="0" w:line="240" w:lineRule="auto"/>
              <w:ind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35</w:t>
            </w:r>
          </w:p>
        </w:tc>
        <w:tc>
          <w:tcPr>
            <w:tcW w:w="1205" w:type="dxa"/>
            <w:vAlign w:val="center"/>
          </w:tcPr>
          <w:p>
            <w:pPr>
              <w:spacing w:after="0" w:line="240" w:lineRule="auto"/>
              <w:ind w:firstLine="0" w:firstLineChars="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38</w:t>
            </w:r>
          </w:p>
        </w:tc>
        <w:tc>
          <w:tcPr>
            <w:tcW w:w="1286" w:type="dxa"/>
            <w:shd w:val="clear" w:color="auto" w:fill="auto"/>
            <w:vAlign w:val="center"/>
          </w:tcPr>
          <w:p>
            <w:pPr>
              <w:spacing w:after="0" w:line="240" w:lineRule="auto"/>
              <w:ind w:firstLine="0" w:firstLineChars="0"/>
              <w:jc w:val="center"/>
              <w:rPr>
                <w:rFonts w:ascii="Times New Roman" w:hAnsi="Times New Roman" w:eastAsia="仿宋_GB2312" w:cs="Times New Roman"/>
                <w:kern w:val="2"/>
                <w:sz w:val="28"/>
                <w:szCs w:val="28"/>
                <w:lang w:val="en-US" w:eastAsia="zh-CN" w:bidi="ar-SA"/>
              </w:rPr>
            </w:pPr>
            <w:r>
              <w:rPr>
                <w:rFonts w:ascii="Times New Roman" w:hAnsi="Times New Roman" w:eastAsia="仿宋_GB2312" w:cs="Times New Roman"/>
                <w:sz w:val="28"/>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8" w:type="dxa"/>
            <w:vMerge w:val="continue"/>
            <w:vAlign w:val="center"/>
          </w:tcPr>
          <w:p>
            <w:pPr>
              <w:spacing w:after="0" w:line="240" w:lineRule="auto"/>
              <w:ind w:firstLine="0" w:firstLineChars="0"/>
              <w:jc w:val="center"/>
              <w:rPr>
                <w:rFonts w:ascii="Times New Roman" w:hAnsi="Times New Roman" w:eastAsia="仿宋_GB2312" w:cs="Times New Roman"/>
                <w:sz w:val="28"/>
                <w:szCs w:val="28"/>
              </w:rPr>
            </w:pPr>
          </w:p>
        </w:tc>
        <w:tc>
          <w:tcPr>
            <w:tcW w:w="2240" w:type="dxa"/>
            <w:vAlign w:val="center"/>
          </w:tcPr>
          <w:p>
            <w:pPr>
              <w:adjustRightInd w:val="0"/>
              <w:snapToGrid w:val="0"/>
              <w:spacing w:after="0" w:line="240" w:lineRule="auto"/>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省级创新平台</w:t>
            </w:r>
          </w:p>
        </w:tc>
        <w:tc>
          <w:tcPr>
            <w:tcW w:w="968" w:type="dxa"/>
            <w:vAlign w:val="center"/>
          </w:tcPr>
          <w:p>
            <w:pPr>
              <w:spacing w:after="0" w:line="240" w:lineRule="auto"/>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个</w:t>
            </w:r>
          </w:p>
        </w:tc>
        <w:tc>
          <w:tcPr>
            <w:tcW w:w="1170" w:type="dxa"/>
            <w:vAlign w:val="center"/>
          </w:tcPr>
          <w:p>
            <w:pPr>
              <w:spacing w:after="0" w:line="240" w:lineRule="auto"/>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4</w:t>
            </w:r>
          </w:p>
        </w:tc>
        <w:tc>
          <w:tcPr>
            <w:tcW w:w="1205" w:type="dxa"/>
            <w:vAlign w:val="center"/>
          </w:tcPr>
          <w:p>
            <w:pPr>
              <w:spacing w:after="0" w:line="240" w:lineRule="auto"/>
              <w:ind w:firstLine="0" w:firstLineChars="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6</w:t>
            </w:r>
          </w:p>
        </w:tc>
        <w:tc>
          <w:tcPr>
            <w:tcW w:w="1286" w:type="dxa"/>
            <w:shd w:val="clear" w:color="auto" w:fill="auto"/>
            <w:vAlign w:val="center"/>
          </w:tcPr>
          <w:p>
            <w:pPr>
              <w:spacing w:after="0" w:line="240" w:lineRule="auto"/>
              <w:ind w:firstLine="0" w:firstLineChars="0"/>
              <w:jc w:val="center"/>
              <w:rPr>
                <w:rFonts w:ascii="Times New Roman" w:hAnsi="Times New Roman" w:eastAsia="仿宋_GB2312" w:cs="Times New Roman"/>
                <w:kern w:val="2"/>
                <w:sz w:val="28"/>
                <w:szCs w:val="28"/>
                <w:lang w:val="en-US" w:eastAsia="zh-CN" w:bidi="ar-SA"/>
              </w:rPr>
            </w:pPr>
            <w:r>
              <w:rPr>
                <w:rFonts w:ascii="Times New Roman" w:hAnsi="Times New Roman" w:eastAsia="仿宋_GB2312" w:cs="Times New Roman"/>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8" w:type="dxa"/>
            <w:vMerge w:val="restart"/>
            <w:vAlign w:val="center"/>
          </w:tcPr>
          <w:p>
            <w:pPr>
              <w:adjustRightInd w:val="0"/>
              <w:snapToGrid w:val="0"/>
              <w:spacing w:after="0" w:line="240" w:lineRule="auto"/>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企业培育</w:t>
            </w:r>
          </w:p>
        </w:tc>
        <w:tc>
          <w:tcPr>
            <w:tcW w:w="2240" w:type="dxa"/>
            <w:vAlign w:val="center"/>
          </w:tcPr>
          <w:p>
            <w:pPr>
              <w:adjustRightInd w:val="0"/>
              <w:snapToGrid w:val="0"/>
              <w:spacing w:after="0" w:line="240" w:lineRule="auto"/>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链主企业</w:t>
            </w:r>
          </w:p>
        </w:tc>
        <w:tc>
          <w:tcPr>
            <w:tcW w:w="968" w:type="dxa"/>
            <w:vAlign w:val="center"/>
          </w:tcPr>
          <w:p>
            <w:pPr>
              <w:spacing w:after="0" w:line="240" w:lineRule="auto"/>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个</w:t>
            </w:r>
          </w:p>
        </w:tc>
        <w:tc>
          <w:tcPr>
            <w:tcW w:w="1170" w:type="dxa"/>
            <w:vAlign w:val="center"/>
          </w:tcPr>
          <w:p>
            <w:pPr>
              <w:spacing w:after="0" w:line="240" w:lineRule="auto"/>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w:t>
            </w:r>
          </w:p>
        </w:tc>
        <w:tc>
          <w:tcPr>
            <w:tcW w:w="1205" w:type="dxa"/>
            <w:vAlign w:val="center"/>
          </w:tcPr>
          <w:p>
            <w:pPr>
              <w:spacing w:after="0" w:line="240" w:lineRule="auto"/>
              <w:ind w:firstLine="0" w:firstLineChars="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4</w:t>
            </w:r>
          </w:p>
        </w:tc>
        <w:tc>
          <w:tcPr>
            <w:tcW w:w="1286" w:type="dxa"/>
            <w:shd w:val="clear" w:color="auto" w:fill="auto"/>
            <w:vAlign w:val="center"/>
          </w:tcPr>
          <w:p>
            <w:pPr>
              <w:spacing w:after="0" w:line="240" w:lineRule="auto"/>
              <w:ind w:firstLine="0" w:firstLineChars="0"/>
              <w:jc w:val="center"/>
              <w:rPr>
                <w:rFonts w:ascii="Times New Roman" w:hAnsi="Times New Roman" w:eastAsia="仿宋_GB2312" w:cs="Times New Roman"/>
                <w:kern w:val="2"/>
                <w:sz w:val="28"/>
                <w:szCs w:val="28"/>
                <w:lang w:val="en-US" w:eastAsia="zh-CN" w:bidi="ar-SA"/>
              </w:rPr>
            </w:pPr>
            <w:r>
              <w:rPr>
                <w:rFonts w:ascii="Times New Roman" w:hAnsi="Times New Roman" w:eastAsia="仿宋_GB2312" w:cs="Times New Roman"/>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48" w:type="dxa"/>
            <w:vMerge w:val="continue"/>
            <w:vAlign w:val="center"/>
          </w:tcPr>
          <w:p>
            <w:pPr>
              <w:spacing w:after="0" w:line="240" w:lineRule="auto"/>
              <w:ind w:firstLine="0" w:firstLineChars="0"/>
              <w:jc w:val="center"/>
              <w:rPr>
                <w:rFonts w:ascii="Times New Roman" w:hAnsi="Times New Roman" w:eastAsia="仿宋_GB2312" w:cs="Times New Roman"/>
                <w:sz w:val="28"/>
                <w:szCs w:val="28"/>
              </w:rPr>
            </w:pPr>
          </w:p>
        </w:tc>
        <w:tc>
          <w:tcPr>
            <w:tcW w:w="2240" w:type="dxa"/>
            <w:vAlign w:val="center"/>
          </w:tcPr>
          <w:p>
            <w:pPr>
              <w:adjustRightInd w:val="0"/>
              <w:snapToGrid w:val="0"/>
              <w:spacing w:after="0" w:line="240" w:lineRule="auto"/>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“专精特新”</w:t>
            </w:r>
            <w:r>
              <w:rPr>
                <w:rFonts w:hint="eastAsia" w:ascii="Times New Roman" w:hAnsi="Times New Roman" w:eastAsia="仿宋_GB2312" w:cs="Times New Roman"/>
                <w:sz w:val="28"/>
                <w:szCs w:val="28"/>
              </w:rPr>
              <w:t>企业</w:t>
            </w:r>
          </w:p>
        </w:tc>
        <w:tc>
          <w:tcPr>
            <w:tcW w:w="968" w:type="dxa"/>
            <w:vAlign w:val="center"/>
          </w:tcPr>
          <w:p>
            <w:pPr>
              <w:spacing w:after="0" w:line="240" w:lineRule="auto"/>
              <w:ind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个</w:t>
            </w:r>
          </w:p>
        </w:tc>
        <w:tc>
          <w:tcPr>
            <w:tcW w:w="1170" w:type="dxa"/>
            <w:vAlign w:val="center"/>
          </w:tcPr>
          <w:p>
            <w:pPr>
              <w:spacing w:after="0" w:line="240" w:lineRule="auto"/>
              <w:ind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17</w:t>
            </w:r>
          </w:p>
        </w:tc>
        <w:tc>
          <w:tcPr>
            <w:tcW w:w="1205" w:type="dxa"/>
            <w:vAlign w:val="center"/>
          </w:tcPr>
          <w:p>
            <w:pPr>
              <w:spacing w:after="0" w:line="240" w:lineRule="auto"/>
              <w:ind w:firstLine="0" w:firstLineChars="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22</w:t>
            </w:r>
          </w:p>
        </w:tc>
        <w:tc>
          <w:tcPr>
            <w:tcW w:w="1286" w:type="dxa"/>
            <w:shd w:val="clear" w:color="auto" w:fill="auto"/>
            <w:vAlign w:val="center"/>
          </w:tcPr>
          <w:p>
            <w:pPr>
              <w:spacing w:after="0" w:line="240" w:lineRule="auto"/>
              <w:ind w:firstLine="0" w:firstLineChars="0"/>
              <w:jc w:val="center"/>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848" w:type="dxa"/>
            <w:vMerge w:val="restart"/>
            <w:vAlign w:val="center"/>
          </w:tcPr>
          <w:p>
            <w:pPr>
              <w:adjustRightInd w:val="0"/>
              <w:snapToGrid w:val="0"/>
              <w:spacing w:after="0" w:line="240" w:lineRule="auto"/>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绿色发展</w:t>
            </w:r>
          </w:p>
        </w:tc>
        <w:tc>
          <w:tcPr>
            <w:tcW w:w="2240" w:type="dxa"/>
            <w:vAlign w:val="center"/>
          </w:tcPr>
          <w:p>
            <w:pPr>
              <w:adjustRightInd w:val="0"/>
              <w:snapToGrid w:val="0"/>
              <w:spacing w:after="0" w:line="240" w:lineRule="auto"/>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万元工业增加值能耗下降</w:t>
            </w:r>
          </w:p>
        </w:tc>
        <w:tc>
          <w:tcPr>
            <w:tcW w:w="968" w:type="dxa"/>
            <w:vAlign w:val="center"/>
          </w:tcPr>
          <w:p>
            <w:pPr>
              <w:spacing w:after="0" w:line="240" w:lineRule="auto"/>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170" w:type="dxa"/>
            <w:vAlign w:val="center"/>
          </w:tcPr>
          <w:p>
            <w:pPr>
              <w:spacing w:after="0" w:line="240" w:lineRule="auto"/>
              <w:ind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w:t>
            </w:r>
          </w:p>
        </w:tc>
        <w:tc>
          <w:tcPr>
            <w:tcW w:w="1205" w:type="dxa"/>
            <w:vAlign w:val="center"/>
          </w:tcPr>
          <w:p>
            <w:pPr>
              <w:spacing w:after="0" w:line="240" w:lineRule="auto"/>
              <w:ind w:firstLine="0" w:firstLineChars="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6</w:t>
            </w:r>
          </w:p>
        </w:tc>
        <w:tc>
          <w:tcPr>
            <w:tcW w:w="1286" w:type="dxa"/>
            <w:shd w:val="clear" w:color="auto" w:fill="auto"/>
            <w:vAlign w:val="center"/>
          </w:tcPr>
          <w:p>
            <w:pPr>
              <w:spacing w:after="0" w:line="240" w:lineRule="auto"/>
              <w:ind w:firstLine="0" w:firstLineChars="0"/>
              <w:jc w:val="center"/>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48" w:type="dxa"/>
            <w:vMerge w:val="continue"/>
            <w:vAlign w:val="center"/>
          </w:tcPr>
          <w:p>
            <w:pPr>
              <w:spacing w:after="0" w:line="240" w:lineRule="auto"/>
              <w:ind w:firstLine="0" w:firstLineChars="0"/>
              <w:jc w:val="center"/>
              <w:rPr>
                <w:rFonts w:ascii="Times New Roman" w:hAnsi="Times New Roman" w:eastAsia="仿宋_GB2312" w:cs="Times New Roman"/>
                <w:sz w:val="28"/>
                <w:szCs w:val="28"/>
              </w:rPr>
            </w:pPr>
          </w:p>
        </w:tc>
        <w:tc>
          <w:tcPr>
            <w:tcW w:w="2240" w:type="dxa"/>
            <w:vAlign w:val="center"/>
          </w:tcPr>
          <w:p>
            <w:pPr>
              <w:adjustRightInd w:val="0"/>
              <w:snapToGrid w:val="0"/>
              <w:spacing w:after="0" w:line="240" w:lineRule="auto"/>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工业水重复利用率</w:t>
            </w:r>
          </w:p>
        </w:tc>
        <w:tc>
          <w:tcPr>
            <w:tcW w:w="968" w:type="dxa"/>
            <w:vAlign w:val="center"/>
          </w:tcPr>
          <w:p>
            <w:pPr>
              <w:spacing w:after="0" w:line="240" w:lineRule="auto"/>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170" w:type="dxa"/>
            <w:vAlign w:val="center"/>
          </w:tcPr>
          <w:p>
            <w:pPr>
              <w:spacing w:after="0" w:line="240" w:lineRule="auto"/>
              <w:ind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70</w:t>
            </w:r>
          </w:p>
        </w:tc>
        <w:tc>
          <w:tcPr>
            <w:tcW w:w="1205" w:type="dxa"/>
            <w:vAlign w:val="center"/>
          </w:tcPr>
          <w:p>
            <w:pPr>
              <w:spacing w:after="0" w:line="240" w:lineRule="auto"/>
              <w:ind w:firstLine="0" w:firstLineChars="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73</w:t>
            </w:r>
          </w:p>
        </w:tc>
        <w:tc>
          <w:tcPr>
            <w:tcW w:w="1286" w:type="dxa"/>
            <w:shd w:val="clear" w:color="auto" w:fill="auto"/>
            <w:vAlign w:val="center"/>
          </w:tcPr>
          <w:p>
            <w:pPr>
              <w:spacing w:after="0" w:line="240" w:lineRule="auto"/>
              <w:ind w:firstLine="0" w:firstLineChars="0"/>
              <w:jc w:val="center"/>
              <w:rPr>
                <w:rFonts w:ascii="Times New Roman" w:hAnsi="Times New Roman" w:eastAsia="仿宋_GB2312" w:cs="Times New Roman"/>
                <w:kern w:val="2"/>
                <w:sz w:val="28"/>
                <w:szCs w:val="28"/>
                <w:lang w:val="en-US" w:eastAsia="zh-CN" w:bidi="ar-SA"/>
              </w:rPr>
            </w:pPr>
            <w:r>
              <w:rPr>
                <w:rFonts w:ascii="Times New Roman" w:hAnsi="Times New Roman" w:eastAsia="仿宋_GB2312" w:cs="Times New Roman"/>
                <w:sz w:val="28"/>
                <w:szCs w:val="28"/>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848" w:type="dxa"/>
            <w:vMerge w:val="continue"/>
            <w:vAlign w:val="center"/>
          </w:tcPr>
          <w:p>
            <w:pPr>
              <w:spacing w:after="0" w:line="240" w:lineRule="auto"/>
              <w:ind w:firstLine="0" w:firstLineChars="0"/>
              <w:jc w:val="center"/>
              <w:rPr>
                <w:rFonts w:ascii="Times New Roman" w:hAnsi="Times New Roman" w:eastAsia="仿宋_GB2312" w:cs="Times New Roman"/>
                <w:sz w:val="28"/>
                <w:szCs w:val="28"/>
              </w:rPr>
            </w:pPr>
          </w:p>
        </w:tc>
        <w:tc>
          <w:tcPr>
            <w:tcW w:w="2240" w:type="dxa"/>
            <w:vAlign w:val="center"/>
          </w:tcPr>
          <w:p>
            <w:pPr>
              <w:adjustRightInd w:val="0"/>
              <w:snapToGrid w:val="0"/>
              <w:spacing w:after="0" w:line="240" w:lineRule="auto"/>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工业固废综合利用率</w:t>
            </w:r>
          </w:p>
        </w:tc>
        <w:tc>
          <w:tcPr>
            <w:tcW w:w="968" w:type="dxa"/>
            <w:vAlign w:val="center"/>
          </w:tcPr>
          <w:p>
            <w:pPr>
              <w:spacing w:after="0" w:line="240" w:lineRule="auto"/>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170" w:type="dxa"/>
            <w:vAlign w:val="center"/>
          </w:tcPr>
          <w:p>
            <w:pPr>
              <w:spacing w:after="0" w:line="240" w:lineRule="auto"/>
              <w:ind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90</w:t>
            </w:r>
          </w:p>
        </w:tc>
        <w:tc>
          <w:tcPr>
            <w:tcW w:w="1205" w:type="dxa"/>
            <w:vAlign w:val="center"/>
          </w:tcPr>
          <w:p>
            <w:pPr>
              <w:spacing w:after="0" w:line="240" w:lineRule="auto"/>
              <w:ind w:firstLine="0" w:firstLineChars="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93</w:t>
            </w:r>
          </w:p>
        </w:tc>
        <w:tc>
          <w:tcPr>
            <w:tcW w:w="1286" w:type="dxa"/>
            <w:shd w:val="clear" w:color="auto" w:fill="auto"/>
            <w:vAlign w:val="center"/>
          </w:tcPr>
          <w:p>
            <w:pPr>
              <w:spacing w:after="0" w:line="240" w:lineRule="auto"/>
              <w:ind w:firstLine="0" w:firstLineChars="0"/>
              <w:jc w:val="center"/>
              <w:rPr>
                <w:rFonts w:ascii="Times New Roman" w:hAnsi="Times New Roman" w:eastAsia="仿宋_GB2312" w:cs="Times New Roman"/>
                <w:kern w:val="2"/>
                <w:sz w:val="28"/>
                <w:szCs w:val="28"/>
                <w:lang w:val="en-US" w:eastAsia="zh-CN" w:bidi="ar-SA"/>
              </w:rPr>
            </w:pPr>
            <w:r>
              <w:rPr>
                <w:rFonts w:ascii="Times New Roman" w:hAnsi="Times New Roman" w:eastAsia="仿宋_GB2312" w:cs="Times New Roman"/>
                <w:sz w:val="28"/>
                <w:szCs w:val="28"/>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848" w:type="dxa"/>
            <w:vMerge w:val="restart"/>
            <w:vAlign w:val="center"/>
          </w:tcPr>
          <w:p>
            <w:pPr>
              <w:adjustRightInd w:val="0"/>
              <w:snapToGrid w:val="0"/>
              <w:spacing w:after="0" w:line="240" w:lineRule="auto"/>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智慧安全</w:t>
            </w:r>
          </w:p>
        </w:tc>
        <w:tc>
          <w:tcPr>
            <w:tcW w:w="2240" w:type="dxa"/>
            <w:vAlign w:val="center"/>
          </w:tcPr>
          <w:p>
            <w:pPr>
              <w:adjustRightInd w:val="0"/>
              <w:snapToGrid w:val="0"/>
              <w:spacing w:after="0" w:line="240" w:lineRule="auto"/>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规模以上企业数字化改造</w:t>
            </w:r>
            <w:r>
              <w:rPr>
                <w:rFonts w:hint="eastAsia" w:ascii="Times New Roman" w:hAnsi="Times New Roman" w:eastAsia="仿宋_GB2312" w:cs="Times New Roman"/>
                <w:sz w:val="28"/>
                <w:szCs w:val="28"/>
                <w:lang w:eastAsia="zh-CN"/>
              </w:rPr>
              <w:t>覆盖</w:t>
            </w:r>
            <w:r>
              <w:rPr>
                <w:rFonts w:ascii="Times New Roman" w:hAnsi="Times New Roman" w:eastAsia="仿宋_GB2312" w:cs="Times New Roman"/>
                <w:sz w:val="28"/>
                <w:szCs w:val="28"/>
              </w:rPr>
              <w:t>率</w:t>
            </w:r>
          </w:p>
        </w:tc>
        <w:tc>
          <w:tcPr>
            <w:tcW w:w="968" w:type="dxa"/>
            <w:vAlign w:val="center"/>
          </w:tcPr>
          <w:p>
            <w:pPr>
              <w:spacing w:after="0" w:line="240" w:lineRule="auto"/>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170" w:type="dxa"/>
            <w:vAlign w:val="center"/>
          </w:tcPr>
          <w:p>
            <w:pPr>
              <w:spacing w:after="0" w:line="240" w:lineRule="auto"/>
              <w:ind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85</w:t>
            </w:r>
          </w:p>
        </w:tc>
        <w:tc>
          <w:tcPr>
            <w:tcW w:w="1205" w:type="dxa"/>
            <w:vAlign w:val="center"/>
          </w:tcPr>
          <w:p>
            <w:pPr>
              <w:spacing w:after="0" w:line="240" w:lineRule="auto"/>
              <w:ind w:firstLine="0" w:firstLineChars="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90</w:t>
            </w:r>
          </w:p>
        </w:tc>
        <w:tc>
          <w:tcPr>
            <w:tcW w:w="1286" w:type="dxa"/>
            <w:shd w:val="clear" w:color="auto" w:fill="auto"/>
            <w:vAlign w:val="center"/>
          </w:tcPr>
          <w:p>
            <w:pPr>
              <w:spacing w:after="0" w:line="240" w:lineRule="auto"/>
              <w:ind w:firstLine="0" w:firstLineChars="0"/>
              <w:jc w:val="center"/>
              <w:rPr>
                <w:rFonts w:ascii="Times New Roman" w:hAnsi="Times New Roman" w:eastAsia="仿宋_GB2312" w:cs="Times New Roman"/>
                <w:kern w:val="2"/>
                <w:sz w:val="28"/>
                <w:szCs w:val="28"/>
                <w:lang w:val="en-US" w:eastAsia="zh-CN" w:bidi="ar-SA"/>
              </w:rPr>
            </w:pPr>
            <w:r>
              <w:rPr>
                <w:rFonts w:ascii="Times New Roman" w:hAnsi="Times New Roman" w:eastAsia="仿宋_GB2312" w:cs="Times New Roman"/>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848" w:type="dxa"/>
            <w:vMerge w:val="continue"/>
            <w:vAlign w:val="center"/>
          </w:tcPr>
          <w:p>
            <w:pPr>
              <w:spacing w:after="0" w:line="240" w:lineRule="auto"/>
              <w:ind w:firstLine="0" w:firstLineChars="0"/>
              <w:jc w:val="center"/>
              <w:rPr>
                <w:rFonts w:ascii="Times New Roman" w:hAnsi="Times New Roman" w:eastAsia="仿宋_GB2312" w:cs="Times New Roman"/>
                <w:sz w:val="28"/>
                <w:szCs w:val="28"/>
              </w:rPr>
            </w:pPr>
          </w:p>
        </w:tc>
        <w:tc>
          <w:tcPr>
            <w:tcW w:w="2240" w:type="dxa"/>
            <w:vAlign w:val="center"/>
          </w:tcPr>
          <w:p>
            <w:pPr>
              <w:adjustRightInd w:val="0"/>
              <w:snapToGrid w:val="0"/>
              <w:spacing w:after="0" w:line="240" w:lineRule="auto"/>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关键工序数控化率</w:t>
            </w:r>
          </w:p>
        </w:tc>
        <w:tc>
          <w:tcPr>
            <w:tcW w:w="968" w:type="dxa"/>
            <w:vAlign w:val="center"/>
          </w:tcPr>
          <w:p>
            <w:pPr>
              <w:spacing w:after="0" w:line="240" w:lineRule="auto"/>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170" w:type="dxa"/>
            <w:vAlign w:val="center"/>
          </w:tcPr>
          <w:p>
            <w:pPr>
              <w:spacing w:after="0" w:line="240" w:lineRule="auto"/>
              <w:ind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85</w:t>
            </w:r>
          </w:p>
        </w:tc>
        <w:tc>
          <w:tcPr>
            <w:tcW w:w="1205" w:type="dxa"/>
            <w:vAlign w:val="center"/>
          </w:tcPr>
          <w:p>
            <w:pPr>
              <w:spacing w:after="0" w:line="240" w:lineRule="auto"/>
              <w:ind w:firstLine="0" w:firstLineChars="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90</w:t>
            </w:r>
          </w:p>
        </w:tc>
        <w:tc>
          <w:tcPr>
            <w:tcW w:w="1286" w:type="dxa"/>
            <w:shd w:val="clear" w:color="auto" w:fill="auto"/>
            <w:vAlign w:val="center"/>
          </w:tcPr>
          <w:p>
            <w:pPr>
              <w:spacing w:after="0" w:line="240" w:lineRule="auto"/>
              <w:ind w:firstLine="0" w:firstLineChars="0"/>
              <w:jc w:val="center"/>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95</w:t>
            </w:r>
          </w:p>
        </w:tc>
      </w:tr>
    </w:tbl>
    <w:p>
      <w:pPr>
        <w:spacing w:after="0" w:line="240" w:lineRule="auto"/>
        <w:ind w:firstLine="640" w:firstLineChars="200"/>
        <w:rPr>
          <w:rFonts w:ascii="Times New Roman" w:hAnsi="Times New Roman" w:eastAsia="仿宋_GB2312" w:cs="Times New Roman"/>
          <w:sz w:val="32"/>
          <w:szCs w:val="32"/>
        </w:rPr>
      </w:pPr>
    </w:p>
    <w:p>
      <w:pPr>
        <w:spacing w:after="0" w:line="240" w:lineRule="auto"/>
        <w:ind w:firstLine="0"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keepNext/>
        <w:keepLines/>
        <w:widowControl w:val="0"/>
        <w:spacing w:line="700" w:lineRule="exact"/>
        <w:ind w:firstLine="0" w:firstLineChars="0"/>
        <w:jc w:val="center"/>
        <w:outlineLvl w:val="0"/>
        <w:rPr>
          <w:rFonts w:ascii="Times New Roman" w:hAnsi="Times New Roman" w:eastAsia="新宋体" w:cs="Times New Roman"/>
          <w:b/>
          <w:kern w:val="44"/>
          <w:sz w:val="36"/>
          <w:szCs w:val="24"/>
          <w:lang w:val="en-US" w:eastAsia="zh-CN" w:bidi="ar-SA"/>
        </w:rPr>
      </w:pPr>
      <w:bookmarkStart w:id="380" w:name="_Toc8583"/>
      <w:bookmarkStart w:id="381" w:name="_Toc8901"/>
      <w:bookmarkStart w:id="382" w:name="_Toc17395"/>
      <w:bookmarkStart w:id="383" w:name="_Toc219124679"/>
      <w:r>
        <w:rPr>
          <w:rFonts w:hint="eastAsia" w:ascii="Times New Roman" w:hAnsi="Times New Roman" w:eastAsia="新宋体" w:cs="Times New Roman"/>
          <w:b/>
          <w:kern w:val="44"/>
          <w:sz w:val="36"/>
          <w:szCs w:val="24"/>
          <w:lang w:val="en-US" w:eastAsia="zh-CN" w:bidi="ar-SA"/>
        </w:rPr>
        <w:t>第三章</w:t>
      </w:r>
      <w:r>
        <w:rPr>
          <w:rFonts w:ascii="Times New Roman" w:hAnsi="Times New Roman" w:eastAsia="新宋体" w:cs="Times New Roman"/>
          <w:b/>
          <w:kern w:val="44"/>
          <w:sz w:val="36"/>
          <w:szCs w:val="24"/>
          <w:lang w:val="en-US" w:eastAsia="zh-CN" w:bidi="ar-SA"/>
        </w:rPr>
        <w:t xml:space="preserve"> </w:t>
      </w:r>
      <w:r>
        <w:rPr>
          <w:rFonts w:hint="eastAsia" w:ascii="Times New Roman" w:hAnsi="Times New Roman" w:eastAsia="新宋体" w:cs="Times New Roman"/>
          <w:b/>
          <w:kern w:val="44"/>
          <w:sz w:val="36"/>
          <w:szCs w:val="24"/>
          <w:lang w:val="en-US" w:eastAsia="zh-CN" w:bidi="ar-SA"/>
        </w:rPr>
        <w:t>发展重点</w:t>
      </w:r>
      <w:bookmarkEnd w:id="380"/>
      <w:r>
        <w:rPr>
          <w:rFonts w:hint="eastAsia" w:ascii="Times New Roman" w:hAnsi="Times New Roman" w:eastAsia="新宋体" w:cs="Times New Roman"/>
          <w:b/>
          <w:kern w:val="44"/>
          <w:sz w:val="36"/>
          <w:szCs w:val="24"/>
          <w:lang w:val="en-US" w:eastAsia="zh-CN" w:bidi="ar-SA"/>
        </w:rPr>
        <w:t>与主要方向</w:t>
      </w:r>
      <w:bookmarkEnd w:id="381"/>
      <w:bookmarkEnd w:id="382"/>
      <w:bookmarkEnd w:id="383"/>
      <w:bookmarkStart w:id="384" w:name="_Toc14152"/>
    </w:p>
    <w:p>
      <w:pPr>
        <w:keepNext/>
        <w:keepLines/>
        <w:widowControl w:val="0"/>
        <w:spacing w:before="156" w:beforeLines="50" w:after="156" w:afterLines="50" w:line="600" w:lineRule="exact"/>
        <w:ind w:firstLine="640" w:firstLineChars="200"/>
        <w:jc w:val="both"/>
        <w:outlineLvl w:val="1"/>
        <w:rPr>
          <w:rFonts w:ascii="Times New Roman" w:hAnsi="Times New Roman" w:eastAsia="黑体" w:cs="Times New Roman"/>
          <w:kern w:val="2"/>
          <w:sz w:val="32"/>
          <w:szCs w:val="24"/>
          <w:lang w:val="en-US" w:eastAsia="zh-CN" w:bidi="ar-SA"/>
        </w:rPr>
      </w:pPr>
      <w:bookmarkStart w:id="385" w:name="_Toc6515"/>
      <w:bookmarkStart w:id="386" w:name="_Toc219124680"/>
      <w:bookmarkStart w:id="387" w:name="_Toc13208"/>
      <w:r>
        <w:rPr>
          <w:rFonts w:hint="eastAsia" w:ascii="Times New Roman" w:hAnsi="Times New Roman" w:eastAsia="黑体" w:cs="Times New Roman"/>
          <w:kern w:val="2"/>
          <w:sz w:val="32"/>
          <w:szCs w:val="24"/>
          <w:lang w:val="en-US" w:eastAsia="zh-CN" w:bidi="ar-SA"/>
        </w:rPr>
        <w:t>一、筑牢夯实基础化工产业链</w:t>
      </w:r>
      <w:bookmarkEnd w:id="385"/>
      <w:bookmarkEnd w:id="386"/>
      <w:bookmarkEnd w:id="387"/>
    </w:p>
    <w:bookmarkEnd w:id="384"/>
    <w:p>
      <w:pPr>
        <w:keepNext/>
        <w:keepLines/>
        <w:widowControl w:val="0"/>
        <w:spacing w:line="600" w:lineRule="exact"/>
        <w:ind w:firstLine="642" w:firstLineChars="200"/>
        <w:jc w:val="both"/>
        <w:outlineLvl w:val="2"/>
        <w:rPr>
          <w:rFonts w:ascii="Times New Roman" w:hAnsi="Times New Roman" w:eastAsia="楷体_GB2312" w:cs="Times New Roman"/>
          <w:b/>
          <w:kern w:val="2"/>
          <w:sz w:val="32"/>
          <w:szCs w:val="24"/>
          <w:lang w:val="en-US" w:eastAsia="zh-CN" w:bidi="ar-SA"/>
        </w:rPr>
      </w:pPr>
      <w:bookmarkStart w:id="388" w:name="_Toc750"/>
      <w:r>
        <w:rPr>
          <w:rFonts w:hint="eastAsia" w:ascii="Times New Roman" w:hAnsi="Times New Roman" w:eastAsia="楷体_GB2312" w:cs="Times New Roman"/>
          <w:b/>
          <w:kern w:val="2"/>
          <w:sz w:val="32"/>
          <w:szCs w:val="24"/>
          <w:lang w:val="en-US" w:eastAsia="zh-CN" w:bidi="ar-SA"/>
        </w:rPr>
        <w:t>（一）做强氯碱化工</w:t>
      </w:r>
      <w:bookmarkEnd w:id="388"/>
    </w:p>
    <w:p>
      <w:pPr>
        <w:keepNext/>
        <w:keepLines/>
        <w:widowControl w:val="0"/>
        <w:spacing w:line="600" w:lineRule="exact"/>
        <w:ind w:firstLine="642" w:firstLineChars="200"/>
        <w:jc w:val="both"/>
        <w:outlineLvl w:val="3"/>
        <w:rPr>
          <w:rFonts w:eastAsia="仿宋_GB2312" w:asciiTheme="minorHAnsi" w:hAnsiTheme="minorHAnsi" w:cstheme="minorBidi"/>
          <w:b/>
          <w:kern w:val="2"/>
          <w:sz w:val="32"/>
          <w:szCs w:val="24"/>
          <w:lang w:val="en-US" w:eastAsia="zh-CN" w:bidi="ar-SA"/>
        </w:rPr>
      </w:pPr>
      <w:r>
        <w:rPr>
          <w:rFonts w:hint="eastAsia" w:ascii="Times New Roman" w:hAnsi="Times New Roman" w:eastAsia="仿宋_GB2312" w:cstheme="minorBidi"/>
          <w:b/>
          <w:kern w:val="2"/>
          <w:sz w:val="32"/>
          <w:szCs w:val="24"/>
          <w:lang w:val="en-US" w:eastAsia="zh-CN" w:bidi="ar-SA"/>
        </w:rPr>
        <w:t>1.</w:t>
      </w:r>
      <w:r>
        <w:rPr>
          <w:rFonts w:hint="eastAsia" w:eastAsia="仿宋_GB2312" w:asciiTheme="minorHAnsi" w:hAnsiTheme="minorHAnsi" w:cstheme="minorBidi"/>
          <w:b/>
          <w:kern w:val="2"/>
          <w:sz w:val="32"/>
          <w:szCs w:val="24"/>
          <w:lang w:val="en-US" w:eastAsia="zh-CN" w:bidi="ar-SA"/>
        </w:rPr>
        <w:t>发展基础</w:t>
      </w:r>
    </w:p>
    <w:p>
      <w:pPr>
        <w:spacing w:after="0" w:line="240" w:lineRule="auto"/>
        <w:ind w:firstLine="640" w:firstLineChars="200"/>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景德镇拥有</w:t>
      </w:r>
      <w:r>
        <w:rPr>
          <w:rFonts w:hint="eastAsia" w:ascii="仿宋_GB2312" w:hAnsi="仿宋_GB2312" w:eastAsia="仿宋_GB2312" w:cs="仿宋_GB2312"/>
          <w:color w:val="000000" w:themeColor="text1"/>
          <w:sz w:val="32"/>
          <w:lang w:eastAsia="zh-CN"/>
          <w14:textFill>
            <w14:solidFill>
              <w14:schemeClr w14:val="tx1"/>
            </w14:solidFill>
          </w14:textFill>
        </w:rPr>
        <w:t>世龙实业</w:t>
      </w:r>
      <w:r>
        <w:rPr>
          <w:rFonts w:hint="eastAsia" w:ascii="仿宋_GB2312" w:hAnsi="仿宋_GB2312" w:eastAsia="仿宋_GB2312" w:cs="仿宋_GB2312"/>
          <w:color w:val="000000" w:themeColor="text1"/>
          <w:sz w:val="32"/>
          <w14:textFill>
            <w14:solidFill>
              <w14:schemeClr w14:val="tx1"/>
            </w14:solidFill>
          </w14:textFill>
        </w:rPr>
        <w:t>等氯碱龙头企业，在氯碱、AC发泡剂、医药中间体、农药中间体等方面具备良好的产业基础。发展氯碱产业应依托世龙实业，引进培育差异化产业链链主企业，和能够带动产业链重大节点发展的专精特新“小巨人”、单项冠军等“链核”企业，夯实产业链基础，支撑景德镇打造精细化工产业集群。</w:t>
      </w:r>
    </w:p>
    <w:p>
      <w:pPr>
        <w:keepNext/>
        <w:keepLines/>
        <w:widowControl w:val="0"/>
        <w:spacing w:line="600" w:lineRule="exact"/>
        <w:ind w:firstLine="642" w:firstLineChars="200"/>
        <w:jc w:val="both"/>
        <w:outlineLvl w:val="3"/>
        <w:rPr>
          <w:rFonts w:ascii="Times New Roman" w:hAnsi="Times New Roman" w:eastAsia="仿宋_GB2312" w:cstheme="minorBidi"/>
          <w:b/>
          <w:color w:val="000000" w:themeColor="text1"/>
          <w:kern w:val="2"/>
          <w:sz w:val="32"/>
          <w:szCs w:val="24"/>
          <w:lang w:val="en-US" w:eastAsia="zh-CN" w:bidi="ar-SA"/>
          <w14:textFill>
            <w14:solidFill>
              <w14:schemeClr w14:val="tx1"/>
            </w14:solidFill>
          </w14:textFill>
        </w:rPr>
      </w:pPr>
      <w:r>
        <w:rPr>
          <w:rFonts w:hint="eastAsia" w:ascii="Times New Roman" w:hAnsi="Times New Roman" w:eastAsia="仿宋_GB2312" w:cstheme="minorBidi"/>
          <w:b/>
          <w:color w:val="000000" w:themeColor="text1"/>
          <w:kern w:val="2"/>
          <w:sz w:val="32"/>
          <w:szCs w:val="24"/>
          <w:lang w:val="en-US" w:eastAsia="zh-CN" w:bidi="ar-SA"/>
          <w14:textFill>
            <w14:solidFill>
              <w14:schemeClr w14:val="tx1"/>
            </w14:solidFill>
          </w14:textFill>
        </w:rPr>
        <w:t>2.发展目标</w:t>
      </w:r>
    </w:p>
    <w:p>
      <w:pPr>
        <w:spacing w:after="0" w:line="24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bookmarkStart w:id="389" w:name="_Hlk187302638"/>
      <w:r>
        <w:rPr>
          <w:rFonts w:hint="eastAsia" w:ascii="仿宋_GB2312" w:hAnsi="仿宋_GB2312" w:eastAsia="仿宋_GB2312" w:cs="仿宋_GB2312"/>
          <w:color w:val="000000" w:themeColor="text1"/>
          <w:sz w:val="32"/>
          <w:szCs w:val="32"/>
          <w14:textFill>
            <w14:solidFill>
              <w14:schemeClr w14:val="tx1"/>
            </w14:solidFill>
          </w14:textFill>
        </w:rPr>
        <w:t>到2030年，景德镇氯碱化工产业规模达到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30亿元</w:t>
      </w:r>
      <w:r>
        <w:rPr>
          <w:rFonts w:hint="eastAsia" w:ascii="仿宋_GB2312" w:hAnsi="仿宋_GB2312" w:eastAsia="仿宋_GB2312" w:cs="仿宋_GB2312"/>
          <w:color w:val="000000" w:themeColor="text1"/>
          <w:sz w:val="32"/>
          <w:szCs w:val="32"/>
          <w14:textFill>
            <w14:solidFill>
              <w14:schemeClr w14:val="tx1"/>
            </w14:solidFill>
          </w14:textFill>
        </w:rPr>
        <w:t>，培育、引进2-3家带动能力强的产业链龙头企业，企业集聚和梯度取得明显成效，实现氯碱化工集聚发展，对景德镇精细化工发展形成有力支撑。到2035年，氯碱化工产业规模达到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50亿元</w:t>
      </w:r>
      <w:r>
        <w:rPr>
          <w:rFonts w:hint="eastAsia" w:ascii="仿宋_GB2312" w:hAnsi="仿宋_GB2312" w:eastAsia="仿宋_GB2312" w:cs="仿宋_GB2312"/>
          <w:color w:val="000000" w:themeColor="text1"/>
          <w:sz w:val="32"/>
          <w:szCs w:val="32"/>
          <w14:textFill>
            <w14:solidFill>
              <w14:schemeClr w14:val="tx1"/>
            </w14:solidFill>
          </w14:textFill>
        </w:rPr>
        <w:t>，核心竞争力明显提升，建设成为我国中西部地区重要的氯碱化工产业基地。</w:t>
      </w:r>
    </w:p>
    <w:bookmarkEnd w:id="389"/>
    <w:p>
      <w:pPr>
        <w:keepNext/>
        <w:keepLines/>
        <w:widowControl w:val="0"/>
        <w:spacing w:line="600" w:lineRule="exact"/>
        <w:ind w:firstLine="642" w:firstLineChars="200"/>
        <w:jc w:val="both"/>
        <w:outlineLvl w:val="3"/>
        <w:rPr>
          <w:rFonts w:eastAsia="仿宋_GB2312" w:asciiTheme="minorHAnsi" w:hAnsiTheme="minorHAnsi" w:cstheme="minorBidi"/>
          <w:b/>
          <w:kern w:val="2"/>
          <w:sz w:val="32"/>
          <w:szCs w:val="24"/>
          <w:lang w:val="en-US" w:eastAsia="zh-CN" w:bidi="ar-SA"/>
        </w:rPr>
      </w:pPr>
      <w:r>
        <w:rPr>
          <w:rFonts w:hint="eastAsia" w:ascii="Times New Roman" w:hAnsi="Times New Roman" w:eastAsia="仿宋_GB2312" w:cstheme="minorBidi"/>
          <w:b/>
          <w:kern w:val="2"/>
          <w:sz w:val="32"/>
          <w:szCs w:val="24"/>
          <w:lang w:val="en-US" w:eastAsia="zh-CN" w:bidi="ar-SA"/>
        </w:rPr>
        <w:t>3.</w:t>
      </w:r>
      <w:r>
        <w:rPr>
          <w:rFonts w:hint="eastAsia" w:eastAsia="仿宋_GB2312" w:asciiTheme="minorHAnsi" w:hAnsiTheme="minorHAnsi" w:cstheme="minorBidi"/>
          <w:b/>
          <w:kern w:val="2"/>
          <w:sz w:val="32"/>
          <w:szCs w:val="24"/>
          <w:lang w:val="en-US" w:eastAsia="zh-CN" w:bidi="ar-SA"/>
        </w:rPr>
        <w:t>重点方向</w:t>
      </w:r>
    </w:p>
    <w:p>
      <w:pPr>
        <w:widowControl w:val="0"/>
        <w:ind w:firstLine="642" w:firstLineChars="200"/>
        <w:jc w:val="both"/>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与石化产业耦合发展，加快“强链、延链、补链”。</w:t>
      </w:r>
      <w:r>
        <w:rPr>
          <w:rFonts w:hint="eastAsia" w:ascii="仿宋_GB2312" w:hAnsi="仿宋_GB2312" w:eastAsia="仿宋_GB2312" w:cs="仿宋_GB2312"/>
          <w:color w:val="000000"/>
          <w:kern w:val="2"/>
          <w:sz w:val="32"/>
          <w:szCs w:val="32"/>
          <w:lang w:val="en-US" w:eastAsia="zh-CN" w:bidi="ar-SA"/>
        </w:rPr>
        <w:t>重点发展含卤乙烯基功能性材料、专用聚氯乙烯料、高端及功能性糊树脂、VCM /醋酸乙烯、VCM /丙烯酸酯共聚乳液、丙烯直接氧化法—环氧氯丙烷—环氧树脂、芳烃—异氰酸酯—聚氨酯新材料等产品或链条，为医药、涂料、胶黏剂、农药等精细化工产品和化工新材料提供关键原料和中间体，吸引汇聚下游相关产业。</w:t>
      </w:r>
    </w:p>
    <w:p>
      <w:pPr>
        <w:widowControl w:val="0"/>
        <w:ind w:firstLine="642" w:firstLineChars="200"/>
        <w:jc w:val="both"/>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与医药耦合发展。</w:t>
      </w:r>
      <w:r>
        <w:rPr>
          <w:rFonts w:hint="eastAsia" w:ascii="仿宋_GB2312" w:hAnsi="仿宋_GB2312" w:eastAsia="仿宋_GB2312" w:cs="仿宋_GB2312"/>
          <w:color w:val="000000"/>
          <w:kern w:val="2"/>
          <w:sz w:val="32"/>
          <w:szCs w:val="32"/>
          <w:lang w:val="en-US" w:eastAsia="zh-CN" w:bidi="ar-SA"/>
        </w:rPr>
        <w:t>依托氯碱装置资源，推进新型化学原料药及其配套专用中间体产业链的打造，重点发展硝基氯化苯、氯甲苯、氯化亚砜、二氯苯、氯乙酰氯、氯代吡啶、含卤芳香胺、芳香腈、芳香醛等重要化学原料药的主要原料。</w:t>
      </w:r>
    </w:p>
    <w:p>
      <w:pPr>
        <w:widowControl w:val="0"/>
        <w:ind w:firstLine="642" w:firstLineChars="200"/>
        <w:jc w:val="both"/>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与电子信息产业耦合发展。</w:t>
      </w:r>
      <w:r>
        <w:rPr>
          <w:rFonts w:hint="eastAsia" w:ascii="仿宋_GB2312" w:hAnsi="仿宋_GB2312" w:eastAsia="仿宋_GB2312" w:cs="仿宋_GB2312"/>
          <w:color w:val="000000"/>
          <w:kern w:val="2"/>
          <w:sz w:val="32"/>
          <w:szCs w:val="32"/>
          <w:lang w:val="en-US" w:eastAsia="zh-CN" w:bidi="ar-SA"/>
        </w:rPr>
        <w:t>湿电子化学品是微电子制造技术的关键材料，推动氯碱化工向电子信息领域延伸，重点发展高纯盐酸、双氧水、异丙醇、氢氧化铵、三氯氧磷、三氯化磷等与氯碱密切关联的湿电子化学品。</w:t>
      </w:r>
    </w:p>
    <w:p>
      <w:pPr>
        <w:widowControl w:val="0"/>
        <w:ind w:firstLine="642" w:firstLineChars="200"/>
        <w:jc w:val="both"/>
        <w:rPr>
          <w:rFonts w:ascii="Times New Roman" w:hAnsi="Times New Roman" w:eastAsia="仿宋_GB2312" w:cs="Times New Roman"/>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与高性能纤维产业耦合发展。</w:t>
      </w:r>
      <w:r>
        <w:rPr>
          <w:rFonts w:hint="eastAsia" w:ascii="仿宋_GB2312" w:hAnsi="仿宋_GB2312" w:eastAsia="仿宋_GB2312" w:cs="仿宋_GB2312"/>
          <w:color w:val="000000"/>
          <w:kern w:val="2"/>
          <w:sz w:val="32"/>
          <w:szCs w:val="32"/>
          <w:lang w:val="en-US" w:eastAsia="zh-CN" w:bidi="ar-SA"/>
        </w:rPr>
        <w:t>推动氯碱化工向高性能纤维领域延伸，重点发展聚苯硫醚纤维核心原料对二氯苯，芳纶纤维核心原料硝基氯化苯、对苯二甲酰氯，聚酰亚胺纤维核心原料硝基氯化苯，聚芳醚腈纤维核心原料氯甲苯等。</w:t>
      </w:r>
    </w:p>
    <w:p>
      <w:pPr>
        <w:keepNext/>
        <w:keepLines/>
        <w:widowControl w:val="0"/>
        <w:spacing w:line="600" w:lineRule="exact"/>
        <w:ind w:firstLine="642" w:firstLineChars="200"/>
        <w:jc w:val="both"/>
        <w:outlineLvl w:val="2"/>
        <w:rPr>
          <w:rFonts w:ascii="Times New Roman" w:hAnsi="Times New Roman" w:eastAsia="楷体_GB2312" w:cs="Times New Roman"/>
          <w:b/>
          <w:kern w:val="2"/>
          <w:sz w:val="32"/>
          <w:szCs w:val="24"/>
          <w:lang w:val="en-US" w:eastAsia="zh-CN" w:bidi="ar-SA"/>
        </w:rPr>
      </w:pPr>
      <w:bookmarkStart w:id="390" w:name="_Toc11826"/>
      <w:r>
        <w:rPr>
          <w:rFonts w:hint="eastAsia" w:ascii="Times New Roman" w:hAnsi="Times New Roman" w:eastAsia="楷体_GB2312" w:cs="Times New Roman"/>
          <w:b/>
          <w:kern w:val="2"/>
          <w:sz w:val="32"/>
          <w:szCs w:val="24"/>
          <w:lang w:val="en-US" w:eastAsia="zh-CN" w:bidi="ar-SA"/>
        </w:rPr>
        <w:t>（二）做优炭黑产业</w:t>
      </w:r>
      <w:bookmarkEnd w:id="390"/>
    </w:p>
    <w:p>
      <w:pPr>
        <w:spacing w:after="0" w:line="240" w:lineRule="auto"/>
        <w:ind w:firstLine="642" w:firstLineChars="200"/>
        <w:rPr>
          <w:rFonts w:ascii="Times New Roman" w:hAnsi="Times New Roman" w:eastAsia="仿宋_GB2312" w:cs="Times New Roman"/>
          <w:b/>
          <w:bCs/>
          <w:sz w:val="32"/>
          <w:szCs w:val="32"/>
        </w:rPr>
      </w:pPr>
      <w:r>
        <w:rPr>
          <w:rStyle w:val="40"/>
          <w:rFonts w:hint="eastAsia" w:cs="Times New Roman"/>
          <w:sz w:val="32"/>
        </w:rPr>
        <w:t>1.发展基础</w:t>
      </w:r>
    </w:p>
    <w:p>
      <w:pPr>
        <w:widowControl w:val="0"/>
        <w:ind w:firstLine="640" w:firstLineChars="200"/>
        <w:jc w:val="both"/>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我国是全球主要炭黑产地，以近一半的供应量稳居世界第一。但我国炭黑产品主要是橡胶炭黑等中低端产品为主，导电炭黑等高附加值特种炭黑产能占比不到5%，高端产品市场仍有很大需求缺口。景德镇拥有国内炭黑龙头企业江西黑猫炭黑股份有限公司，生产橡胶用炭黑、白炭黑、特种炭黑、绿色炭黑等系列产品，产销量已连续二十年位居中国炭黑行业首位，进入世界炭黑排名前4位。依托江西黑猫，景德镇应大力推动炭黑高质量发展，瞄准新能源汽车等新兴市场加快产品迭代升级、替代进口，满足不同应用市场形成系列化高端产品，打造世界一流企业和产业集聚区。</w:t>
      </w:r>
    </w:p>
    <w:p>
      <w:pPr>
        <w:keepNext/>
        <w:keepLines/>
        <w:widowControl w:val="0"/>
        <w:spacing w:line="600" w:lineRule="exact"/>
        <w:ind w:firstLine="642" w:firstLineChars="200"/>
        <w:jc w:val="both"/>
        <w:outlineLvl w:val="3"/>
        <w:rPr>
          <w:rFonts w:eastAsia="仿宋_GB2312" w:asciiTheme="minorHAnsi" w:hAnsiTheme="minorHAnsi" w:cstheme="minorBidi"/>
          <w:b/>
          <w:kern w:val="2"/>
          <w:sz w:val="32"/>
          <w:szCs w:val="24"/>
          <w:lang w:val="en-US" w:eastAsia="zh-CN" w:bidi="ar-SA"/>
        </w:rPr>
      </w:pPr>
      <w:r>
        <w:rPr>
          <w:rFonts w:hint="eastAsia" w:ascii="Times New Roman" w:hAnsi="Times New Roman" w:eastAsia="仿宋_GB2312" w:cstheme="minorBidi"/>
          <w:b/>
          <w:kern w:val="2"/>
          <w:sz w:val="32"/>
          <w:szCs w:val="24"/>
          <w:lang w:val="en-US" w:eastAsia="zh-CN" w:bidi="ar-SA"/>
        </w:rPr>
        <w:t>2.</w:t>
      </w:r>
      <w:r>
        <w:rPr>
          <w:rFonts w:hint="eastAsia" w:eastAsia="仿宋_GB2312" w:asciiTheme="minorHAnsi" w:hAnsiTheme="minorHAnsi" w:cstheme="minorBidi"/>
          <w:b/>
          <w:kern w:val="2"/>
          <w:sz w:val="32"/>
          <w:szCs w:val="24"/>
          <w:lang w:val="en-US" w:eastAsia="zh-CN" w:bidi="ar-SA"/>
        </w:rPr>
        <w:t>发展目标</w:t>
      </w:r>
    </w:p>
    <w:p>
      <w:pPr>
        <w:widowControl w:val="0"/>
        <w:ind w:firstLine="640" w:firstLineChars="200"/>
        <w:jc w:val="both"/>
        <w:rPr>
          <w:rFonts w:ascii="Times New Roman" w:hAnsi="Times New Roman" w:eastAsia="仿宋_GB2312" w:cs="Times New Roman"/>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到2030年，炭黑产业规模达到150亿元，高端化、智能化、绿色化的产业体系基本形成。到2035年，产业规模达到200亿元，关键环节技术与应用达到国际先进水平，储备一批前沿衍生技术，形成具有显著影响力的炭黑产业集群。</w:t>
      </w:r>
    </w:p>
    <w:p>
      <w:pPr>
        <w:keepNext/>
        <w:keepLines/>
        <w:widowControl w:val="0"/>
        <w:spacing w:line="600" w:lineRule="exact"/>
        <w:ind w:firstLine="642" w:firstLineChars="200"/>
        <w:jc w:val="both"/>
        <w:outlineLvl w:val="3"/>
        <w:rPr>
          <w:rFonts w:eastAsia="仿宋_GB2312" w:asciiTheme="minorHAnsi" w:hAnsiTheme="minorHAnsi" w:cstheme="minorBidi"/>
          <w:b/>
          <w:kern w:val="2"/>
          <w:sz w:val="32"/>
          <w:szCs w:val="24"/>
          <w:lang w:val="en-US" w:eastAsia="zh-CN" w:bidi="ar-SA"/>
        </w:rPr>
      </w:pPr>
      <w:r>
        <w:rPr>
          <w:rFonts w:hint="eastAsia" w:ascii="Times New Roman" w:hAnsi="Times New Roman" w:eastAsia="仿宋_GB2312" w:cstheme="minorBidi"/>
          <w:b/>
          <w:kern w:val="2"/>
          <w:sz w:val="32"/>
          <w:szCs w:val="24"/>
          <w:lang w:val="en-US" w:eastAsia="zh-CN" w:bidi="ar-SA"/>
        </w:rPr>
        <w:t>3.</w:t>
      </w:r>
      <w:r>
        <w:rPr>
          <w:rFonts w:hint="eastAsia" w:eastAsia="仿宋_GB2312" w:asciiTheme="minorHAnsi" w:hAnsiTheme="minorHAnsi" w:cstheme="minorBidi"/>
          <w:b/>
          <w:kern w:val="2"/>
          <w:sz w:val="32"/>
          <w:szCs w:val="24"/>
          <w:lang w:val="en-US" w:eastAsia="zh-CN" w:bidi="ar-SA"/>
        </w:rPr>
        <w:t>重点方向</w:t>
      </w:r>
    </w:p>
    <w:p>
      <w:pPr>
        <w:widowControl w:val="0"/>
        <w:ind w:firstLine="642" w:firstLineChars="200"/>
        <w:jc w:val="both"/>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一是</w:t>
      </w:r>
      <w:r>
        <w:rPr>
          <w:rFonts w:hint="eastAsia" w:ascii="仿宋_GB2312" w:hAnsi="仿宋_GB2312" w:eastAsia="仿宋_GB2312" w:cs="仿宋_GB2312"/>
          <w:color w:val="000000"/>
          <w:kern w:val="2"/>
          <w:sz w:val="32"/>
          <w:szCs w:val="32"/>
          <w:lang w:val="en-US" w:eastAsia="zh-CN" w:bidi="ar-SA"/>
        </w:rPr>
        <w:t>通过“煤焦油加工＋炭黑生产＋尾气发电＋精细化工新材料”有机结合，形成可持续循环的产业模式，着力开发更具高补强、高耐磨性、低滚动阻力、高纯净度的橡胶用高性能炭黑，逐步向导电/超导电炭黑、电子材料专用炭黑、色素炭黑等高档涂料、油墨专用炭黑等高附加值特种炭黑领域拓展，以满足汽车、新能源、铁路交通、航空航天、生物等领域需求。</w:t>
      </w:r>
      <w:r>
        <w:rPr>
          <w:rFonts w:hint="eastAsia" w:ascii="仿宋_GB2312" w:hAnsi="仿宋_GB2312" w:eastAsia="仿宋_GB2312" w:cs="仿宋_GB2312"/>
          <w:b/>
          <w:bCs/>
          <w:color w:val="000000"/>
          <w:kern w:val="2"/>
          <w:sz w:val="32"/>
          <w:szCs w:val="32"/>
          <w:lang w:val="en-US" w:eastAsia="zh-CN" w:bidi="ar-SA"/>
        </w:rPr>
        <w:t>二是</w:t>
      </w:r>
      <w:r>
        <w:rPr>
          <w:rFonts w:hint="eastAsia" w:ascii="仿宋_GB2312" w:hAnsi="仿宋_GB2312" w:eastAsia="仿宋_GB2312" w:cs="仿宋_GB2312"/>
          <w:color w:val="000000"/>
          <w:kern w:val="2"/>
          <w:sz w:val="32"/>
          <w:szCs w:val="32"/>
          <w:lang w:val="en-US" w:eastAsia="zh-CN" w:bidi="ar-SA"/>
        </w:rPr>
        <w:t>采用先进绿色技术进行升级改造，降低能耗和污染，提升装备智能化水平，淘汰落后产能。研发甲烷等离子热解炭黑、废轮胎热解的回收炭黑、可再生炭黑、循环炭黑等可持续炭黑关键技术途径。开展酚钠盐废水资源化利用，副产蒽系、萘系及酚系等精细化工产品，并向下游延伸间苯二酚及其树脂、间甲酚、精蒽咔唑、对甲酚等系列产品。</w:t>
      </w:r>
    </w:p>
    <w:p>
      <w:pPr>
        <w:keepNext/>
        <w:keepLines/>
        <w:widowControl w:val="0"/>
        <w:spacing w:before="156" w:beforeLines="50" w:after="156" w:afterLines="50" w:line="600" w:lineRule="exact"/>
        <w:ind w:firstLine="640" w:firstLineChars="200"/>
        <w:jc w:val="both"/>
        <w:outlineLvl w:val="1"/>
        <w:rPr>
          <w:rFonts w:ascii="Times New Roman" w:hAnsi="Times New Roman" w:eastAsia="黑体" w:cs="Times New Roman"/>
          <w:kern w:val="2"/>
          <w:sz w:val="32"/>
          <w:szCs w:val="24"/>
          <w:lang w:val="en-US" w:eastAsia="zh-CN" w:bidi="ar-SA"/>
        </w:rPr>
      </w:pPr>
      <w:bookmarkStart w:id="391" w:name="_Toc8946"/>
      <w:bookmarkStart w:id="392" w:name="_Toc8380"/>
      <w:bookmarkStart w:id="393" w:name="_Toc219124681"/>
      <w:bookmarkStart w:id="394" w:name="_Toc2443"/>
      <w:r>
        <w:rPr>
          <w:rFonts w:hint="eastAsia" w:ascii="Times New Roman" w:hAnsi="Times New Roman" w:eastAsia="黑体" w:cs="Times New Roman"/>
          <w:kern w:val="2"/>
          <w:sz w:val="32"/>
          <w:szCs w:val="24"/>
          <w:lang w:val="en-US" w:eastAsia="zh-CN" w:bidi="ar-SA"/>
        </w:rPr>
        <w:t>二、改造提升医药产业链</w:t>
      </w:r>
      <w:bookmarkEnd w:id="391"/>
      <w:bookmarkEnd w:id="392"/>
      <w:bookmarkEnd w:id="393"/>
      <w:bookmarkEnd w:id="394"/>
    </w:p>
    <w:p>
      <w:pPr>
        <w:keepNext w:val="0"/>
        <w:keepLines w:val="0"/>
        <w:widowControl w:val="0"/>
        <w:spacing w:line="600" w:lineRule="exact"/>
        <w:ind w:firstLine="642" w:firstLineChars="200"/>
        <w:jc w:val="both"/>
        <w:outlineLvl w:val="3"/>
        <w:rPr>
          <w:rFonts w:hint="eastAsia" w:ascii="仿宋_GB2312" w:hAnsi="仿宋_GB2312" w:eastAsia="仿宋_GB2312" w:cs="仿宋_GB2312"/>
          <w:b/>
          <w:kern w:val="2"/>
          <w:sz w:val="32"/>
          <w:szCs w:val="24"/>
          <w:lang w:val="en-US" w:eastAsia="zh-CN" w:bidi="ar-SA"/>
        </w:rPr>
      </w:pPr>
      <w:r>
        <w:rPr>
          <w:rFonts w:hint="eastAsia" w:ascii="仿宋_GB2312" w:hAnsi="仿宋_GB2312" w:eastAsia="仿宋_GB2312" w:cs="仿宋_GB2312"/>
          <w:b/>
          <w:kern w:val="2"/>
          <w:sz w:val="32"/>
          <w:szCs w:val="24"/>
          <w:lang w:val="en-US" w:eastAsia="zh-CN" w:bidi="ar-SA"/>
        </w:rPr>
        <w:t>1.发展基础</w:t>
      </w:r>
    </w:p>
    <w:p>
      <w:pPr>
        <w:spacing w:after="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药工业是关系国计民生、经济发展和国家安全的战略性产业，是健康中国建设的重要基础。当前景德镇形成了以天新药业、富祥药业等龙头企业为核心的医药产业集群，覆盖原料药、中间体、生物医药等领域，富祥药业产能规模和技术水平居行业前列，与凌富生物合作生产的医药中间体在细分领域位居全国前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此外，全市森林覆盖率高且周边有樟树市中药材种植基地，拥有江枳壳、江栀子、江香薷、吴茱萸等多种中药材，为现代化生物中药产业发展提供便利。</w:t>
      </w:r>
    </w:p>
    <w:p>
      <w:pPr>
        <w:spacing w:after="0" w:line="240" w:lineRule="auto"/>
        <w:ind w:firstLine="642" w:firstLineChars="200"/>
        <w:outlineLvl w:val="2"/>
        <w:rPr>
          <w:rFonts w:hint="eastAsia" w:ascii="仿宋_GB2312" w:hAnsi="仿宋_GB2312" w:eastAsia="仿宋_GB2312" w:cs="仿宋_GB2312"/>
          <w:b/>
          <w:bCs/>
          <w:sz w:val="32"/>
          <w:szCs w:val="32"/>
        </w:rPr>
      </w:pPr>
      <w:bookmarkStart w:id="395" w:name="_Toc11819"/>
      <w:r>
        <w:rPr>
          <w:rFonts w:hint="eastAsia" w:ascii="仿宋_GB2312" w:hAnsi="仿宋_GB2312" w:eastAsia="仿宋_GB2312" w:cs="仿宋_GB2312"/>
          <w:b/>
          <w:bCs/>
          <w:sz w:val="32"/>
          <w:szCs w:val="32"/>
        </w:rPr>
        <w:t>2.发展目标</w:t>
      </w:r>
      <w:bookmarkEnd w:id="395"/>
    </w:p>
    <w:p>
      <w:pPr>
        <w:spacing w:after="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到2030年，医药产业链条不断完善和丰富，</w:t>
      </w:r>
      <w:r>
        <w:rPr>
          <w:rFonts w:hint="eastAsia" w:ascii="仿宋_GB2312" w:hAnsi="仿宋_GB2312" w:eastAsia="仿宋_GB2312" w:cs="仿宋_GB2312"/>
          <w:sz w:val="32"/>
          <w:szCs w:val="32"/>
          <w:lang w:eastAsia="zh-CN"/>
        </w:rPr>
        <w:t>产业</w:t>
      </w:r>
      <w:r>
        <w:rPr>
          <w:rFonts w:hint="eastAsia" w:ascii="仿宋_GB2312" w:hAnsi="仿宋_GB2312" w:eastAsia="仿宋_GB2312" w:cs="仿宋_GB2312"/>
          <w:sz w:val="32"/>
          <w:szCs w:val="32"/>
        </w:rPr>
        <w:t>规模突破</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亿元，建成国家级</w:t>
      </w:r>
      <w:r>
        <w:rPr>
          <w:rFonts w:hint="eastAsia" w:ascii="仿宋_GB2312" w:hAnsi="仿宋_GB2312" w:eastAsia="仿宋_GB2312" w:cs="仿宋_GB2312"/>
          <w:sz w:val="32"/>
          <w:szCs w:val="32"/>
          <w:lang w:eastAsia="zh-CN"/>
        </w:rPr>
        <w:t>创新</w:t>
      </w:r>
      <w:r>
        <w:rPr>
          <w:rFonts w:hint="eastAsia" w:ascii="仿宋_GB2312" w:hAnsi="仿宋_GB2312" w:eastAsia="仿宋_GB2312" w:cs="仿宋_GB2312"/>
          <w:sz w:val="32"/>
          <w:szCs w:val="32"/>
        </w:rPr>
        <w:t>平台。到2035年，医药产业实力进一步跃升，原创新药和“领跑”产品增多，形成“关键中间体—高端原料药—创新制剂”全链条生态，在全国医药产业链中占据重要地位。</w:t>
      </w:r>
    </w:p>
    <w:p>
      <w:pPr>
        <w:keepNext/>
        <w:keepLines/>
        <w:widowControl w:val="0"/>
        <w:spacing w:line="600" w:lineRule="exact"/>
        <w:ind w:firstLine="642" w:firstLineChars="200"/>
        <w:jc w:val="both"/>
        <w:outlineLvl w:val="3"/>
        <w:rPr>
          <w:rFonts w:hint="eastAsia" w:ascii="仿宋_GB2312" w:hAnsi="仿宋_GB2312" w:eastAsia="仿宋_GB2312" w:cs="仿宋_GB2312"/>
          <w:b/>
          <w:kern w:val="2"/>
          <w:sz w:val="32"/>
          <w:szCs w:val="24"/>
          <w:lang w:val="en-US" w:eastAsia="zh-CN" w:bidi="ar-SA"/>
        </w:rPr>
      </w:pPr>
      <w:bookmarkStart w:id="396" w:name="_Toc23330"/>
      <w:r>
        <w:rPr>
          <w:rFonts w:hint="eastAsia" w:ascii="仿宋_GB2312" w:hAnsi="仿宋_GB2312" w:eastAsia="仿宋_GB2312" w:cs="仿宋_GB2312"/>
          <w:b/>
          <w:kern w:val="2"/>
          <w:sz w:val="32"/>
          <w:szCs w:val="24"/>
          <w:lang w:val="en-US" w:eastAsia="zh-CN" w:bidi="ar-SA"/>
        </w:rPr>
        <w:t>3.重点方向</w:t>
      </w:r>
      <w:bookmarkEnd w:id="396"/>
    </w:p>
    <w:p>
      <w:pPr>
        <w:spacing w:after="0" w:line="240" w:lineRule="auto"/>
        <w:ind w:firstLine="642" w:firstLineChars="200"/>
        <w:rPr>
          <w:rFonts w:ascii="Times New Roman" w:hAnsi="Times New Roman" w:eastAsia="仿宋_GB2312" w:cs="Times New Roman"/>
          <w:sz w:val="32"/>
          <w:szCs w:val="32"/>
        </w:rPr>
      </w:pPr>
      <w:r>
        <w:rPr>
          <w:rFonts w:hint="eastAsia" w:ascii="仿宋_GB2312" w:hAnsi="仿宋_GB2312" w:eastAsia="仿宋_GB2312" w:cs="仿宋_GB2312"/>
          <w:b/>
          <w:bCs/>
          <w:sz w:val="32"/>
          <w:szCs w:val="32"/>
        </w:rPr>
        <w:t>一是发展现代生物中药产业。</w:t>
      </w:r>
      <w:r>
        <w:rPr>
          <w:rFonts w:hint="eastAsia" w:ascii="仿宋_GB2312" w:hAnsi="仿宋_GB2312" w:eastAsia="仿宋_GB2312" w:cs="仿宋_GB2312"/>
          <w:sz w:val="32"/>
          <w:szCs w:val="32"/>
        </w:rPr>
        <w:t>依托乐平国仁农业等企业，扩大栀子、吴茱萸、黄精、枳壳等道地药材种植规模，深化“公司+合作社+农户”模式，实现中药材规范化种植采集。依托景德中药、美琳康大</w:t>
      </w:r>
      <w:r>
        <w:rPr>
          <w:rFonts w:hint="eastAsia" w:ascii="仿宋_GB2312" w:hAnsi="仿宋_GB2312" w:eastAsia="仿宋_GB2312" w:cs="仿宋_GB2312"/>
          <w:sz w:val="32"/>
          <w:szCs w:val="32"/>
          <w:lang w:val="en-US" w:eastAsia="zh-CN"/>
        </w:rPr>
        <w:t>等龙头企业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运用</w:t>
      </w:r>
      <w:r>
        <w:rPr>
          <w:rFonts w:hint="eastAsia" w:ascii="仿宋_GB2312" w:hAnsi="仿宋_GB2312" w:eastAsia="仿宋_GB2312" w:cs="仿宋_GB2312"/>
          <w:sz w:val="32"/>
          <w:szCs w:val="32"/>
        </w:rPr>
        <w:t>动态低温提取、超临界CO₂萃取等技术，开发中药配方颗粒、植物提取物等高附加值产品，建设中药精制饮片、配方颗粒、中成药生产线，</w:t>
      </w:r>
      <w:r>
        <w:rPr>
          <w:rFonts w:hint="eastAsia" w:ascii="仿宋_GB2312" w:hAnsi="仿宋_GB2312" w:eastAsia="仿宋_GB2312" w:cs="仿宋_GB2312"/>
          <w:sz w:val="32"/>
          <w:szCs w:val="32"/>
          <w:lang w:val="en-US" w:eastAsia="zh-CN"/>
        </w:rPr>
        <w:t>全面</w:t>
      </w:r>
      <w:r>
        <w:rPr>
          <w:rFonts w:hint="eastAsia" w:ascii="仿宋_GB2312" w:hAnsi="仿宋_GB2312" w:eastAsia="仿宋_GB2312" w:cs="仿宋_GB2312"/>
          <w:sz w:val="32"/>
          <w:szCs w:val="32"/>
        </w:rPr>
        <w:t>提升</w:t>
      </w:r>
      <w:r>
        <w:rPr>
          <w:rFonts w:hint="eastAsia" w:ascii="仿宋_GB2312" w:hAnsi="仿宋_GB2312" w:eastAsia="仿宋_GB2312" w:cs="仿宋_GB2312"/>
          <w:sz w:val="32"/>
          <w:szCs w:val="32"/>
          <w:lang w:val="en-US" w:eastAsia="zh-CN"/>
        </w:rPr>
        <w:t>中药产品质量标准。</w:t>
      </w:r>
      <w:bookmarkStart w:id="397" w:name="OLE_LINK2"/>
      <w:r>
        <w:rPr>
          <w:rFonts w:hint="eastAsia" w:ascii="仿宋_GB2312" w:hAnsi="仿宋_GB2312" w:eastAsia="仿宋_GB2312" w:cs="仿宋_GB2312"/>
          <w:sz w:val="32"/>
          <w:szCs w:val="32"/>
        </w:rPr>
        <w:t>依托已有基础延伸发展中药保健品和中药化妆品</w:t>
      </w:r>
      <w:bookmarkEnd w:id="397"/>
      <w:r>
        <w:rPr>
          <w:rFonts w:hint="eastAsia" w:ascii="仿宋_GB2312" w:hAnsi="仿宋_GB2312" w:eastAsia="仿宋_GB2312" w:cs="仿宋_GB2312"/>
          <w:sz w:val="32"/>
          <w:szCs w:val="32"/>
        </w:rPr>
        <w:t>产业，联合景德镇市中医医院已开发的药膳、茶饮等创意产品，将传统养生理念与现代食品工艺结合；依托已有的陈氏蛇业产业基础，开发青蒿、黄栀子、油茶等特色植物资源开发面膜、精华等护肤品并与精美的陶瓷包装联动开发兼具护肤功效和艺术收藏价值的文创产品。</w:t>
      </w:r>
      <w:r>
        <w:rPr>
          <w:rFonts w:hint="eastAsia" w:ascii="仿宋_GB2312" w:hAnsi="仿宋_GB2312" w:eastAsia="仿宋_GB2312" w:cs="仿宋_GB2312"/>
          <w:b/>
          <w:bCs/>
          <w:sz w:val="32"/>
          <w:szCs w:val="32"/>
        </w:rPr>
        <w:t>二是发展以生物发酵为核心的生物医药中间体。</w:t>
      </w:r>
      <w:r>
        <w:rPr>
          <w:rFonts w:hint="eastAsia" w:ascii="仿宋_GB2312" w:hAnsi="仿宋_GB2312" w:eastAsia="仿宋_GB2312" w:cs="仿宋_GB2312"/>
          <w:sz w:val="32"/>
          <w:szCs w:val="32"/>
        </w:rPr>
        <w:t>依托富祥生物的微生物蛋白技术优势，引入新型生物合成技术和发酵设备，发展微生物发酵、酶工程等现代生物产业，拓展镰刀菌底盘菌株等菌株种类，发展胰岛素、干扰素、生长激素所需要的中间体酵母蛋白、真菌蛋白等；与景德中药联合探索中药有效成分的生物合成，强化生物技术赋能稀缺活性成分药品的生产。</w:t>
      </w:r>
      <w:r>
        <w:rPr>
          <w:rFonts w:hint="eastAsia" w:ascii="仿宋_GB2312" w:hAnsi="仿宋_GB2312" w:eastAsia="仿宋_GB2312" w:cs="仿宋_GB2312"/>
          <w:b/>
          <w:bCs/>
          <w:sz w:val="32"/>
          <w:szCs w:val="32"/>
        </w:rPr>
        <w:t>三是发展化学合成药。</w:t>
      </w:r>
      <w:r>
        <w:rPr>
          <w:rFonts w:hint="eastAsia" w:ascii="仿宋_GB2312" w:hAnsi="仿宋_GB2312" w:eastAsia="仿宋_GB2312" w:cs="仿宋_GB2312"/>
          <w:sz w:val="32"/>
          <w:szCs w:val="32"/>
        </w:rPr>
        <w:t>依托富祥药业等龙头企业，巩固β-内酰胺酶抑制剂原料药、碳青霉烯类药物等优势地位，聚焦抗肿瘤药物中间体、高活性药物成分等高附加值领域，建设国家级</w:t>
      </w:r>
      <w:r>
        <w:rPr>
          <w:rFonts w:hint="eastAsia" w:ascii="仿宋_GB2312" w:hAnsi="仿宋_GB2312" w:eastAsia="仿宋_GB2312" w:cs="仿宋_GB2312"/>
          <w:sz w:val="32"/>
          <w:szCs w:val="32"/>
          <w:lang w:eastAsia="zh-CN"/>
        </w:rPr>
        <w:t>原料药和</w:t>
      </w:r>
      <w:r>
        <w:rPr>
          <w:rFonts w:hint="eastAsia" w:ascii="仿宋_GB2312" w:hAnsi="仿宋_GB2312" w:eastAsia="仿宋_GB2312" w:cs="仿宋_GB2312"/>
          <w:sz w:val="32"/>
          <w:szCs w:val="32"/>
        </w:rPr>
        <w:t>医药中间体研发生产基地。鼓励企业与长三角、粤港澳大湾区科研机构共建飞地研发中心，共建催化技术联合实验室和绿色制药工程技术中心，突破催化技术和反应路径等技术瓶颈。延伸布局创新药、改良型新药、仿制药等化学药，提升产业链附加值。</w:t>
      </w:r>
      <w:r>
        <w:rPr>
          <w:rFonts w:hint="eastAsia" w:ascii="仿宋_GB2312" w:hAnsi="仿宋_GB2312" w:eastAsia="仿宋_GB2312" w:cs="仿宋_GB2312"/>
          <w:b/>
          <w:bCs/>
          <w:sz w:val="32"/>
          <w:szCs w:val="32"/>
        </w:rPr>
        <w:t>四是培育产业新业态。</w:t>
      </w:r>
      <w:r>
        <w:rPr>
          <w:rFonts w:hint="eastAsia" w:ascii="仿宋_GB2312" w:hAnsi="仿宋_GB2312" w:eastAsia="仿宋_GB2312" w:cs="仿宋_GB2312"/>
          <w:sz w:val="32"/>
          <w:szCs w:val="32"/>
        </w:rPr>
        <w:t>在乐平工业园区、鱼山医药产业园布局CRO（合同研发组织）和CMO（合同生产组织）等服务平台，吸引专业化企业入驻。</w:t>
      </w:r>
    </w:p>
    <w:p>
      <w:pPr>
        <w:keepNext/>
        <w:keepLines/>
        <w:widowControl w:val="0"/>
        <w:spacing w:before="156" w:beforeLines="50" w:after="156" w:afterLines="50" w:line="600" w:lineRule="exact"/>
        <w:ind w:firstLine="640" w:firstLineChars="200"/>
        <w:jc w:val="both"/>
        <w:outlineLvl w:val="1"/>
        <w:rPr>
          <w:rFonts w:ascii="Times New Roman" w:hAnsi="Times New Roman" w:eastAsia="黑体" w:cs="Times New Roman"/>
          <w:kern w:val="2"/>
          <w:sz w:val="32"/>
          <w:szCs w:val="24"/>
          <w:lang w:val="en-US" w:eastAsia="zh-CN" w:bidi="ar-SA"/>
        </w:rPr>
      </w:pPr>
      <w:bookmarkStart w:id="398" w:name="_Toc22374"/>
      <w:bookmarkStart w:id="399" w:name="_Toc9716"/>
      <w:bookmarkStart w:id="400" w:name="_Toc29853"/>
      <w:bookmarkStart w:id="401" w:name="_Toc219124682"/>
      <w:r>
        <w:rPr>
          <w:rFonts w:hint="eastAsia" w:ascii="Times New Roman" w:hAnsi="Times New Roman" w:eastAsia="黑体" w:cs="Times New Roman"/>
          <w:kern w:val="2"/>
          <w:sz w:val="32"/>
          <w:szCs w:val="24"/>
          <w:lang w:val="en-US" w:eastAsia="zh-CN" w:bidi="ar-SA"/>
        </w:rPr>
        <w:t>三、培育壮大化工新材料产业链</w:t>
      </w:r>
      <w:bookmarkEnd w:id="398"/>
      <w:bookmarkEnd w:id="399"/>
      <w:bookmarkEnd w:id="400"/>
      <w:bookmarkEnd w:id="401"/>
    </w:p>
    <w:p>
      <w:pPr>
        <w:keepNext/>
        <w:keepLines/>
        <w:widowControl w:val="0"/>
        <w:spacing w:line="600" w:lineRule="exact"/>
        <w:ind w:firstLine="642" w:firstLineChars="200"/>
        <w:jc w:val="both"/>
        <w:outlineLvl w:val="2"/>
        <w:rPr>
          <w:rFonts w:ascii="Times New Roman" w:hAnsi="Times New Roman" w:eastAsia="楷体_GB2312" w:cs="Times New Roman"/>
          <w:b/>
          <w:kern w:val="2"/>
          <w:sz w:val="32"/>
          <w:szCs w:val="24"/>
          <w:lang w:val="en-US" w:eastAsia="zh-CN" w:bidi="ar-SA"/>
        </w:rPr>
      </w:pPr>
      <w:bookmarkStart w:id="402" w:name="_Toc6287"/>
      <w:r>
        <w:rPr>
          <w:rFonts w:hint="eastAsia" w:ascii="Times New Roman" w:hAnsi="Times New Roman" w:eastAsia="楷体_GB2312" w:cs="Times New Roman"/>
          <w:b/>
          <w:kern w:val="2"/>
          <w:sz w:val="32"/>
          <w:szCs w:val="24"/>
          <w:lang w:val="en-US" w:eastAsia="zh-CN" w:bidi="ar-SA"/>
        </w:rPr>
        <w:t>（一）稳步发展芳纶</w:t>
      </w:r>
      <w:bookmarkEnd w:id="402"/>
      <w:r>
        <w:rPr>
          <w:rFonts w:hint="eastAsia" w:ascii="Times New Roman" w:hAnsi="Times New Roman" w:eastAsia="楷体_GB2312" w:cs="Times New Roman"/>
          <w:b/>
          <w:kern w:val="2"/>
          <w:sz w:val="32"/>
          <w:szCs w:val="24"/>
          <w:lang w:val="en-US" w:eastAsia="zh-CN" w:bidi="ar-SA"/>
        </w:rPr>
        <w:t>产业</w:t>
      </w:r>
    </w:p>
    <w:p>
      <w:pPr>
        <w:spacing w:after="0" w:line="240" w:lineRule="auto"/>
        <w:ind w:firstLine="642" w:firstLineChars="200"/>
        <w:outlineLvl w:val="2"/>
        <w:rPr>
          <w:rFonts w:ascii="Times New Roman" w:hAnsi="Times New Roman" w:eastAsia="仿宋_GB2312" w:cs="Times New Roman"/>
          <w:sz w:val="32"/>
          <w:szCs w:val="32"/>
        </w:rPr>
      </w:pPr>
      <w:r>
        <w:rPr>
          <w:rStyle w:val="40"/>
          <w:rFonts w:cs="Times New Roman"/>
          <w:sz w:val="32"/>
        </w:rPr>
        <w:t>1.</w:t>
      </w:r>
      <w:r>
        <w:rPr>
          <w:rStyle w:val="40"/>
          <w:rFonts w:hint="eastAsia" w:cs="Times New Roman"/>
          <w:sz w:val="32"/>
        </w:rPr>
        <w:t>发展基础</w:t>
      </w:r>
    </w:p>
    <w:p>
      <w:pPr>
        <w:spacing w:after="0" w:line="240" w:lineRule="auto"/>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景德镇利用优越的精细化工产业基础，抢抓国产替代，汽车轻量化、民用防护领域、新能源等新兴领域的需求增长和新兴应用的不断开发机遇，积极布局芳纶产业，投资建设方圆新材料产业园，填补与丰富本地精细化工产业链条，积极打造景德镇精细化工产业增长新引擎。</w:t>
      </w:r>
    </w:p>
    <w:p>
      <w:pPr>
        <w:keepNext/>
        <w:keepLines/>
        <w:widowControl w:val="0"/>
        <w:spacing w:line="600" w:lineRule="exact"/>
        <w:ind w:firstLine="642" w:firstLineChars="200"/>
        <w:jc w:val="both"/>
        <w:outlineLvl w:val="3"/>
        <w:rPr>
          <w:rFonts w:ascii="Times New Roman" w:hAnsi="Times New Roman" w:eastAsia="仿宋_GB2312" w:cs="Times New Roman"/>
          <w:b/>
          <w:kern w:val="2"/>
          <w:sz w:val="32"/>
          <w:szCs w:val="24"/>
          <w:lang w:val="en-US" w:eastAsia="zh-CN" w:bidi="ar-SA"/>
        </w:rPr>
      </w:pPr>
      <w:r>
        <w:rPr>
          <w:rFonts w:ascii="Times New Roman" w:hAnsi="Times New Roman" w:eastAsia="仿宋_GB2312" w:cs="Times New Roman"/>
          <w:b/>
          <w:kern w:val="2"/>
          <w:sz w:val="32"/>
          <w:szCs w:val="24"/>
          <w:lang w:val="en-US" w:eastAsia="zh-CN" w:bidi="ar-SA"/>
        </w:rPr>
        <w:t>2.</w:t>
      </w:r>
      <w:r>
        <w:rPr>
          <w:rFonts w:hint="eastAsia" w:ascii="Times New Roman" w:hAnsi="Times New Roman" w:eastAsia="仿宋_GB2312" w:cs="Times New Roman"/>
          <w:b/>
          <w:kern w:val="2"/>
          <w:sz w:val="32"/>
          <w:szCs w:val="24"/>
          <w:lang w:val="en-US" w:eastAsia="zh-CN" w:bidi="ar-SA"/>
        </w:rPr>
        <w:t>发展目标</w:t>
      </w:r>
    </w:p>
    <w:p>
      <w:pPr>
        <w:spacing w:after="0" w:line="240" w:lineRule="auto"/>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到2030年，景德镇芳纶产业规模达到10亿元，培育、企业集聚和</w:t>
      </w:r>
      <w:r>
        <w:rPr>
          <w:rFonts w:hint="eastAsia" w:ascii="Times New Roman" w:hAnsi="Times New Roman" w:eastAsia="仿宋_GB2312" w:cs="Times New Roman"/>
          <w:sz w:val="32"/>
        </w:rPr>
        <w:t>梯度</w:t>
      </w:r>
      <w:r>
        <w:rPr>
          <w:rFonts w:ascii="Times New Roman" w:hAnsi="Times New Roman" w:eastAsia="仿宋_GB2312" w:cs="Times New Roman"/>
          <w:sz w:val="32"/>
        </w:rPr>
        <w:t>取得明显成效，实现芳纶产业集聚发展，对景德镇精细化工发展形成有力支撑。到2035年，芳纶产业规模达到20亿元，核心竞争力明显提升，建设成为我国中西部地区重要的芳纶产业基地。</w:t>
      </w:r>
    </w:p>
    <w:p>
      <w:pPr>
        <w:keepNext/>
        <w:keepLines/>
        <w:widowControl w:val="0"/>
        <w:spacing w:line="600" w:lineRule="exact"/>
        <w:ind w:firstLine="642" w:firstLineChars="200"/>
        <w:jc w:val="both"/>
        <w:outlineLvl w:val="3"/>
        <w:rPr>
          <w:rFonts w:ascii="Times New Roman" w:hAnsi="Times New Roman" w:eastAsia="仿宋_GB2312" w:cs="Times New Roman"/>
          <w:b/>
          <w:kern w:val="2"/>
          <w:sz w:val="32"/>
          <w:szCs w:val="24"/>
          <w:lang w:val="en-US" w:eastAsia="zh-CN" w:bidi="ar-SA"/>
        </w:rPr>
      </w:pPr>
      <w:r>
        <w:rPr>
          <w:rFonts w:ascii="Times New Roman" w:hAnsi="Times New Roman" w:eastAsia="仿宋_GB2312" w:cs="Times New Roman"/>
          <w:b/>
          <w:kern w:val="2"/>
          <w:sz w:val="32"/>
          <w:szCs w:val="24"/>
          <w:lang w:val="en-US" w:eastAsia="zh-CN" w:bidi="ar-SA"/>
        </w:rPr>
        <w:t>3.</w:t>
      </w:r>
      <w:r>
        <w:rPr>
          <w:rFonts w:hint="eastAsia" w:ascii="Times New Roman" w:hAnsi="Times New Roman" w:eastAsia="仿宋_GB2312" w:cs="Times New Roman"/>
          <w:b/>
          <w:kern w:val="2"/>
          <w:sz w:val="32"/>
          <w:szCs w:val="24"/>
          <w:lang w:val="en-US" w:eastAsia="zh-CN" w:bidi="ar-SA"/>
        </w:rPr>
        <w:t>重点方向</w:t>
      </w:r>
    </w:p>
    <w:p>
      <w:pPr>
        <w:spacing w:after="0" w:line="240" w:lineRule="auto"/>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面向下游应用需求和产业发展趋势，依托方圆新材料产业园布局芳纶产业链，不断研发高端产品，推进先进生产技术应用和加强下游推广应用，推进芳纶产业聚集成势。</w:t>
      </w:r>
      <w:r>
        <w:rPr>
          <w:rFonts w:ascii="Times New Roman" w:hAnsi="Times New Roman" w:eastAsia="仿宋_GB2312" w:cs="Times New Roman"/>
          <w:b/>
          <w:bCs/>
          <w:sz w:val="32"/>
        </w:rPr>
        <w:t>一是布局高端产品。</w:t>
      </w:r>
      <w:r>
        <w:rPr>
          <w:rFonts w:ascii="Times New Roman" w:hAnsi="Times New Roman" w:eastAsia="仿宋_GB2312" w:cs="Times New Roman"/>
          <w:sz w:val="32"/>
        </w:rPr>
        <w:t>聚焦超高强高模产品，突破对位芳纶（PPTA）等产品，积极发展芳纶纤维、芳纶纸等产业。</w:t>
      </w:r>
      <w:r>
        <w:rPr>
          <w:rFonts w:ascii="Times New Roman" w:hAnsi="Times New Roman" w:eastAsia="仿宋_GB2312" w:cs="Times New Roman"/>
          <w:b/>
          <w:bCs/>
          <w:sz w:val="32"/>
        </w:rPr>
        <w:t>二是发展先进生产技术。</w:t>
      </w:r>
      <w:r>
        <w:rPr>
          <w:rFonts w:ascii="Times New Roman" w:hAnsi="Times New Roman" w:eastAsia="仿宋_GB2312" w:cs="Times New Roman"/>
          <w:sz w:val="32"/>
        </w:rPr>
        <w:t>突破环保型原材料和生产工艺，降低能耗和排放生产技术，解决生产工艺、产品质量和成本控制等方面短板。</w:t>
      </w:r>
      <w:r>
        <w:rPr>
          <w:rFonts w:ascii="Times New Roman" w:hAnsi="Times New Roman" w:eastAsia="仿宋_GB2312" w:cs="Times New Roman"/>
          <w:b/>
          <w:bCs/>
          <w:sz w:val="32"/>
        </w:rPr>
        <w:t>三是加强下游应用开发。</w:t>
      </w:r>
      <w:r>
        <w:rPr>
          <w:rFonts w:ascii="Times New Roman" w:hAnsi="Times New Roman" w:eastAsia="仿宋_GB2312" w:cs="Times New Roman"/>
          <w:sz w:val="32"/>
        </w:rPr>
        <w:t>面向电力电气、航空航天、轨道交通、新能源、</w:t>
      </w:r>
      <w:r>
        <w:rPr>
          <w:rFonts w:hint="eastAsia" w:ascii="Times New Roman" w:hAnsi="Times New Roman" w:eastAsia="仿宋_GB2312" w:cs="Times New Roman"/>
          <w:sz w:val="32"/>
        </w:rPr>
        <w:t>电子通信</w:t>
      </w:r>
      <w:r>
        <w:rPr>
          <w:rFonts w:ascii="Times New Roman" w:hAnsi="Times New Roman" w:eastAsia="仿宋_GB2312" w:cs="Times New Roman"/>
          <w:sz w:val="32"/>
        </w:rPr>
        <w:t>、国防军工等新兴领域，延伸发展高温过滤材料、电气绝缘材料、汽车轮胎的增强材料、高温防护服和消防员的防护服等个人防护材料、光纤光缆的增强材料等新赛道。</w:t>
      </w:r>
    </w:p>
    <w:tbl>
      <w:tblPr>
        <w:tblStyle w:val="22"/>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59" w:type="dxa"/>
            <w:shd w:val="clear" w:color="auto" w:fill="DAE3F4" w:themeFill="accent1" w:themeFillTint="33"/>
          </w:tcPr>
          <w:p>
            <w:pPr>
              <w:spacing w:after="0" w:line="240" w:lineRule="auto"/>
              <w:ind w:firstLine="560" w:firstLineChars="200"/>
              <w:jc w:val="center"/>
              <w:rPr>
                <w:rFonts w:ascii="Times New Roman" w:hAnsi="Times New Roman" w:eastAsia="仿宋" w:cs="Times New Roman"/>
                <w:bCs/>
                <w:sz w:val="28"/>
              </w:rPr>
            </w:pPr>
            <w:r>
              <w:rPr>
                <w:rFonts w:ascii="Times New Roman" w:hAnsi="Times New Roman" w:eastAsia="仿宋" w:cs="Times New Roman"/>
                <w:sz w:val="28"/>
                <w:szCs w:val="28"/>
              </w:rPr>
              <w:t xml:space="preserve">专栏 </w:t>
            </w:r>
            <w:r>
              <w:rPr>
                <w:rFonts w:hint="eastAsia" w:ascii="Times New Roman" w:hAnsi="Times New Roman" w:eastAsia="仿宋" w:cs="Times New Roman"/>
                <w:sz w:val="28"/>
                <w:szCs w:val="28"/>
              </w:rPr>
              <w:t>芳纶材料发展重点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59" w:type="dxa"/>
          </w:tcPr>
          <w:p>
            <w:pPr>
              <w:adjustRightInd w:val="0"/>
              <w:snapToGrid w:val="0"/>
              <w:spacing w:after="0" w:line="579" w:lineRule="exact"/>
              <w:ind w:firstLine="562" w:firstLineChars="200"/>
              <w:rPr>
                <w:rFonts w:ascii="Times New Roman" w:hAnsi="Times New Roman" w:eastAsia="仿宋_GB2312" w:cs="Times New Roman"/>
                <w:bCs/>
                <w:sz w:val="28"/>
              </w:rPr>
            </w:pPr>
            <w:r>
              <w:rPr>
                <w:rFonts w:hint="eastAsia" w:ascii="Times New Roman" w:hAnsi="Times New Roman" w:eastAsia="仿宋_GB2312" w:cs="Times New Roman"/>
                <w:b/>
                <w:sz w:val="28"/>
              </w:rPr>
              <w:t>重点产品</w:t>
            </w:r>
            <w:r>
              <w:rPr>
                <w:rFonts w:ascii="Times New Roman" w:hAnsi="Times New Roman" w:eastAsia="仿宋_GB2312" w:cs="Times New Roman"/>
                <w:b/>
                <w:sz w:val="28"/>
              </w:rPr>
              <w:t>。</w:t>
            </w:r>
            <w:r>
              <w:rPr>
                <w:rFonts w:hint="eastAsia" w:ascii="Times New Roman" w:hAnsi="Times New Roman" w:eastAsia="仿宋_GB2312" w:cs="Times New Roman"/>
                <w:bCs/>
                <w:sz w:val="28"/>
              </w:rPr>
              <w:t>聚对苯二甲酰对苯二胺（</w:t>
            </w:r>
            <w:r>
              <w:rPr>
                <w:rFonts w:ascii="Times New Roman" w:hAnsi="Times New Roman" w:eastAsia="仿宋_GB2312" w:cs="Times New Roman"/>
                <w:bCs/>
                <w:sz w:val="28"/>
              </w:rPr>
              <w:t>PPTA</w:t>
            </w:r>
            <w:r>
              <w:rPr>
                <w:rFonts w:hint="eastAsia" w:ascii="Times New Roman" w:hAnsi="Times New Roman" w:eastAsia="仿宋_GB2312" w:cs="Times New Roman"/>
                <w:bCs/>
                <w:sz w:val="28"/>
              </w:rPr>
              <w:t>）、间苯二甲酰间苯二胺（</w:t>
            </w:r>
            <w:r>
              <w:rPr>
                <w:rFonts w:ascii="Times New Roman" w:hAnsi="Times New Roman" w:eastAsia="仿宋_GB2312" w:cs="Times New Roman"/>
                <w:bCs/>
                <w:sz w:val="28"/>
              </w:rPr>
              <w:t>PMIA</w:t>
            </w:r>
            <w:r>
              <w:rPr>
                <w:rFonts w:hint="eastAsia" w:ascii="Times New Roman" w:hAnsi="Times New Roman" w:eastAsia="仿宋_GB2312" w:cs="Times New Roman"/>
                <w:bCs/>
                <w:sz w:val="28"/>
              </w:rPr>
              <w:t>）、含杂原子的杂环芳族聚酰胺纤维，以及邻位芳纶的全芳族聚酰胺纤维以及芳纶长丝、短切纤维、浆粕、芳纶纸、芳纶布、芳纶复合材料等。</w:t>
            </w:r>
          </w:p>
          <w:p>
            <w:pPr>
              <w:spacing w:after="0" w:line="579" w:lineRule="exact"/>
              <w:ind w:firstLine="562" w:firstLineChars="200"/>
              <w:rPr>
                <w:rFonts w:ascii="Times New Roman" w:hAnsi="Times New Roman" w:eastAsia="仿宋_GB2312" w:cs="Times New Roman"/>
                <w:bCs/>
                <w:sz w:val="28"/>
              </w:rPr>
            </w:pPr>
            <w:r>
              <w:rPr>
                <w:rFonts w:hint="eastAsia" w:ascii="Times New Roman" w:hAnsi="Times New Roman" w:eastAsia="仿宋_GB2312" w:cs="Times New Roman"/>
                <w:b/>
                <w:sz w:val="28"/>
              </w:rPr>
              <w:t>重点技术</w:t>
            </w:r>
            <w:r>
              <w:rPr>
                <w:rFonts w:ascii="Times New Roman" w:hAnsi="Times New Roman" w:eastAsia="仿宋_GB2312" w:cs="Times New Roman"/>
                <w:b/>
                <w:sz w:val="28"/>
              </w:rPr>
              <w:t>。</w:t>
            </w:r>
            <w:r>
              <w:rPr>
                <w:rFonts w:hint="eastAsia" w:ascii="Times New Roman" w:hAnsi="Times New Roman" w:eastAsia="仿宋_GB2312" w:cs="Times New Roman"/>
                <w:bCs/>
                <w:sz w:val="28"/>
              </w:rPr>
              <w:t>对位低温溶液缩聚法、间位芳纶（PMIA）的低温缩聚制备技术、芳纶Ⅲ共缩聚制备技术、</w:t>
            </w:r>
          </w:p>
          <w:p>
            <w:pPr>
              <w:spacing w:after="0" w:line="579" w:lineRule="exact"/>
              <w:ind w:firstLine="562" w:firstLineChars="200"/>
              <w:rPr>
                <w:rFonts w:ascii="Times New Roman" w:hAnsi="Times New Roman" w:eastAsia="仿宋_GB2312" w:cs="Times New Roman"/>
                <w:bCs/>
                <w:sz w:val="28"/>
              </w:rPr>
            </w:pPr>
            <w:r>
              <w:rPr>
                <w:rFonts w:hint="eastAsia" w:ascii="Times New Roman" w:hAnsi="Times New Roman" w:eastAsia="仿宋_GB2312" w:cs="Times New Roman"/>
                <w:b/>
                <w:sz w:val="28"/>
              </w:rPr>
              <w:t>下游应用。</w:t>
            </w:r>
            <w:r>
              <w:rPr>
                <w:rFonts w:hint="eastAsia" w:ascii="Times New Roman" w:hAnsi="Times New Roman" w:eastAsia="仿宋_GB2312" w:cs="Times New Roman"/>
                <w:bCs/>
                <w:sz w:val="28"/>
              </w:rPr>
              <w:t>安全防护材料（防弹衣、防弹头盔、防刺服等）、高温过滤材料、光缆增强材料、橡胶增强材料（轮胎、输送带）、电器绝缘材料（电机、变压器、电抗器）、飞机复合材料、汽车轻量化材料等</w:t>
            </w:r>
          </w:p>
        </w:tc>
      </w:tr>
    </w:tbl>
    <w:p>
      <w:pPr>
        <w:spacing w:after="0" w:line="240" w:lineRule="auto"/>
        <w:ind w:firstLine="0" w:firstLineChars="0"/>
        <w:rPr>
          <w:rFonts w:ascii="Times New Roman" w:hAnsi="Times New Roman" w:eastAsia="仿宋_GB2312" w:cs="Times New Roman"/>
          <w:sz w:val="32"/>
        </w:rPr>
      </w:pPr>
    </w:p>
    <w:p>
      <w:pPr>
        <w:keepNext/>
        <w:keepLines/>
        <w:widowControl w:val="0"/>
        <w:spacing w:line="600" w:lineRule="exact"/>
        <w:ind w:firstLine="642" w:firstLineChars="200"/>
        <w:jc w:val="both"/>
        <w:outlineLvl w:val="2"/>
        <w:rPr>
          <w:rFonts w:ascii="Times New Roman" w:hAnsi="Times New Roman" w:eastAsia="楷体_GB2312" w:cs="Times New Roman"/>
          <w:b/>
          <w:kern w:val="2"/>
          <w:sz w:val="32"/>
          <w:szCs w:val="24"/>
          <w:lang w:val="en-US" w:eastAsia="zh-CN" w:bidi="ar-SA"/>
        </w:rPr>
      </w:pPr>
      <w:bookmarkStart w:id="403" w:name="_Toc13541"/>
      <w:r>
        <w:rPr>
          <w:rFonts w:hint="eastAsia" w:ascii="Times New Roman" w:hAnsi="Times New Roman" w:eastAsia="楷体_GB2312" w:cs="Times New Roman"/>
          <w:b/>
          <w:kern w:val="2"/>
          <w:sz w:val="32"/>
          <w:szCs w:val="24"/>
          <w:lang w:val="en-US" w:eastAsia="zh-CN" w:bidi="ar-SA"/>
        </w:rPr>
        <w:t>（二）有序发展锂电关键材料产业</w:t>
      </w:r>
      <w:bookmarkEnd w:id="403"/>
    </w:p>
    <w:p>
      <w:pPr>
        <w:spacing w:after="0" w:line="240" w:lineRule="auto"/>
        <w:ind w:firstLine="642" w:firstLineChars="200"/>
        <w:outlineLvl w:val="2"/>
        <w:rPr>
          <w:rFonts w:hint="eastAsia" w:ascii="仿宋_GB2312" w:hAnsi="仿宋_GB2312" w:eastAsia="仿宋_GB2312" w:cs="仿宋_GB2312"/>
          <w:sz w:val="32"/>
          <w:szCs w:val="32"/>
        </w:rPr>
      </w:pPr>
      <w:r>
        <w:rPr>
          <w:rStyle w:val="40"/>
          <w:rFonts w:hint="eastAsia" w:ascii="仿宋_GB2312" w:hAnsi="仿宋_GB2312" w:eastAsia="仿宋_GB2312" w:cs="仿宋_GB2312"/>
          <w:sz w:val="32"/>
        </w:rPr>
        <w:t>1.发展基础</w:t>
      </w:r>
    </w:p>
    <w:p>
      <w:pPr>
        <w:spacing w:after="0" w:line="240" w:lineRule="auto"/>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景德镇基础化工原料丰富，</w:t>
      </w:r>
      <w:r>
        <w:rPr>
          <w:rFonts w:hint="eastAsia" w:ascii="仿宋_GB2312" w:hAnsi="仿宋_GB2312" w:eastAsia="仿宋_GB2312" w:cs="仿宋_GB2312"/>
          <w:sz w:val="32"/>
          <w:lang w:eastAsia="zh-CN"/>
        </w:rPr>
        <w:t>依托</w:t>
      </w:r>
      <w:r>
        <w:rPr>
          <w:rFonts w:hint="eastAsia" w:ascii="仿宋_GB2312" w:hAnsi="仿宋_GB2312" w:eastAsia="仿宋_GB2312" w:cs="仿宋_GB2312"/>
          <w:sz w:val="32"/>
        </w:rPr>
        <w:t>世龙</w:t>
      </w:r>
      <w:r>
        <w:rPr>
          <w:rFonts w:hint="eastAsia" w:ascii="仿宋_GB2312" w:hAnsi="仿宋_GB2312" w:eastAsia="仿宋_GB2312" w:cs="仿宋_GB2312"/>
          <w:sz w:val="32"/>
          <w:lang w:eastAsia="zh-CN"/>
        </w:rPr>
        <w:t>实业</w:t>
      </w:r>
      <w:r>
        <w:rPr>
          <w:rFonts w:hint="eastAsia" w:ascii="仿宋_GB2312" w:hAnsi="仿宋_GB2312" w:eastAsia="仿宋_GB2312" w:cs="仿宋_GB2312"/>
          <w:sz w:val="32"/>
        </w:rPr>
        <w:t>等龙头企业牵引，拥有丰富的氯碱、盐酸等化工基础原料。同时，</w:t>
      </w:r>
      <w:r>
        <w:rPr>
          <w:rFonts w:hint="eastAsia" w:ascii="仿宋_GB2312" w:hAnsi="仿宋_GB2312" w:eastAsia="仿宋_GB2312" w:cs="仿宋_GB2312"/>
          <w:sz w:val="32"/>
          <w:lang w:eastAsia="zh-CN"/>
        </w:rPr>
        <w:t>全市拥有两个化工园区</w:t>
      </w:r>
      <w:r>
        <w:rPr>
          <w:rFonts w:hint="eastAsia" w:ascii="仿宋_GB2312" w:hAnsi="仿宋_GB2312" w:eastAsia="仿宋_GB2312" w:cs="仿宋_GB2312"/>
          <w:sz w:val="32"/>
        </w:rPr>
        <w:t>，为</w:t>
      </w:r>
      <w:r>
        <w:rPr>
          <w:rFonts w:hint="eastAsia" w:ascii="仿宋_GB2312" w:hAnsi="仿宋_GB2312" w:eastAsia="仿宋_GB2312" w:cs="仿宋_GB2312"/>
          <w:sz w:val="32"/>
          <w:lang w:eastAsia="zh-CN"/>
        </w:rPr>
        <w:t>发展</w:t>
      </w:r>
      <w:r>
        <w:rPr>
          <w:rFonts w:hint="eastAsia" w:ascii="仿宋_GB2312" w:hAnsi="仿宋_GB2312" w:eastAsia="仿宋_GB2312" w:cs="仿宋_GB2312"/>
          <w:sz w:val="32"/>
        </w:rPr>
        <w:t>六氟磷酸锂</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VC电解液等锂电关键材料</w:t>
      </w:r>
      <w:r>
        <w:rPr>
          <w:rFonts w:hint="eastAsia" w:ascii="仿宋_GB2312" w:hAnsi="仿宋_GB2312" w:eastAsia="仿宋_GB2312" w:cs="仿宋_GB2312"/>
          <w:sz w:val="32"/>
        </w:rPr>
        <w:t>提供了</w:t>
      </w:r>
      <w:r>
        <w:rPr>
          <w:rFonts w:hint="eastAsia" w:ascii="仿宋_GB2312" w:hAnsi="仿宋_GB2312" w:eastAsia="仿宋_GB2312" w:cs="仿宋_GB2312"/>
          <w:sz w:val="32"/>
          <w:lang w:eastAsia="zh-CN"/>
        </w:rPr>
        <w:t>一定的空间基础</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江西富祥药业股份有限公司、</w:t>
      </w:r>
      <w:r>
        <w:rPr>
          <w:rFonts w:hint="eastAsia" w:ascii="仿宋_GB2312" w:hAnsi="仿宋_GB2312" w:eastAsia="仿宋_GB2312" w:cs="仿宋_GB2312"/>
          <w:sz w:val="32"/>
        </w:rPr>
        <w:t>江西辅力新能源材料技术有限公司等企业，先后投资布局了</w:t>
      </w:r>
      <w:r>
        <w:rPr>
          <w:rFonts w:hint="eastAsia" w:ascii="仿宋_GB2312" w:hAnsi="仿宋_GB2312" w:eastAsia="仿宋_GB2312" w:cs="仿宋_GB2312"/>
          <w:sz w:val="32"/>
          <w:lang w:val="en-US" w:eastAsia="zh-CN"/>
        </w:rPr>
        <w:t>VC电解液、</w:t>
      </w:r>
      <w:r>
        <w:rPr>
          <w:rFonts w:hint="eastAsia" w:ascii="仿宋_GB2312" w:hAnsi="仿宋_GB2312" w:eastAsia="仿宋_GB2312" w:cs="仿宋_GB2312"/>
          <w:sz w:val="32"/>
        </w:rPr>
        <w:t>五氯化磷</w:t>
      </w:r>
      <w:r>
        <w:rPr>
          <w:rFonts w:hint="eastAsia" w:ascii="仿宋_GB2312" w:hAnsi="仿宋_GB2312" w:eastAsia="仿宋_GB2312" w:cs="仿宋_GB2312"/>
          <w:sz w:val="32"/>
          <w:lang w:eastAsia="zh-CN"/>
        </w:rPr>
        <w:t>和</w:t>
      </w:r>
      <w:r>
        <w:rPr>
          <w:rFonts w:hint="eastAsia" w:ascii="仿宋_GB2312" w:hAnsi="仿宋_GB2312" w:eastAsia="仿宋_GB2312" w:cs="仿宋_GB2312"/>
          <w:sz w:val="32"/>
        </w:rPr>
        <w:t>六氟磷酸锂等项目。</w:t>
      </w:r>
    </w:p>
    <w:p>
      <w:pPr>
        <w:keepNext/>
        <w:keepLines/>
        <w:widowControl w:val="0"/>
        <w:spacing w:line="600" w:lineRule="exact"/>
        <w:ind w:firstLine="642" w:firstLineChars="200"/>
        <w:jc w:val="both"/>
        <w:outlineLvl w:val="3"/>
        <w:rPr>
          <w:rFonts w:hint="eastAsia" w:ascii="仿宋_GB2312" w:hAnsi="仿宋_GB2312" w:eastAsia="仿宋_GB2312" w:cs="仿宋_GB2312"/>
          <w:b/>
          <w:kern w:val="2"/>
          <w:sz w:val="32"/>
          <w:szCs w:val="24"/>
          <w:lang w:val="en-US" w:eastAsia="zh-CN" w:bidi="ar-SA"/>
        </w:rPr>
      </w:pPr>
      <w:r>
        <w:rPr>
          <w:rFonts w:hint="eastAsia" w:ascii="仿宋_GB2312" w:hAnsi="仿宋_GB2312" w:eastAsia="仿宋_GB2312" w:cs="仿宋_GB2312"/>
          <w:b/>
          <w:kern w:val="2"/>
          <w:sz w:val="32"/>
          <w:szCs w:val="24"/>
          <w:lang w:val="en-US" w:eastAsia="zh-CN" w:bidi="ar-SA"/>
        </w:rPr>
        <w:t>2.发展目标</w:t>
      </w:r>
    </w:p>
    <w:p>
      <w:pPr>
        <w:spacing w:after="0" w:line="240" w:lineRule="auto"/>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eastAsia="zh-CN"/>
        </w:rPr>
        <w:t>到2030年，产业规模达到</w:t>
      </w:r>
      <w:r>
        <w:rPr>
          <w:rFonts w:hint="eastAsia" w:ascii="仿宋_GB2312" w:hAnsi="仿宋_GB2312" w:eastAsia="仿宋_GB2312" w:cs="仿宋_GB2312"/>
          <w:sz w:val="32"/>
          <w:lang w:val="en-US" w:eastAsia="zh-CN"/>
        </w:rPr>
        <w:t>20</w:t>
      </w:r>
      <w:r>
        <w:rPr>
          <w:rFonts w:hint="eastAsia" w:ascii="仿宋_GB2312" w:hAnsi="仿宋_GB2312" w:eastAsia="仿宋_GB2312" w:cs="仿宋_GB2312"/>
          <w:sz w:val="32"/>
          <w:lang w:eastAsia="zh-CN"/>
        </w:rPr>
        <w:t>亿元，通过技术创新和工艺改进，的生产成本得到有效控制，建设具有全国竞争力的六氟磷酸锂生产基地，形成上下游关联聚集。到2035年，产业规模达到</w:t>
      </w:r>
      <w:r>
        <w:rPr>
          <w:rFonts w:hint="eastAsia" w:ascii="仿宋_GB2312" w:hAnsi="仿宋_GB2312" w:eastAsia="仿宋_GB2312" w:cs="仿宋_GB2312"/>
          <w:sz w:val="32"/>
          <w:lang w:val="en-US" w:eastAsia="zh-CN"/>
        </w:rPr>
        <w:t>50</w:t>
      </w:r>
      <w:r>
        <w:rPr>
          <w:rFonts w:hint="eastAsia" w:ascii="仿宋_GB2312" w:hAnsi="仿宋_GB2312" w:eastAsia="仿宋_GB2312" w:cs="仿宋_GB2312"/>
          <w:sz w:val="32"/>
          <w:lang w:eastAsia="zh-CN"/>
        </w:rPr>
        <w:t>亿元，不断丰富上下游配套，构建形成上下关联，横向配套的物料充分循环利用的</w:t>
      </w:r>
      <w:r>
        <w:rPr>
          <w:rFonts w:hint="eastAsia" w:ascii="Times New Roman" w:hAnsi="Times New Roman" w:eastAsia="仿宋_GB2312" w:cs="Times New Roman"/>
          <w:sz w:val="32"/>
          <w:lang w:eastAsia="zh-CN"/>
        </w:rPr>
        <w:t>锂电关键材料</w:t>
      </w:r>
      <w:r>
        <w:rPr>
          <w:rFonts w:hint="eastAsia" w:ascii="仿宋_GB2312" w:hAnsi="仿宋_GB2312" w:eastAsia="仿宋_GB2312" w:cs="仿宋_GB2312"/>
          <w:sz w:val="32"/>
          <w:lang w:eastAsia="zh-CN"/>
        </w:rPr>
        <w:t>产业发展生</w:t>
      </w:r>
      <w:r>
        <w:rPr>
          <w:rFonts w:hint="eastAsia" w:ascii="仿宋_GB2312" w:hAnsi="仿宋_GB2312" w:eastAsia="仿宋_GB2312" w:cs="仿宋_GB2312"/>
          <w:sz w:val="32"/>
        </w:rPr>
        <w:t>态。</w:t>
      </w:r>
    </w:p>
    <w:p>
      <w:pPr>
        <w:keepNext/>
        <w:keepLines/>
        <w:widowControl w:val="0"/>
        <w:spacing w:line="600" w:lineRule="exact"/>
        <w:ind w:firstLine="642" w:firstLineChars="200"/>
        <w:jc w:val="both"/>
        <w:outlineLvl w:val="3"/>
        <w:rPr>
          <w:rFonts w:hint="eastAsia" w:ascii="仿宋_GB2312" w:hAnsi="仿宋_GB2312" w:eastAsia="仿宋_GB2312" w:cs="仿宋_GB2312"/>
          <w:b/>
          <w:kern w:val="2"/>
          <w:sz w:val="32"/>
          <w:szCs w:val="24"/>
          <w:lang w:val="en-US" w:eastAsia="zh-CN" w:bidi="ar-SA"/>
        </w:rPr>
      </w:pPr>
      <w:r>
        <w:rPr>
          <w:rFonts w:hint="eastAsia" w:ascii="仿宋_GB2312" w:hAnsi="仿宋_GB2312" w:eastAsia="仿宋_GB2312" w:cs="仿宋_GB2312"/>
          <w:b/>
          <w:kern w:val="2"/>
          <w:sz w:val="32"/>
          <w:szCs w:val="24"/>
          <w:lang w:val="en-US" w:eastAsia="zh-CN" w:bidi="ar-SA"/>
        </w:rPr>
        <w:t>3.重点方向</w:t>
      </w:r>
    </w:p>
    <w:p>
      <w:pPr>
        <w:spacing w:after="0" w:line="240" w:lineRule="auto"/>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依托</w:t>
      </w:r>
      <w:r>
        <w:rPr>
          <w:rFonts w:hint="eastAsia" w:ascii="仿宋_GB2312" w:hAnsi="仿宋_GB2312" w:eastAsia="仿宋_GB2312" w:cs="仿宋_GB2312"/>
          <w:sz w:val="32"/>
          <w:lang w:eastAsia="zh-CN"/>
        </w:rPr>
        <w:t>富祥药业、</w:t>
      </w:r>
      <w:r>
        <w:rPr>
          <w:rFonts w:hint="eastAsia" w:ascii="仿宋_GB2312" w:hAnsi="仿宋_GB2312" w:eastAsia="仿宋_GB2312" w:cs="仿宋_GB2312"/>
          <w:sz w:val="32"/>
        </w:rPr>
        <w:t>辅力新能源等企业，推动新型电解质材料研发，布局先进低成本生产工艺及发展循环技术。加强与下游合作发展循环回收技术。</w:t>
      </w:r>
      <w:r>
        <w:rPr>
          <w:rFonts w:hint="eastAsia" w:ascii="仿宋_GB2312" w:hAnsi="仿宋_GB2312" w:eastAsia="仿宋_GB2312" w:cs="仿宋_GB2312"/>
          <w:b/>
          <w:bCs/>
          <w:sz w:val="32"/>
        </w:rPr>
        <w:t>一是加强新型电解质材料研发。</w:t>
      </w:r>
      <w:r>
        <w:rPr>
          <w:rFonts w:hint="eastAsia" w:ascii="仿宋_GB2312" w:hAnsi="仿宋_GB2312" w:eastAsia="仿宋_GB2312" w:cs="仿宋_GB2312"/>
          <w:sz w:val="32"/>
        </w:rPr>
        <w:t>面向未来动力电池发展方向及产品需求，围绕固态电池等新型电池技术，布局超净高纯晶体六氟磷酸锂、双氟磺酰亚胺锂等新型产品。</w:t>
      </w:r>
      <w:r>
        <w:rPr>
          <w:rFonts w:hint="eastAsia" w:ascii="仿宋_GB2312" w:hAnsi="仿宋_GB2312" w:eastAsia="仿宋_GB2312" w:cs="仿宋_GB2312"/>
          <w:b/>
          <w:bCs/>
          <w:sz w:val="32"/>
        </w:rPr>
        <w:t>二是加强先进生产工艺与低成本生产技术研发。</w:t>
      </w:r>
      <w:r>
        <w:rPr>
          <w:rFonts w:hint="eastAsia" w:ascii="仿宋_GB2312" w:hAnsi="仿宋_GB2312" w:eastAsia="仿宋_GB2312" w:cs="仿宋_GB2312"/>
          <w:sz w:val="32"/>
        </w:rPr>
        <w:t>发展氟化氢、工业碳酸锂纯化工艺及多聚磷酸合成六氟磷酸生产技术，发展生产投料精确控制、结晶控制及干燥控制技术。</w:t>
      </w:r>
      <w:r>
        <w:rPr>
          <w:rFonts w:hint="eastAsia" w:ascii="仿宋_GB2312" w:hAnsi="仿宋_GB2312" w:eastAsia="仿宋_GB2312" w:cs="仿宋_GB2312"/>
          <w:b/>
          <w:bCs/>
          <w:sz w:val="32"/>
        </w:rPr>
        <w:t>三是发展循环回收技术。</w:t>
      </w:r>
      <w:r>
        <w:rPr>
          <w:rFonts w:hint="eastAsia" w:ascii="仿宋_GB2312" w:hAnsi="仿宋_GB2312" w:eastAsia="仿宋_GB2312" w:cs="仿宋_GB2312"/>
          <w:sz w:val="32"/>
        </w:rPr>
        <w:t>加强与下游应用企业合作，迎接新能源车动力电池迎来“退役潮”，布局发展废旧动力电池回收技术，建立回收渠道和物流网络系统。</w:t>
      </w:r>
    </w:p>
    <w:p>
      <w:pPr>
        <w:spacing w:after="0" w:line="240" w:lineRule="auto"/>
        <w:ind w:firstLine="640" w:firstLineChars="200"/>
        <w:rPr>
          <w:rFonts w:ascii="Times New Roman" w:hAnsi="Times New Roman" w:eastAsia="仿宋_GB2312" w:cs="Times New Roman"/>
          <w:sz w:val="32"/>
        </w:rPr>
      </w:pPr>
    </w:p>
    <w:tbl>
      <w:tblPr>
        <w:tblStyle w:val="22"/>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shd w:val="clear" w:color="auto" w:fill="DAE3F4" w:themeFill="accent1" w:themeFillTint="33"/>
          </w:tcPr>
          <w:p>
            <w:pPr>
              <w:spacing w:after="0" w:line="240" w:lineRule="auto"/>
              <w:ind w:firstLine="560" w:firstLineChars="200"/>
              <w:jc w:val="center"/>
              <w:rPr>
                <w:rFonts w:ascii="Times New Roman" w:hAnsi="Times New Roman" w:eastAsia="仿宋" w:cs="Times New Roman"/>
                <w:bCs/>
                <w:sz w:val="28"/>
              </w:rPr>
            </w:pPr>
            <w:r>
              <w:rPr>
                <w:rFonts w:ascii="Times New Roman" w:hAnsi="Times New Roman" w:eastAsia="仿宋" w:cs="Times New Roman"/>
                <w:sz w:val="28"/>
                <w:szCs w:val="28"/>
              </w:rPr>
              <w:t xml:space="preserve">专栏 </w:t>
            </w:r>
            <w:r>
              <w:rPr>
                <w:rFonts w:hint="eastAsia" w:ascii="Times New Roman" w:hAnsi="Times New Roman" w:eastAsia="仿宋" w:cs="Times New Roman"/>
                <w:sz w:val="28"/>
                <w:szCs w:val="28"/>
              </w:rPr>
              <w:t>锂电池电解质材料发展重点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tcPr>
          <w:p>
            <w:pPr>
              <w:adjustRightInd w:val="0"/>
              <w:snapToGrid w:val="0"/>
              <w:spacing w:after="0" w:line="579" w:lineRule="exact"/>
              <w:ind w:firstLine="562" w:firstLineChars="200"/>
              <w:rPr>
                <w:rFonts w:hint="eastAsia" w:ascii="仿宋_GB2312" w:hAnsi="仿宋_GB2312" w:eastAsia="仿宋_GB2312" w:cs="仿宋_GB2312"/>
                <w:bCs/>
                <w:sz w:val="28"/>
              </w:rPr>
            </w:pPr>
            <w:r>
              <w:rPr>
                <w:rFonts w:hint="eastAsia" w:ascii="仿宋_GB2312" w:hAnsi="仿宋_GB2312" w:eastAsia="仿宋_GB2312" w:cs="仿宋_GB2312"/>
                <w:b/>
                <w:sz w:val="28"/>
              </w:rPr>
              <w:t>重点产品。</w:t>
            </w:r>
            <w:r>
              <w:rPr>
                <w:rFonts w:hint="eastAsia" w:ascii="仿宋_GB2312" w:hAnsi="仿宋_GB2312" w:eastAsia="仿宋_GB2312" w:cs="仿宋_GB2312"/>
                <w:bCs/>
                <w:sz w:val="28"/>
              </w:rPr>
              <w:t>发展聚合物固态电解质、氧化物固态电解质和硫化物固态电解质。其中，聚合物固态电解质主要包括聚环氧乙烷（PEO）、聚丙烯腈（PAN）等，添加锂盐等，氧化物固态电解质主要包括锂磷氧氮（LiPON）、锂镧锆氧（LLZO）、磷酸钛铝锂（LATP），硫化物固态电解质主要包括LiGPS、LiSnPS、LiSiPS等。</w:t>
            </w:r>
          </w:p>
          <w:p>
            <w:pPr>
              <w:spacing w:after="0" w:line="579" w:lineRule="exact"/>
              <w:ind w:firstLine="562" w:firstLineChars="200"/>
              <w:rPr>
                <w:rFonts w:hint="eastAsia" w:ascii="仿宋_GB2312" w:hAnsi="仿宋_GB2312" w:eastAsia="仿宋_GB2312" w:cs="仿宋_GB2312"/>
                <w:bCs/>
                <w:sz w:val="28"/>
              </w:rPr>
            </w:pPr>
            <w:r>
              <w:rPr>
                <w:rFonts w:hint="eastAsia" w:ascii="仿宋_GB2312" w:hAnsi="仿宋_GB2312" w:eastAsia="仿宋_GB2312" w:cs="仿宋_GB2312"/>
                <w:b/>
                <w:sz w:val="28"/>
              </w:rPr>
              <w:t>重点技术。</w:t>
            </w:r>
            <w:r>
              <w:rPr>
                <w:rFonts w:hint="eastAsia" w:ascii="仿宋_GB2312" w:hAnsi="仿宋_GB2312" w:eastAsia="仿宋_GB2312" w:cs="仿宋_GB2312"/>
                <w:bCs/>
                <w:sz w:val="28"/>
              </w:rPr>
              <w:t>高纯固态电解质膜制备技术、高纯固态电解质膜表面修饰技术及高纯固态电解质膜热处理技术等。</w:t>
            </w:r>
          </w:p>
          <w:p>
            <w:pPr>
              <w:spacing w:after="0" w:line="579" w:lineRule="exact"/>
              <w:ind w:firstLine="562" w:firstLineChars="200"/>
              <w:rPr>
                <w:rFonts w:hint="eastAsia" w:ascii="Times New Roman" w:hAnsi="Times New Roman" w:eastAsia="仿宋_GB2312" w:cs="Times New Roman"/>
                <w:bCs/>
                <w:sz w:val="28"/>
                <w:lang w:eastAsia="zh-CN"/>
              </w:rPr>
            </w:pPr>
            <w:r>
              <w:rPr>
                <w:rFonts w:hint="eastAsia" w:ascii="仿宋_GB2312" w:hAnsi="仿宋_GB2312" w:eastAsia="仿宋_GB2312" w:cs="仿宋_GB2312"/>
                <w:b/>
                <w:sz w:val="28"/>
              </w:rPr>
              <w:t>循环与回收技术。</w:t>
            </w:r>
            <w:r>
              <w:rPr>
                <w:rFonts w:hint="eastAsia" w:ascii="仿宋_GB2312" w:hAnsi="仿宋_GB2312" w:eastAsia="仿宋_GB2312" w:cs="仿宋_GB2312"/>
                <w:bCs/>
                <w:sz w:val="28"/>
              </w:rPr>
              <w:t>重点发展退役动力电池进行分选重组技术、湿法浸出工艺回收技术，积极布局培育发展生物浸出技术路线等</w:t>
            </w:r>
            <w:r>
              <w:rPr>
                <w:rFonts w:hint="eastAsia" w:ascii="仿宋_GB2312" w:hAnsi="仿宋_GB2312" w:eastAsia="仿宋_GB2312" w:cs="仿宋_GB2312"/>
                <w:bCs/>
                <w:sz w:val="28"/>
                <w:lang w:eastAsia="zh-CN"/>
              </w:rPr>
              <w:t>。</w:t>
            </w:r>
          </w:p>
        </w:tc>
      </w:tr>
    </w:tbl>
    <w:p>
      <w:pPr>
        <w:spacing w:after="0" w:line="240" w:lineRule="auto"/>
        <w:ind w:firstLine="0" w:firstLineChars="0"/>
        <w:rPr>
          <w:rFonts w:ascii="Times New Roman" w:hAnsi="Times New Roman" w:eastAsia="仿宋_GB2312" w:cs="Times New Roman"/>
          <w:sz w:val="32"/>
        </w:rPr>
      </w:pPr>
    </w:p>
    <w:p>
      <w:pPr>
        <w:keepNext/>
        <w:keepLines/>
        <w:widowControl w:val="0"/>
        <w:spacing w:line="600" w:lineRule="exact"/>
        <w:ind w:firstLine="642" w:firstLineChars="200"/>
        <w:jc w:val="both"/>
        <w:outlineLvl w:val="2"/>
        <w:rPr>
          <w:rFonts w:ascii="Times New Roman" w:hAnsi="Times New Roman" w:eastAsia="楷体_GB2312" w:cs="Times New Roman"/>
          <w:b/>
          <w:kern w:val="2"/>
          <w:sz w:val="32"/>
          <w:szCs w:val="24"/>
          <w:lang w:val="en-US" w:eastAsia="zh-CN" w:bidi="ar-SA"/>
        </w:rPr>
      </w:pPr>
      <w:bookmarkStart w:id="404" w:name="_Toc31582"/>
      <w:r>
        <w:rPr>
          <w:rFonts w:hint="eastAsia" w:ascii="Times New Roman" w:hAnsi="Times New Roman" w:eastAsia="楷体_GB2312" w:cs="Times New Roman"/>
          <w:b/>
          <w:kern w:val="2"/>
          <w:sz w:val="32"/>
          <w:szCs w:val="24"/>
          <w:lang w:val="en-US" w:eastAsia="zh-CN" w:bidi="ar-SA"/>
        </w:rPr>
        <w:t>（三）协同发展电子化学品</w:t>
      </w:r>
      <w:bookmarkEnd w:id="404"/>
      <w:r>
        <w:rPr>
          <w:rFonts w:hint="eastAsia" w:ascii="Times New Roman" w:hAnsi="Times New Roman" w:eastAsia="楷体_GB2312" w:cs="Times New Roman"/>
          <w:b/>
          <w:kern w:val="2"/>
          <w:sz w:val="32"/>
          <w:szCs w:val="24"/>
          <w:lang w:val="en-US" w:eastAsia="zh-CN" w:bidi="ar-SA"/>
        </w:rPr>
        <w:t>产业</w:t>
      </w:r>
    </w:p>
    <w:p>
      <w:pPr>
        <w:keepNext/>
        <w:keepLines/>
        <w:widowControl w:val="0"/>
        <w:spacing w:line="600" w:lineRule="exact"/>
        <w:ind w:firstLine="642" w:firstLineChars="200"/>
        <w:jc w:val="both"/>
        <w:outlineLvl w:val="3"/>
        <w:rPr>
          <w:rFonts w:ascii="Times New Roman" w:hAnsi="Times New Roman" w:eastAsia="仿宋_GB2312" w:cs="Times New Roman"/>
          <w:b/>
          <w:kern w:val="2"/>
          <w:sz w:val="32"/>
          <w:szCs w:val="24"/>
          <w:lang w:val="en-US" w:eastAsia="zh-CN" w:bidi="ar-SA"/>
        </w:rPr>
      </w:pPr>
      <w:r>
        <w:rPr>
          <w:rFonts w:ascii="Times New Roman" w:hAnsi="Times New Roman" w:eastAsia="仿宋_GB2312" w:cs="Times New Roman"/>
          <w:b/>
          <w:kern w:val="2"/>
          <w:sz w:val="32"/>
          <w:szCs w:val="24"/>
          <w:lang w:val="en-US" w:eastAsia="zh-CN" w:bidi="ar-SA"/>
        </w:rPr>
        <w:t>1.</w:t>
      </w:r>
      <w:r>
        <w:rPr>
          <w:rFonts w:hint="eastAsia" w:ascii="Times New Roman" w:hAnsi="Times New Roman" w:eastAsia="仿宋_GB2312" w:cs="Times New Roman"/>
          <w:b/>
          <w:kern w:val="2"/>
          <w:sz w:val="32"/>
          <w:szCs w:val="24"/>
          <w:lang w:val="en-US" w:eastAsia="zh-CN" w:bidi="ar-SA"/>
        </w:rPr>
        <w:t>发展现状</w:t>
      </w:r>
    </w:p>
    <w:p>
      <w:pPr>
        <w:spacing w:after="0" w:line="240" w:lineRule="auto"/>
        <w:ind w:firstLine="640" w:firstLineChars="200"/>
        <w:rPr>
          <w:rFonts w:ascii="Times New Roman" w:hAnsi="Times New Roman" w:eastAsia="仿宋_GB2312" w:cs="Times New Roman"/>
          <w:sz w:val="32"/>
        </w:rPr>
      </w:pPr>
      <w:r>
        <w:rPr>
          <w:rFonts w:ascii="Times New Roman" w:hAnsi="Times New Roman" w:eastAsia="仿宋_GB2312" w:cs="Times New Roman"/>
          <w:sz w:val="32"/>
        </w:rPr>
        <w:t>电子化学品泛指专为电子工业配套使用的精细化工材料，处于精细化工行业与半导体行业的交叉领域，属于化学、化工、材料科学、电子工程等多学科结合的综合学科。我国技术水平</w:t>
      </w:r>
      <w:r>
        <w:rPr>
          <w:rFonts w:hint="eastAsia" w:ascii="Times New Roman" w:hAnsi="Times New Roman" w:eastAsia="仿宋_GB2312" w:cs="Times New Roman"/>
          <w:sz w:val="32"/>
        </w:rPr>
        <w:t>相对滞后</w:t>
      </w:r>
      <w:r>
        <w:rPr>
          <w:rFonts w:ascii="Times New Roman" w:hAnsi="Times New Roman" w:eastAsia="仿宋_GB2312" w:cs="Times New Roman"/>
          <w:sz w:val="32"/>
        </w:rPr>
        <w:t>。</w:t>
      </w:r>
      <w:r>
        <w:rPr>
          <w:rFonts w:hint="eastAsia" w:ascii="Times New Roman" w:hAnsi="Times New Roman" w:eastAsia="仿宋_GB2312" w:cs="Times New Roman"/>
          <w:sz w:val="32"/>
        </w:rPr>
        <w:t>“十四五”期间</w:t>
      </w:r>
      <w:r>
        <w:rPr>
          <w:rFonts w:ascii="Times New Roman" w:hAnsi="Times New Roman" w:eastAsia="仿宋_GB2312" w:cs="Times New Roman"/>
          <w:sz w:val="32"/>
        </w:rPr>
        <w:t>景德镇电子化学品产业发展迅速，形成了以同宇新材料为基础的电子化学品发展集群，构建了特种电子专用酚醛环氧树脂、特种酚醛树脂中间体、MDI改性环氧树脂及含磷改性环氧树脂、苯并</w:t>
      </w:r>
      <w:r>
        <w:rPr>
          <w:rFonts w:ascii="Times New Roman" w:hAnsi="Times New Roman" w:eastAsia="微软雅黑" w:cs="Times New Roman"/>
          <w:sz w:val="32"/>
        </w:rPr>
        <w:t>噁</w:t>
      </w:r>
      <w:r>
        <w:rPr>
          <w:rFonts w:ascii="Times New Roman" w:hAnsi="Times New Roman" w:eastAsia="仿宋_GB2312" w:cs="Times New Roman"/>
          <w:sz w:val="32"/>
        </w:rPr>
        <w:t>嗪树脂、双马和多马酰亚胺树脂、聚苯醚树脂、含磷酚醛树脂、高溴环氧树脂以及副产工业盐等产品体系，实现了产业聚集发展。</w:t>
      </w:r>
    </w:p>
    <w:p>
      <w:pPr>
        <w:keepNext/>
        <w:keepLines/>
        <w:widowControl w:val="0"/>
        <w:spacing w:line="600" w:lineRule="exact"/>
        <w:ind w:firstLine="642" w:firstLineChars="200"/>
        <w:jc w:val="both"/>
        <w:outlineLvl w:val="3"/>
        <w:rPr>
          <w:rFonts w:ascii="Times New Roman" w:hAnsi="Times New Roman" w:eastAsia="仿宋_GB2312" w:cs="Times New Roman"/>
          <w:b/>
          <w:kern w:val="2"/>
          <w:sz w:val="32"/>
          <w:szCs w:val="24"/>
          <w:lang w:val="en-US" w:eastAsia="zh-CN" w:bidi="ar-SA"/>
        </w:rPr>
      </w:pPr>
      <w:r>
        <w:rPr>
          <w:rFonts w:ascii="Times New Roman" w:hAnsi="Times New Roman" w:eastAsia="仿宋_GB2312" w:cs="Times New Roman"/>
          <w:b/>
          <w:kern w:val="2"/>
          <w:sz w:val="32"/>
          <w:szCs w:val="24"/>
          <w:lang w:val="en-US" w:eastAsia="zh-CN" w:bidi="ar-SA"/>
        </w:rPr>
        <w:t>2.</w:t>
      </w:r>
      <w:r>
        <w:rPr>
          <w:rFonts w:hint="eastAsia" w:ascii="Times New Roman" w:hAnsi="Times New Roman" w:eastAsia="仿宋_GB2312" w:cs="Times New Roman"/>
          <w:b/>
          <w:kern w:val="2"/>
          <w:sz w:val="32"/>
          <w:szCs w:val="24"/>
          <w:lang w:val="en-US" w:eastAsia="zh-CN" w:bidi="ar-SA"/>
        </w:rPr>
        <w:t>发展目标</w:t>
      </w:r>
    </w:p>
    <w:p>
      <w:pPr>
        <w:spacing w:after="0" w:line="240" w:lineRule="auto"/>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到2030年，产业规模达到50亿元，不断丰富产品，加强产业建设具有全国竞争力的电子化学品生产基地，形成上下游关联聚集。到2035年，产业规模达到100亿元，不断丰富上下游配套，构建形成上下关联，横向配套的物料充分循环利用的电化学品产业发展生态。</w:t>
      </w:r>
    </w:p>
    <w:p>
      <w:pPr>
        <w:keepNext/>
        <w:keepLines/>
        <w:widowControl w:val="0"/>
        <w:spacing w:line="600" w:lineRule="exact"/>
        <w:ind w:firstLine="642" w:firstLineChars="200"/>
        <w:jc w:val="both"/>
        <w:outlineLvl w:val="3"/>
        <w:rPr>
          <w:rFonts w:ascii="Times New Roman" w:hAnsi="Times New Roman" w:eastAsia="仿宋_GB2312" w:cs="Times New Roman"/>
          <w:b/>
          <w:kern w:val="2"/>
          <w:sz w:val="32"/>
          <w:szCs w:val="24"/>
          <w:lang w:val="en-US" w:eastAsia="zh-CN" w:bidi="ar-SA"/>
        </w:rPr>
      </w:pPr>
      <w:r>
        <w:rPr>
          <w:rFonts w:ascii="Times New Roman" w:hAnsi="Times New Roman" w:eastAsia="仿宋_GB2312" w:cs="Times New Roman"/>
          <w:b/>
          <w:kern w:val="2"/>
          <w:sz w:val="32"/>
          <w:szCs w:val="24"/>
          <w:lang w:val="en-US" w:eastAsia="zh-CN" w:bidi="ar-SA"/>
        </w:rPr>
        <w:t>3.</w:t>
      </w:r>
      <w:r>
        <w:rPr>
          <w:rFonts w:hint="eastAsia" w:ascii="Times New Roman" w:hAnsi="Times New Roman" w:eastAsia="仿宋_GB2312" w:cs="Times New Roman"/>
          <w:b/>
          <w:kern w:val="2"/>
          <w:sz w:val="32"/>
          <w:szCs w:val="24"/>
          <w:lang w:val="en-US" w:eastAsia="zh-CN" w:bidi="ar-SA"/>
        </w:rPr>
        <w:t>重点方向</w:t>
      </w:r>
    </w:p>
    <w:p>
      <w:pPr>
        <w:spacing w:after="0" w:line="240" w:lineRule="auto"/>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依托同宇新材料、亿可达化工、凌富生物科技等企业，重点发展电子化学品产业，丰富与延伸产业链条，提升产品竞争力。</w:t>
      </w:r>
      <w:r>
        <w:rPr>
          <w:rFonts w:ascii="Times New Roman" w:hAnsi="Times New Roman" w:eastAsia="仿宋_GB2312" w:cs="Times New Roman"/>
          <w:b/>
          <w:bCs/>
          <w:sz w:val="32"/>
        </w:rPr>
        <w:t>一是重点发展化学电子树脂材料。</w:t>
      </w:r>
      <w:r>
        <w:rPr>
          <w:rFonts w:ascii="Times New Roman" w:hAnsi="Times New Roman" w:eastAsia="仿宋_GB2312" w:cs="Times New Roman"/>
          <w:sz w:val="32"/>
        </w:rPr>
        <w:t>重点发展酚醛环氧树脂、特种酚醛树脂中间体、MDI改性环氧树脂及含磷改性环氧树脂、苯并</w:t>
      </w:r>
      <w:r>
        <w:rPr>
          <w:rFonts w:ascii="Times New Roman" w:hAnsi="Times New Roman" w:eastAsia="微软雅黑" w:cs="Times New Roman"/>
          <w:sz w:val="32"/>
        </w:rPr>
        <w:t>噁</w:t>
      </w:r>
      <w:r>
        <w:rPr>
          <w:rFonts w:ascii="Times New Roman" w:hAnsi="Times New Roman" w:eastAsia="仿宋_GB2312" w:cs="Times New Roman"/>
          <w:sz w:val="32"/>
        </w:rPr>
        <w:t>嗪树脂、双马和多马酰亚胺树脂、聚苯醚树脂、含磷酚醛树脂、高溴环氧树脂以及副产工业盐。</w:t>
      </w:r>
      <w:r>
        <w:rPr>
          <w:rFonts w:ascii="Times New Roman" w:hAnsi="Times New Roman" w:eastAsia="仿宋_GB2312" w:cs="Times New Roman"/>
          <w:b/>
          <w:bCs/>
          <w:sz w:val="32"/>
        </w:rPr>
        <w:t>二是布局发展湿电子化学品。</w:t>
      </w:r>
      <w:r>
        <w:rPr>
          <w:rFonts w:ascii="Times New Roman" w:hAnsi="Times New Roman" w:eastAsia="仿宋_GB2312" w:cs="Times New Roman"/>
          <w:sz w:val="32"/>
        </w:rPr>
        <w:t>依托丰富的氯碱基础，围绕集成电路蚀刻液、清洗剂、显影液、剥膜液、再生剂等环节，发展电子级磷酸、电子级硫酸、高选择性蚀刻液等湿电子化学品。</w:t>
      </w:r>
      <w:r>
        <w:rPr>
          <w:rFonts w:ascii="Times New Roman" w:hAnsi="Times New Roman" w:eastAsia="仿宋_GB2312" w:cs="Times New Roman"/>
          <w:b/>
          <w:bCs/>
          <w:sz w:val="32"/>
        </w:rPr>
        <w:t>三是推进高端产品国产替代。</w:t>
      </w:r>
      <w:r>
        <w:rPr>
          <w:rFonts w:ascii="Times New Roman" w:hAnsi="Times New Roman" w:eastAsia="仿宋_GB2312" w:cs="Times New Roman"/>
          <w:sz w:val="32"/>
        </w:rPr>
        <w:t>聚焦目前国产化率较低、市场需求较大的高端KrF、ArF深紫外线（DUV）光刻胶，逐步向上游树脂单体原材料、光引发剂、高纯溶剂、助剂等配套化学品领域延伸。</w:t>
      </w:r>
    </w:p>
    <w:p>
      <w:pPr>
        <w:keepNext/>
        <w:keepLines/>
        <w:widowControl w:val="0"/>
        <w:spacing w:line="600" w:lineRule="exact"/>
        <w:ind w:firstLine="642" w:firstLineChars="200"/>
        <w:jc w:val="both"/>
        <w:outlineLvl w:val="2"/>
        <w:rPr>
          <w:rFonts w:ascii="Times New Roman" w:hAnsi="Times New Roman" w:eastAsia="楷体_GB2312" w:cs="Times New Roman"/>
          <w:b/>
          <w:kern w:val="2"/>
          <w:sz w:val="32"/>
          <w:szCs w:val="24"/>
          <w:lang w:val="en-US" w:eastAsia="zh-CN" w:bidi="ar-SA"/>
        </w:rPr>
      </w:pPr>
      <w:bookmarkStart w:id="405" w:name="_Toc25781"/>
      <w:r>
        <w:rPr>
          <w:rFonts w:hint="eastAsia" w:ascii="Times New Roman" w:hAnsi="Times New Roman" w:eastAsia="楷体_GB2312" w:cs="Times New Roman"/>
          <w:b/>
          <w:kern w:val="2"/>
          <w:sz w:val="32"/>
          <w:szCs w:val="24"/>
          <w:lang w:val="en-US" w:eastAsia="zh-CN" w:bidi="ar-SA"/>
        </w:rPr>
        <w:t>（四）向“新”发展有机硅材料</w:t>
      </w:r>
      <w:bookmarkEnd w:id="405"/>
      <w:r>
        <w:rPr>
          <w:rFonts w:hint="eastAsia" w:ascii="Times New Roman" w:hAnsi="Times New Roman" w:eastAsia="楷体_GB2312" w:cs="Times New Roman"/>
          <w:b/>
          <w:kern w:val="2"/>
          <w:sz w:val="32"/>
          <w:szCs w:val="24"/>
          <w:lang w:val="en-US" w:eastAsia="zh-CN" w:bidi="ar-SA"/>
        </w:rPr>
        <w:t>产业</w:t>
      </w:r>
    </w:p>
    <w:p>
      <w:pPr>
        <w:keepNext/>
        <w:keepLines/>
        <w:widowControl w:val="0"/>
        <w:spacing w:line="600" w:lineRule="exact"/>
        <w:ind w:firstLine="642" w:firstLineChars="200"/>
        <w:jc w:val="both"/>
        <w:outlineLvl w:val="3"/>
        <w:rPr>
          <w:rFonts w:ascii="Times New Roman" w:hAnsi="Times New Roman" w:eastAsia="仿宋_GB2312" w:cs="Times New Roman"/>
          <w:b/>
          <w:kern w:val="2"/>
          <w:sz w:val="32"/>
          <w:szCs w:val="24"/>
          <w:lang w:val="en-US" w:eastAsia="zh-CN" w:bidi="ar-SA"/>
        </w:rPr>
      </w:pPr>
      <w:r>
        <w:rPr>
          <w:rFonts w:ascii="Times New Roman" w:hAnsi="Times New Roman" w:eastAsia="仿宋_GB2312" w:cs="Times New Roman"/>
          <w:b/>
          <w:kern w:val="2"/>
          <w:sz w:val="32"/>
          <w:szCs w:val="24"/>
          <w:lang w:val="en-US" w:eastAsia="zh-CN" w:bidi="ar-SA"/>
        </w:rPr>
        <w:t>1.</w:t>
      </w:r>
      <w:r>
        <w:rPr>
          <w:rFonts w:hint="eastAsia" w:ascii="Times New Roman" w:hAnsi="Times New Roman" w:eastAsia="仿宋_GB2312" w:cs="Times New Roman"/>
          <w:b/>
          <w:kern w:val="2"/>
          <w:sz w:val="32"/>
          <w:szCs w:val="24"/>
          <w:lang w:val="en-US" w:eastAsia="zh-CN" w:bidi="ar-SA"/>
        </w:rPr>
        <w:t>发展现状</w:t>
      </w:r>
    </w:p>
    <w:p>
      <w:pPr>
        <w:spacing w:after="0" w:line="240" w:lineRule="auto"/>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景德镇基于优越的氯碱产业基础，聚集形成了较好的有机硅产业，围绕汽车、橡胶制品、建筑、医药医疗、新能源等行业布局了功能性硅烷、纳米硅材料等产业，拥有</w:t>
      </w:r>
      <w:r>
        <w:rPr>
          <w:rFonts w:hint="eastAsia" w:ascii="Times New Roman" w:hAnsi="Times New Roman" w:eastAsia="仿宋_GB2312" w:cs="Times New Roman"/>
          <w:sz w:val="32"/>
          <w:lang w:eastAsia="zh-CN"/>
        </w:rPr>
        <w:t>的</w:t>
      </w:r>
      <w:r>
        <w:rPr>
          <w:rFonts w:ascii="Times New Roman" w:hAnsi="Times New Roman" w:eastAsia="仿宋_GB2312" w:cs="Times New Roman"/>
          <w:sz w:val="32"/>
        </w:rPr>
        <w:t>宏柏新材料公司是我国硅烷偶联剂行业中具备绿色循环体系及世界领先规模的现代化龙头企业，是江西省专精特新企业、国家高新技术企业、工信部制造业单项冠军示范企业。</w:t>
      </w:r>
    </w:p>
    <w:p>
      <w:pPr>
        <w:keepNext/>
        <w:keepLines/>
        <w:widowControl w:val="0"/>
        <w:spacing w:line="600" w:lineRule="exact"/>
        <w:ind w:firstLine="642" w:firstLineChars="200"/>
        <w:jc w:val="both"/>
        <w:outlineLvl w:val="3"/>
        <w:rPr>
          <w:rFonts w:ascii="Times New Roman" w:hAnsi="Times New Roman" w:eastAsia="仿宋_GB2312" w:cs="Times New Roman"/>
          <w:b/>
          <w:kern w:val="2"/>
          <w:sz w:val="32"/>
          <w:szCs w:val="24"/>
          <w:lang w:val="en-US" w:eastAsia="zh-CN" w:bidi="ar-SA"/>
        </w:rPr>
      </w:pPr>
      <w:r>
        <w:rPr>
          <w:rFonts w:ascii="Times New Roman" w:hAnsi="Times New Roman" w:eastAsia="仿宋_GB2312" w:cs="Times New Roman"/>
          <w:b/>
          <w:kern w:val="2"/>
          <w:sz w:val="32"/>
          <w:szCs w:val="24"/>
          <w:lang w:val="en-US" w:eastAsia="zh-CN" w:bidi="ar-SA"/>
        </w:rPr>
        <w:t>2.</w:t>
      </w:r>
      <w:r>
        <w:rPr>
          <w:rFonts w:hint="eastAsia" w:ascii="Times New Roman" w:hAnsi="Times New Roman" w:eastAsia="仿宋_GB2312" w:cs="Times New Roman"/>
          <w:b/>
          <w:kern w:val="2"/>
          <w:sz w:val="32"/>
          <w:szCs w:val="24"/>
          <w:lang w:val="en-US" w:eastAsia="zh-CN" w:bidi="ar-SA"/>
        </w:rPr>
        <w:t>发展目标</w:t>
      </w:r>
    </w:p>
    <w:p>
      <w:pPr>
        <w:spacing w:after="0" w:line="240" w:lineRule="auto"/>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到2030年，产业规模达到30亿元，不断加快新产品突破，积极拓展海外市场，提高有机硅材料的国际竞争力，建设具有全球竞争力的有机硅生产基地。到2035年，产业规模达到60亿元，不断丰富上下游配套，构建形成上下关联，物料充分循环利用的有机硅产业发展生态。</w:t>
      </w:r>
    </w:p>
    <w:p>
      <w:pPr>
        <w:keepNext/>
        <w:keepLines/>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3"/>
        <w:rPr>
          <w:rFonts w:ascii="Times New Roman" w:hAnsi="Times New Roman" w:eastAsia="仿宋_GB2312" w:cs="Times New Roman"/>
          <w:b/>
          <w:kern w:val="2"/>
          <w:sz w:val="32"/>
          <w:szCs w:val="24"/>
          <w:lang w:val="en-US" w:eastAsia="zh-CN" w:bidi="ar-SA"/>
        </w:rPr>
      </w:pPr>
      <w:r>
        <w:rPr>
          <w:rFonts w:ascii="Times New Roman" w:hAnsi="Times New Roman" w:eastAsia="仿宋_GB2312" w:cs="Times New Roman"/>
          <w:b/>
          <w:kern w:val="2"/>
          <w:sz w:val="32"/>
          <w:szCs w:val="24"/>
          <w:lang w:val="en-US" w:eastAsia="zh-CN" w:bidi="ar-SA"/>
        </w:rPr>
        <w:t>3.</w:t>
      </w:r>
      <w:r>
        <w:rPr>
          <w:rFonts w:hint="eastAsia" w:ascii="Times New Roman" w:hAnsi="Times New Roman" w:eastAsia="仿宋_GB2312" w:cs="Times New Roman"/>
          <w:b/>
          <w:kern w:val="2"/>
          <w:sz w:val="32"/>
          <w:szCs w:val="24"/>
          <w:lang w:val="en-US" w:eastAsia="zh-CN" w:bidi="ar-SA"/>
        </w:rPr>
        <w:t>重点方向</w:t>
      </w:r>
    </w:p>
    <w:p>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依托宏柏新材料，大力发展有机硅材料产业，推进技术创新与产品升级，拓展下游应用，探索有机硅材料的循环利用和资源回收技术，打造形成全国重要的有机硅产业发展基地。</w:t>
      </w:r>
      <w:r>
        <w:rPr>
          <w:rFonts w:hint="eastAsia" w:ascii="仿宋_GB2312" w:hAnsi="仿宋_GB2312" w:eastAsia="仿宋_GB2312" w:cs="仿宋_GB2312"/>
          <w:b/>
          <w:bCs/>
          <w:sz w:val="32"/>
        </w:rPr>
        <w:t>一是推进技术创新与产品升级。</w:t>
      </w:r>
      <w:r>
        <w:rPr>
          <w:rFonts w:hint="eastAsia" w:ascii="仿宋_GB2312" w:hAnsi="仿宋_GB2312" w:eastAsia="仿宋_GB2312" w:cs="仿宋_GB2312"/>
          <w:sz w:val="32"/>
        </w:rPr>
        <w:t>探索并利用新的有机硅合成方法，如赫克反应、多组分反应等，以提高有机硅材料的性能和拓展其应用范围，优化生产工艺，提高生产效率和产品质量，降低生产成本。研发具有更高耐热性、化学稳定性、电气绝缘性、生物相容性等性能的有机硅材料，以满足特定领域的需求。开发多功能化的有机硅材料，如具有自修复、再生利用、阻燃、导热等特性的材料，以提升产品的附加值和市场竞争力。</w:t>
      </w:r>
      <w:r>
        <w:rPr>
          <w:rFonts w:hint="eastAsia" w:ascii="仿宋_GB2312" w:hAnsi="仿宋_GB2312" w:eastAsia="仿宋_GB2312" w:cs="仿宋_GB2312"/>
          <w:b/>
          <w:bCs/>
          <w:sz w:val="32"/>
        </w:rPr>
        <w:t>二是拓展应用领域与市场需求挖掘。</w:t>
      </w:r>
      <w:r>
        <w:rPr>
          <w:rFonts w:hint="eastAsia" w:ascii="仿宋_GB2312" w:hAnsi="仿宋_GB2312" w:eastAsia="仿宋_GB2312" w:cs="仿宋_GB2312"/>
          <w:sz w:val="32"/>
        </w:rPr>
        <w:t>围绕新能源汽车、光伏、5G通信、半导体等新兴产业的发展动态，探索有机硅材料应用潜力，针对新兴产业对高性能有机硅材料的需求，开发定制化的解决方案，在建筑、电子、纺织、医药等传统领域，推动有机硅材料的升级换代。</w:t>
      </w:r>
      <w:r>
        <w:rPr>
          <w:rFonts w:hint="eastAsia" w:ascii="仿宋_GB2312" w:hAnsi="仿宋_GB2312" w:eastAsia="仿宋_GB2312" w:cs="仿宋_GB2312"/>
          <w:b/>
          <w:bCs/>
          <w:sz w:val="32"/>
        </w:rPr>
        <w:t>三是发展</w:t>
      </w:r>
      <w:r>
        <w:rPr>
          <w:rFonts w:hint="eastAsia" w:ascii="仿宋_GB2312" w:hAnsi="仿宋_GB2312" w:eastAsia="仿宋_GB2312" w:cs="仿宋_GB2312"/>
          <w:b/>
          <w:bCs/>
          <w:sz w:val="32"/>
          <w:lang w:eastAsia="zh-CN"/>
        </w:rPr>
        <w:t>循环</w:t>
      </w:r>
      <w:r>
        <w:rPr>
          <w:rFonts w:hint="eastAsia" w:ascii="仿宋_GB2312" w:hAnsi="仿宋_GB2312" w:eastAsia="仿宋_GB2312" w:cs="仿宋_GB2312"/>
          <w:b/>
          <w:bCs/>
          <w:sz w:val="32"/>
        </w:rPr>
        <w:t>回收技术。</w:t>
      </w:r>
      <w:r>
        <w:rPr>
          <w:rFonts w:hint="eastAsia" w:ascii="仿宋_GB2312" w:hAnsi="仿宋_GB2312" w:eastAsia="仿宋_GB2312" w:cs="仿宋_GB2312"/>
          <w:sz w:val="32"/>
        </w:rPr>
        <w:t>探索有机硅材料的循环利用和资源回收技术，降低对环境的污染和资源的浪费，加强与回收企业和相关机构的合作，建立完善的回收体系和渠道。</w:t>
      </w:r>
    </w:p>
    <w:p>
      <w:pPr>
        <w:pageBreakBefore w:val="0"/>
        <w:widowControl w:val="0"/>
        <w:kinsoku/>
        <w:wordWrap/>
        <w:overflowPunct/>
        <w:topLinePunct w:val="0"/>
        <w:autoSpaceDE/>
        <w:autoSpaceDN/>
        <w:bidi w:val="0"/>
        <w:adjustRightInd/>
        <w:snapToGrid/>
        <w:spacing w:after="0" w:line="560" w:lineRule="exact"/>
        <w:ind w:firstLine="0" w:firstLineChars="0"/>
        <w:textAlignment w:val="auto"/>
        <w:rPr>
          <w:rFonts w:ascii="Times New Roman" w:hAnsi="Times New Roman" w:eastAsia="仿宋_GB2312" w:cs="Times New Roman"/>
          <w:sz w:val="32"/>
        </w:rPr>
      </w:pPr>
      <w:r>
        <w:rPr>
          <w:rFonts w:ascii="Times New Roman" w:hAnsi="Times New Roman" w:eastAsia="仿宋_GB2312" w:cs="Times New Roman"/>
          <w:sz w:val="32"/>
        </w:rPr>
        <w:br w:type="page"/>
      </w:r>
    </w:p>
    <w:p>
      <w:pPr>
        <w:keepNext/>
        <w:keepLines/>
        <w:widowControl w:val="0"/>
        <w:spacing w:line="700" w:lineRule="exact"/>
        <w:ind w:firstLine="0" w:firstLineChars="0"/>
        <w:jc w:val="center"/>
        <w:outlineLvl w:val="0"/>
        <w:rPr>
          <w:rFonts w:ascii="Times New Roman" w:hAnsi="Times New Roman" w:eastAsia="新宋体" w:cs="Times New Roman"/>
          <w:b/>
          <w:kern w:val="44"/>
          <w:sz w:val="36"/>
          <w:szCs w:val="24"/>
          <w:lang w:val="en-US" w:eastAsia="zh-CN" w:bidi="ar-SA"/>
        </w:rPr>
      </w:pPr>
      <w:bookmarkStart w:id="406" w:name="_Toc6675"/>
      <w:bookmarkStart w:id="407" w:name="_Toc219124683"/>
      <w:bookmarkStart w:id="408" w:name="_Toc28101"/>
      <w:r>
        <w:rPr>
          <w:rFonts w:hint="eastAsia" w:ascii="Times New Roman" w:hAnsi="Times New Roman" w:eastAsia="新宋体" w:cs="Times New Roman"/>
          <w:b/>
          <w:kern w:val="44"/>
          <w:sz w:val="36"/>
          <w:szCs w:val="24"/>
          <w:lang w:val="en-US" w:eastAsia="zh-CN" w:bidi="ar-SA"/>
        </w:rPr>
        <w:t>第四章</w:t>
      </w:r>
      <w:r>
        <w:rPr>
          <w:rFonts w:ascii="Times New Roman" w:hAnsi="Times New Roman" w:eastAsia="新宋体" w:cs="Times New Roman"/>
          <w:b/>
          <w:kern w:val="44"/>
          <w:sz w:val="36"/>
          <w:szCs w:val="24"/>
          <w:lang w:val="en-US" w:eastAsia="zh-CN" w:bidi="ar-SA"/>
        </w:rPr>
        <w:t xml:space="preserve"> </w:t>
      </w:r>
      <w:r>
        <w:rPr>
          <w:rFonts w:hint="eastAsia" w:ascii="Times New Roman" w:hAnsi="Times New Roman" w:eastAsia="新宋体" w:cs="Times New Roman"/>
          <w:b/>
          <w:kern w:val="44"/>
          <w:sz w:val="36"/>
          <w:szCs w:val="24"/>
          <w:lang w:val="en-US" w:eastAsia="zh-CN" w:bidi="ar-SA"/>
        </w:rPr>
        <w:t>产业布局</w:t>
      </w:r>
      <w:bookmarkEnd w:id="406"/>
      <w:bookmarkEnd w:id="407"/>
      <w:bookmarkEnd w:id="408"/>
    </w:p>
    <w:p>
      <w:pPr>
        <w:spacing w:after="0" w:line="240" w:lineRule="auto"/>
        <w:ind w:firstLine="640" w:firstLineChars="200"/>
        <w:rPr>
          <w:rFonts w:ascii="Times New Roman" w:hAnsi="Times New Roman" w:eastAsia="仿宋_GB2312" w:cs="Times New Roman"/>
          <w:sz w:val="32"/>
        </w:rPr>
      </w:pPr>
    </w:p>
    <w:p>
      <w:pPr>
        <w:spacing w:after="0"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打造“双核引领、三链协同”产业布局，依托乐平工业园区和鱼山医药产业园</w:t>
      </w:r>
      <w:r>
        <w:rPr>
          <w:rFonts w:hint="eastAsia" w:ascii="仿宋_GB2312" w:hAnsi="仿宋_GB2312" w:eastAsia="仿宋_GB2312" w:cs="仿宋_GB2312"/>
          <w:sz w:val="32"/>
          <w:szCs w:val="32"/>
          <w:lang w:val="en-US" w:eastAsia="zh-CN"/>
        </w:rPr>
        <w:t>两个</w:t>
      </w:r>
      <w:r>
        <w:rPr>
          <w:rFonts w:hint="eastAsia" w:ascii="仿宋_GB2312" w:hAnsi="仿宋_GB2312" w:eastAsia="仿宋_GB2312" w:cs="仿宋_GB2312"/>
          <w:sz w:val="32"/>
          <w:szCs w:val="32"/>
        </w:rPr>
        <w:t>省级化工园区，构建</w:t>
      </w:r>
      <w:r>
        <w:rPr>
          <w:rFonts w:hint="eastAsia" w:ascii="仿宋_GB2312" w:hAnsi="仿宋_GB2312" w:eastAsia="仿宋_GB2312" w:cs="仿宋_GB2312"/>
          <w:b/>
          <w:bCs/>
          <w:sz w:val="32"/>
          <w:szCs w:val="32"/>
        </w:rPr>
        <w:t>“乐平-昌江”双核驱动，“基础化工、医药和化工新材料”三链协同</w:t>
      </w:r>
      <w:r>
        <w:rPr>
          <w:rFonts w:hint="eastAsia" w:ascii="仿宋_GB2312" w:hAnsi="仿宋_GB2312" w:eastAsia="仿宋_GB2312" w:cs="仿宋_GB2312"/>
          <w:sz w:val="32"/>
          <w:szCs w:val="32"/>
        </w:rPr>
        <w:t>的产业发展新格局，着力打造国家级精细化工</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医药特色产业集群。</w:t>
      </w:r>
    </w:p>
    <w:p>
      <w:pPr>
        <w:spacing w:after="0" w:line="240" w:lineRule="auto"/>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乐平工业</w:t>
      </w:r>
      <w:r>
        <w:rPr>
          <w:rFonts w:hint="eastAsia" w:ascii="仿宋_GB2312" w:hAnsi="仿宋_GB2312" w:eastAsia="仿宋_GB2312" w:cs="仿宋_GB2312"/>
          <w:b/>
          <w:bCs/>
          <w:sz w:val="32"/>
          <w:szCs w:val="32"/>
          <w:lang w:eastAsia="zh-CN"/>
        </w:rPr>
        <w:t>园区</w:t>
      </w:r>
      <w:r>
        <w:rPr>
          <w:rFonts w:hint="eastAsia" w:ascii="仿宋_GB2312" w:hAnsi="仿宋_GB2312" w:eastAsia="仿宋_GB2312" w:cs="仿宋_GB2312"/>
          <w:sz w:val="32"/>
          <w:szCs w:val="32"/>
        </w:rPr>
        <w:t>——聚焦“基础化工+化工新材料”两大方向，重点发展氯碱及下游精细化学品、维生素及中间体、有机硅新材料、新能源材料等特色产业链。依托天新药业、宏柏新材料、世龙实业等龙头企业，巩固维生素中间体、ADC发泡剂、特种硅烷等传统优势领域的市场地位，积极拓展芳纶、有机硅改性聚氨酯弹性体、气凝胶、超导电炭黑等新材料领域。</w:t>
      </w:r>
    </w:p>
    <w:p>
      <w:pPr>
        <w:spacing w:after="0" w:line="240" w:lineRule="auto"/>
        <w:ind w:firstLine="64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鱼山医药产业园</w:t>
      </w:r>
      <w:r>
        <w:rPr>
          <w:rFonts w:hint="eastAsia" w:ascii="仿宋_GB2312" w:hAnsi="仿宋_GB2312" w:eastAsia="仿宋_GB2312" w:cs="仿宋_GB2312"/>
          <w:sz w:val="32"/>
          <w:szCs w:val="32"/>
        </w:rPr>
        <w:t>——聚焦“医药中间体—原料药—制剂”全产业链发展。以富祥药业为龙头，巩固β-内酰胺酶抑制剂原料药全球领先地位，持续深耕抗感染、心脑血管、抗病毒等传统大宗原料药领域。重点推动产业链纵向延伸，加快布局制剂生产环节，积极发展生物医药CDMO业务，建设区域性生物医药CDMO中心，承接长三角等创新药项目转移，打造江西省重要的“原料药+制剂”一体化产业集群。同时，依托富祥药业在合成生物学、锂电池添加剂等领域的前瞻布局，培育新兴增长极，形成“医药+新能源+合成生物”多轮驱动格局</w:t>
      </w:r>
      <w:r>
        <w:rPr>
          <w:rFonts w:hint="eastAsia" w:ascii="仿宋_GB2312" w:hAnsi="仿宋_GB2312" w:eastAsia="仿宋_GB2312" w:cs="仿宋_GB2312"/>
          <w:sz w:val="32"/>
          <w:szCs w:val="32"/>
          <w:lang w:eastAsia="zh-CN"/>
        </w:rPr>
        <w:t>。</w:t>
      </w:r>
    </w:p>
    <w:p>
      <w:pPr>
        <w:spacing w:after="0" w:line="240" w:lineRule="auto"/>
        <w:ind w:firstLine="0" w:firstLineChars="0"/>
        <w:jc w:val="center"/>
        <w:rPr>
          <w:rFonts w:ascii="Times New Roman" w:hAnsi="Times New Roman" w:eastAsia="宋体" w:cs="Times New Roman"/>
          <w:sz w:val="32"/>
          <w:szCs w:val="32"/>
        </w:rPr>
      </w:pPr>
      <w:r>
        <w:rPr>
          <w:rFonts w:ascii="Times New Roman" w:hAnsi="Times New Roman" w:eastAsia="仿宋_GB2312" w:cs="Times New Roman"/>
          <w:sz w:val="24"/>
        </w:rPr>
        <mc:AlternateContent>
          <mc:Choice Requires="wpg">
            <w:drawing>
              <wp:anchor distT="0" distB="0" distL="114300" distR="114300" simplePos="0" relativeHeight="251660288" behindDoc="0" locked="0" layoutInCell="1" allowOverlap="1">
                <wp:simplePos x="0" y="0"/>
                <wp:positionH relativeFrom="column">
                  <wp:posOffset>721995</wp:posOffset>
                </wp:positionH>
                <wp:positionV relativeFrom="paragraph">
                  <wp:posOffset>2082800</wp:posOffset>
                </wp:positionV>
                <wp:extent cx="2755265" cy="3187700"/>
                <wp:effectExtent l="4445" t="4445" r="21590" b="8255"/>
                <wp:wrapNone/>
                <wp:docPr id="28" name="组合 28"/>
                <wp:cNvGraphicFramePr/>
                <a:graphic xmlns:a="http://schemas.openxmlformats.org/drawingml/2006/main">
                  <a:graphicData uri="http://schemas.microsoft.com/office/word/2010/wordprocessingGroup">
                    <wpg:wgp>
                      <wpg:cNvGrpSpPr/>
                      <wpg:grpSpPr>
                        <a:xfrm>
                          <a:off x="0" y="0"/>
                          <a:ext cx="2755265" cy="3187700"/>
                          <a:chOff x="5478" y="1048097"/>
                          <a:chExt cx="4339" cy="5020"/>
                        </a:xfrm>
                      </wpg:grpSpPr>
                      <wps:wsp>
                        <wps:cNvPr id="20" name="文本框 6"/>
                        <wps:cNvSpPr txBox="1"/>
                        <wps:spPr>
                          <a:xfrm>
                            <a:off x="5681" y="1052093"/>
                            <a:ext cx="4137" cy="1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after="0" w:line="240" w:lineRule="auto"/>
                                <w:ind w:firstLine="0" w:firstLineChars="0"/>
                                <w:jc w:val="left"/>
                                <w:rPr>
                                  <w:rFonts w:eastAsia="仿宋_GB2312" w:asciiTheme="minorHAnsi" w:hAnsiTheme="minorHAnsi" w:cstheme="minorBidi"/>
                                  <w:sz w:val="28"/>
                                  <w:szCs w:val="28"/>
                                </w:rPr>
                              </w:pPr>
                              <w:r>
                                <w:rPr>
                                  <w:rFonts w:hint="eastAsia" w:eastAsia="仿宋_GB2312" w:asciiTheme="minorHAnsi" w:hAnsiTheme="minorHAnsi" w:cstheme="minorBidi"/>
                                  <w:sz w:val="28"/>
                                  <w:szCs w:val="28"/>
                                </w:rPr>
                                <w:t>乐平工业园区</w:t>
                              </w:r>
                              <w:r>
                                <w:rPr>
                                  <w:rFonts w:ascii="Times New Roman" w:hAnsi="Times New Roman" w:eastAsia="仿宋_GB2312" w:cs="Times New Roman"/>
                                  <w:sz w:val="28"/>
                                  <w:szCs w:val="28"/>
                                </w:rPr>
                                <w:t>——</w:t>
                              </w:r>
                              <w:r>
                                <w:rPr>
                                  <w:rFonts w:hint="eastAsia" w:eastAsia="仿宋_GB2312" w:asciiTheme="minorHAnsi" w:hAnsiTheme="minorHAnsi" w:cstheme="minorBidi"/>
                                  <w:sz w:val="28"/>
                                  <w:szCs w:val="28"/>
                                </w:rPr>
                                <w:t>“基础化工+化工新材料”产业集群</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 name="文本框 8"/>
                        <wps:cNvSpPr txBox="1"/>
                        <wps:spPr>
                          <a:xfrm>
                            <a:off x="5478" y="1048097"/>
                            <a:ext cx="4098" cy="9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after="0" w:line="240" w:lineRule="auto"/>
                                <w:ind w:firstLine="0" w:firstLineChars="0"/>
                                <w:jc w:val="left"/>
                                <w:rPr>
                                  <w:rFonts w:eastAsia="仿宋_GB2312" w:asciiTheme="minorHAnsi" w:hAnsiTheme="minorHAnsi" w:cstheme="minorBidi"/>
                                  <w:sz w:val="28"/>
                                  <w:szCs w:val="28"/>
                                </w:rPr>
                              </w:pPr>
                              <w:r>
                                <w:rPr>
                                  <w:rFonts w:hint="eastAsia" w:eastAsia="仿宋_GB2312" w:asciiTheme="minorHAnsi" w:hAnsiTheme="minorHAnsi" w:cstheme="minorBidi"/>
                                  <w:sz w:val="28"/>
                                  <w:szCs w:val="28"/>
                                </w:rPr>
                                <w:t>鱼山医药产业园</w:t>
                              </w:r>
                              <w:r>
                                <w:rPr>
                                  <w:rFonts w:ascii="Times New Roman" w:hAnsi="Times New Roman" w:eastAsia="仿宋_GB2312" w:cs="Times New Roman"/>
                                  <w:sz w:val="32"/>
                                  <w:szCs w:val="32"/>
                                </w:rPr>
                                <w:t>——</w:t>
                              </w:r>
                              <w:r>
                                <w:rPr>
                                  <w:rFonts w:hint="eastAsia" w:eastAsia="仿宋_GB2312" w:asciiTheme="minorHAnsi" w:hAnsiTheme="minorHAnsi" w:cstheme="minorBidi"/>
                                  <w:sz w:val="28"/>
                                  <w:szCs w:val="28"/>
                                </w:rPr>
                                <w:t>“原料药+制剂”一体化产业集群</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56.85pt;margin-top:164pt;height:251pt;width:216.95pt;z-index:251660288;mso-width-relative:page;mso-height-relative:page;" coordorigin="5478,1048097" coordsize="4339,5020" o:gfxdata="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BYAAABkcnMvUEsBAhQAFAAAAAgAh07iQI9ZG+naAAAACwEAAA8AAAAAAAAAAQAgAAAAOAAA&#10;AGRycy9kb3ducmV2LnhtbFBLAQIUABQAAAAIAIdO4kAtlddHDQMAAOsIAAAOAAAAAAAAAAEAIAAA&#10;AD8BAABkcnMvZTJvRG9jLnhtbFBLBQYAAAAABgAGAFkBAAC+BgAAAAA=&#10;">
                <o:lock v:ext="edit" aspectratio="f"/>
                <v:shape id="文本框 6" o:spid="_x0000_s1026" o:spt="202" type="#_x0000_t202" style="position:absolute;left:5681;top:1052093;height:1025;width:4137;" fillcolor="#FFFFFF [3201]" filled="t" stroked="t" coordsize="21600,21600" o:gfxdata="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">
                  <v:fill on="t" focussize="0,0"/>
                  <v:stroke weight="0.5pt" color="#000000 [3204]" joinstyle="round"/>
                  <v:imagedata o:title=""/>
                  <o:lock v:ext="edit" aspectratio="f"/>
                  <v:textbox>
                    <w:txbxContent>
                      <w:p>
                        <w:pPr>
                          <w:adjustRightInd w:val="0"/>
                          <w:snapToGrid w:val="0"/>
                          <w:spacing w:after="0" w:line="240" w:lineRule="auto"/>
                          <w:ind w:firstLine="0" w:firstLineChars="0"/>
                          <w:jc w:val="left"/>
                          <w:rPr>
                            <w:rFonts w:eastAsia="仿宋_GB2312" w:asciiTheme="minorHAnsi" w:hAnsiTheme="minorHAnsi" w:cstheme="minorBidi"/>
                            <w:sz w:val="28"/>
                            <w:szCs w:val="28"/>
                          </w:rPr>
                        </w:pPr>
                        <w:r>
                          <w:rPr>
                            <w:rFonts w:hint="eastAsia" w:eastAsia="仿宋_GB2312" w:asciiTheme="minorHAnsi" w:hAnsiTheme="minorHAnsi" w:cstheme="minorBidi"/>
                            <w:sz w:val="28"/>
                            <w:szCs w:val="28"/>
                          </w:rPr>
                          <w:t>乐平工业园区</w:t>
                        </w:r>
                        <w:r>
                          <w:rPr>
                            <w:rFonts w:ascii="Times New Roman" w:hAnsi="Times New Roman" w:eastAsia="仿宋_GB2312" w:cs="Times New Roman"/>
                            <w:sz w:val="28"/>
                            <w:szCs w:val="28"/>
                          </w:rPr>
                          <w:t>——</w:t>
                        </w:r>
                        <w:r>
                          <w:rPr>
                            <w:rFonts w:hint="eastAsia" w:eastAsia="仿宋_GB2312" w:asciiTheme="minorHAnsi" w:hAnsiTheme="minorHAnsi" w:cstheme="minorBidi"/>
                            <w:sz w:val="28"/>
                            <w:szCs w:val="28"/>
                          </w:rPr>
                          <w:t>“基础化工+化工新材料”产业集群</w:t>
                        </w:r>
                      </w:p>
                    </w:txbxContent>
                  </v:textbox>
                </v:shape>
                <v:shape id="文本框 8" o:spid="_x0000_s1026" o:spt="202" type="#_x0000_t202" style="position:absolute;left:5478;top:1048097;height:984;width:4098;" fillcolor="#FFFFFF [3201]" filled="t" stroked="t" coordsize="21600,21600" o:gfxdata="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Bd1O0AtgAAANsAAAAPAAAAAAAAAAEAIAAAADgAAABkcnMvZG93bnJldi54bWxQSwEC&#10;FAAUAAAACACHTuJAMy8FnjsAAAA5AAAAEAAAAAAAAAABACAAAAAbAQAAZHJzL3NoYXBleG1sLnht&#10;bFBLBQYAAAAABgAGAFsBAADFAwAAAAA=&#10;">
                  <v:fill on="t" focussize="0,0"/>
                  <v:stroke weight="0.5pt" color="#000000 [3204]" joinstyle="round"/>
                  <v:imagedata o:title=""/>
                  <o:lock v:ext="edit" aspectratio="f"/>
                  <v:textbox>
                    <w:txbxContent>
                      <w:p>
                        <w:pPr>
                          <w:adjustRightInd w:val="0"/>
                          <w:snapToGrid w:val="0"/>
                          <w:spacing w:after="0" w:line="240" w:lineRule="auto"/>
                          <w:ind w:firstLine="0" w:firstLineChars="0"/>
                          <w:jc w:val="left"/>
                          <w:rPr>
                            <w:rFonts w:eastAsia="仿宋_GB2312" w:asciiTheme="minorHAnsi" w:hAnsiTheme="minorHAnsi" w:cstheme="minorBidi"/>
                            <w:sz w:val="28"/>
                            <w:szCs w:val="28"/>
                          </w:rPr>
                        </w:pPr>
                        <w:r>
                          <w:rPr>
                            <w:rFonts w:hint="eastAsia" w:eastAsia="仿宋_GB2312" w:asciiTheme="minorHAnsi" w:hAnsiTheme="minorHAnsi" w:cstheme="minorBidi"/>
                            <w:sz w:val="28"/>
                            <w:szCs w:val="28"/>
                          </w:rPr>
                          <w:t>鱼山医药产业园</w:t>
                        </w:r>
                        <w:r>
                          <w:rPr>
                            <w:rFonts w:ascii="Times New Roman" w:hAnsi="Times New Roman" w:eastAsia="仿宋_GB2312" w:cs="Times New Roman"/>
                            <w:sz w:val="32"/>
                            <w:szCs w:val="32"/>
                          </w:rPr>
                          <w:t>——</w:t>
                        </w:r>
                        <w:r>
                          <w:rPr>
                            <w:rFonts w:hint="eastAsia" w:eastAsia="仿宋_GB2312" w:asciiTheme="minorHAnsi" w:hAnsiTheme="minorHAnsi" w:cstheme="minorBidi"/>
                            <w:sz w:val="28"/>
                            <w:szCs w:val="28"/>
                          </w:rPr>
                          <w:t>“原料药+制剂”一体化产业集群</w:t>
                        </w:r>
                      </w:p>
                    </w:txbxContent>
                  </v:textbox>
                </v:shape>
              </v:group>
            </w:pict>
          </mc:Fallback>
        </mc:AlternateContent>
      </w:r>
      <w:r>
        <w:rPr>
          <w:rFonts w:ascii="Times New Roman" w:hAnsi="Times New Roman" w:eastAsia="宋体" w:cs="Times New Roman"/>
          <w:sz w:val="32"/>
          <w:szCs w:val="32"/>
        </w:rPr>
        <w:drawing>
          <wp:inline distT="0" distB="0" distL="114300" distR="114300">
            <wp:extent cx="3852545" cy="5779770"/>
            <wp:effectExtent l="0" t="0" r="14605" b="11430"/>
            <wp:docPr id="23" name="图片 23" descr="景德镇地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景德镇地图1"/>
                    <pic:cNvPicPr>
                      <a:picLocks noChangeAspect="1"/>
                    </pic:cNvPicPr>
                  </pic:nvPicPr>
                  <pic:blipFill>
                    <a:blip r:embed="rId11"/>
                    <a:stretch>
                      <a:fillRect/>
                    </a:stretch>
                  </pic:blipFill>
                  <pic:spPr>
                    <a:xfrm>
                      <a:off x="0" y="0"/>
                      <a:ext cx="3852545" cy="5779770"/>
                    </a:xfrm>
                    <a:prstGeom prst="rect">
                      <a:avLst/>
                    </a:prstGeom>
                  </pic:spPr>
                </pic:pic>
              </a:graphicData>
            </a:graphic>
          </wp:inline>
        </w:drawing>
      </w:r>
    </w:p>
    <w:p>
      <w:pPr>
        <w:spacing w:before="156" w:beforeLines="50" w:after="156" w:afterLines="50" w:line="240" w:lineRule="auto"/>
        <w:ind w:firstLine="0" w:firstLineChars="0"/>
        <w:jc w:val="center"/>
        <w:rPr>
          <w:rFonts w:ascii="Times New Roman" w:hAnsi="Times New Roman" w:eastAsia="仿宋_GB2312" w:cs="Times New Roman"/>
          <w:b/>
          <w:bCs/>
          <w:color w:val="FF0000"/>
          <w:sz w:val="28"/>
          <w:szCs w:val="28"/>
          <w:highlight w:val="yellow"/>
        </w:rPr>
      </w:pPr>
      <w:r>
        <w:rPr>
          <w:rFonts w:hint="eastAsia" w:ascii="Times New Roman" w:hAnsi="Times New Roman" w:eastAsia="仿宋_GB2312" w:cs="Times New Roman"/>
          <w:b/>
          <w:bCs/>
          <w:color w:val="FF0000"/>
          <w:sz w:val="28"/>
          <w:szCs w:val="28"/>
          <w:highlight w:val="yellow"/>
        </w:rPr>
        <w:t>图4-1 产业布局图</w:t>
      </w:r>
    </w:p>
    <w:p>
      <w:pPr>
        <w:spacing w:after="0" w:line="240" w:lineRule="auto"/>
        <w:ind w:firstLine="0"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keepNext/>
        <w:keepLines/>
        <w:widowControl w:val="0"/>
        <w:spacing w:line="700" w:lineRule="exact"/>
        <w:ind w:firstLine="0" w:firstLineChars="0"/>
        <w:jc w:val="center"/>
        <w:outlineLvl w:val="0"/>
        <w:rPr>
          <w:rFonts w:ascii="Times New Roman" w:hAnsi="Times New Roman" w:eastAsia="黑体" w:cs="Times New Roman"/>
          <w:b/>
          <w:kern w:val="44"/>
          <w:sz w:val="36"/>
          <w:szCs w:val="32"/>
          <w:lang w:val="en-US" w:eastAsia="zh-CN" w:bidi="ar-SA"/>
        </w:rPr>
      </w:pPr>
      <w:bookmarkStart w:id="409" w:name="_Toc219124684"/>
      <w:bookmarkStart w:id="410" w:name="_Toc21974"/>
      <w:bookmarkStart w:id="411" w:name="_Toc11619"/>
      <w:r>
        <w:rPr>
          <w:rFonts w:hint="eastAsia" w:ascii="Times New Roman" w:hAnsi="Times New Roman" w:eastAsia="新宋体" w:cs="Times New Roman"/>
          <w:b/>
          <w:kern w:val="44"/>
          <w:sz w:val="36"/>
          <w:szCs w:val="24"/>
          <w:lang w:val="en-US" w:eastAsia="zh-CN" w:bidi="ar-SA"/>
        </w:rPr>
        <w:t>第五章</w:t>
      </w:r>
      <w:r>
        <w:rPr>
          <w:rFonts w:ascii="Times New Roman" w:hAnsi="Times New Roman" w:eastAsia="新宋体" w:cs="Times New Roman"/>
          <w:b/>
          <w:kern w:val="44"/>
          <w:sz w:val="36"/>
          <w:szCs w:val="24"/>
          <w:lang w:val="en-US" w:eastAsia="zh-CN" w:bidi="ar-SA"/>
        </w:rPr>
        <w:t xml:space="preserve"> </w:t>
      </w:r>
      <w:r>
        <w:rPr>
          <w:rFonts w:hint="eastAsia" w:ascii="Times New Roman" w:hAnsi="Times New Roman" w:eastAsia="新宋体" w:cs="Times New Roman"/>
          <w:b/>
          <w:kern w:val="44"/>
          <w:sz w:val="36"/>
          <w:szCs w:val="24"/>
          <w:lang w:val="en-US" w:eastAsia="zh-CN" w:bidi="ar-SA"/>
        </w:rPr>
        <w:t>重点任务</w:t>
      </w:r>
      <w:bookmarkEnd w:id="409"/>
      <w:bookmarkEnd w:id="410"/>
      <w:bookmarkEnd w:id="411"/>
    </w:p>
    <w:p>
      <w:pPr>
        <w:keepNext/>
        <w:keepLines/>
        <w:widowControl w:val="0"/>
        <w:spacing w:before="156" w:beforeLines="50" w:after="156" w:afterLines="50" w:line="600" w:lineRule="exact"/>
        <w:ind w:firstLine="640" w:firstLineChars="200"/>
        <w:jc w:val="both"/>
        <w:outlineLvl w:val="1"/>
        <w:rPr>
          <w:rFonts w:ascii="Times New Roman" w:hAnsi="Times New Roman" w:eastAsia="黑体" w:cs="Times New Roman"/>
          <w:kern w:val="2"/>
          <w:sz w:val="32"/>
          <w:szCs w:val="24"/>
          <w:lang w:val="en-US" w:eastAsia="zh-CN" w:bidi="ar-SA"/>
        </w:rPr>
      </w:pPr>
      <w:bookmarkStart w:id="412" w:name="_Toc16464"/>
      <w:bookmarkStart w:id="413" w:name="_Toc19778"/>
      <w:bookmarkStart w:id="414" w:name="_Toc219124685"/>
      <w:bookmarkStart w:id="415" w:name="_Toc335"/>
      <w:r>
        <w:rPr>
          <w:rFonts w:hint="eastAsia" w:ascii="Times New Roman" w:hAnsi="Times New Roman" w:eastAsia="黑体" w:cs="Times New Roman"/>
          <w:kern w:val="2"/>
          <w:sz w:val="32"/>
          <w:szCs w:val="24"/>
          <w:lang w:val="en-US" w:eastAsia="zh-CN" w:bidi="ar-SA"/>
        </w:rPr>
        <w:t>一、打造“高标准化工园区</w:t>
      </w:r>
      <w:r>
        <w:rPr>
          <w:rFonts w:ascii="Times New Roman" w:hAnsi="Times New Roman" w:eastAsia="黑体" w:cs="Times New Roman"/>
          <w:kern w:val="2"/>
          <w:sz w:val="32"/>
          <w:szCs w:val="24"/>
          <w:lang w:val="en-US" w:eastAsia="zh-CN" w:bidi="ar-SA"/>
        </w:rPr>
        <w:t>+</w:t>
      </w:r>
      <w:r>
        <w:rPr>
          <w:rFonts w:hint="eastAsia" w:ascii="Times New Roman" w:hAnsi="Times New Roman" w:eastAsia="黑体" w:cs="Times New Roman"/>
          <w:kern w:val="2"/>
          <w:sz w:val="32"/>
          <w:szCs w:val="24"/>
          <w:lang w:val="en-US" w:eastAsia="zh-CN" w:bidi="ar-SA"/>
        </w:rPr>
        <w:t>平台赋能”双支撑</w:t>
      </w:r>
      <w:bookmarkEnd w:id="412"/>
      <w:bookmarkEnd w:id="413"/>
      <w:bookmarkEnd w:id="414"/>
      <w:bookmarkEnd w:id="415"/>
    </w:p>
    <w:p>
      <w:pPr>
        <w:keepNext/>
        <w:keepLines/>
        <w:widowControl w:val="0"/>
        <w:spacing w:line="600" w:lineRule="exact"/>
        <w:ind w:firstLine="642" w:firstLineChars="200"/>
        <w:jc w:val="both"/>
        <w:outlineLvl w:val="2"/>
        <w:rPr>
          <w:rFonts w:ascii="Times New Roman" w:hAnsi="Times New Roman" w:eastAsia="楷体_GB2312" w:cs="Times New Roman"/>
          <w:b/>
          <w:kern w:val="2"/>
          <w:sz w:val="32"/>
          <w:szCs w:val="24"/>
          <w:lang w:val="en-US" w:eastAsia="zh-CN" w:bidi="ar-SA"/>
        </w:rPr>
      </w:pPr>
      <w:r>
        <w:rPr>
          <w:rFonts w:hint="eastAsia" w:ascii="Times New Roman" w:hAnsi="Times New Roman" w:eastAsia="楷体_GB2312" w:cs="Times New Roman"/>
          <w:b/>
          <w:kern w:val="2"/>
          <w:sz w:val="32"/>
          <w:szCs w:val="24"/>
          <w:lang w:val="en-US" w:eastAsia="zh-CN" w:bidi="ar-SA"/>
        </w:rPr>
        <w:t>（一）高标准建设化工园区</w:t>
      </w:r>
    </w:p>
    <w:p>
      <w:pPr>
        <w:spacing w:after="0" w:line="240" w:lineRule="auto"/>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构建产品间、企业间协作的动—静脉耦合产业链接和共生网络。</w:t>
      </w:r>
      <w:r>
        <w:rPr>
          <w:rFonts w:hint="eastAsia" w:ascii="仿宋_GB2312" w:hAnsi="仿宋_GB2312" w:eastAsia="仿宋_GB2312" w:cs="仿宋_GB2312"/>
          <w:sz w:val="32"/>
          <w:szCs w:val="32"/>
        </w:rPr>
        <w:t>以大型企业为核心，在园区层面建立“上游基础原料群+中间体产品系列+下游产品、新材料”主导产业链网及循环经济产业链，以及反应热回收、余热回收、工艺过程能量回收及梯级利用等能量共生网络。</w:t>
      </w:r>
      <w:r>
        <w:rPr>
          <w:rFonts w:hint="eastAsia" w:ascii="仿宋_GB2312" w:hAnsi="仿宋_GB2312" w:eastAsia="仿宋_GB2312" w:cs="仿宋_GB2312"/>
          <w:b/>
          <w:bCs/>
          <w:sz w:val="32"/>
          <w:szCs w:val="32"/>
        </w:rPr>
        <w:t>建设清洁化、多功能、集中与分散相结合的基础设施组团。</w:t>
      </w:r>
      <w:r>
        <w:rPr>
          <w:rFonts w:hint="eastAsia" w:ascii="仿宋_GB2312" w:hAnsi="仿宋_GB2312" w:eastAsia="仿宋_GB2312" w:cs="仿宋_GB2312"/>
          <w:sz w:val="32"/>
          <w:szCs w:val="32"/>
        </w:rPr>
        <w:t>构建燃煤背压机组热电联产、化学能回收热电联产、垃圾发电、污泥发电、生物质发电、废物焚烧余热回收等多源、多功能能源基础设施体系，提高能源综合利用率和转换效率。</w:t>
      </w:r>
      <w:r>
        <w:rPr>
          <w:rFonts w:hint="eastAsia" w:ascii="仿宋_GB2312" w:hAnsi="仿宋_GB2312" w:eastAsia="仿宋_GB2312" w:cs="仿宋_GB2312"/>
          <w:b/>
          <w:bCs/>
          <w:sz w:val="32"/>
          <w:szCs w:val="32"/>
        </w:rPr>
        <w:t>构建全过程环境和安全管理体系。</w:t>
      </w:r>
      <w:r>
        <w:rPr>
          <w:rFonts w:hint="eastAsia" w:ascii="仿宋_GB2312" w:hAnsi="仿宋_GB2312" w:eastAsia="仿宋_GB2312" w:cs="仿宋_GB2312"/>
          <w:sz w:val="32"/>
          <w:szCs w:val="32"/>
        </w:rPr>
        <w:t>着力推进以生产体系密闭化、物料输送管道化、危险工艺自动化、企业管理信息化建设为特征的化工企业标准化建设；加强有毒有害原料准入控制，推进绿色工艺替代；对园区内使用的所有化学反应开展基于反应热测量的安全性评价，提高生产本质安全；建设智慧园区，提高管理的系统化、科学化、规范化、精细化和信息化水平。</w:t>
      </w:r>
    </w:p>
    <w:p>
      <w:pPr>
        <w:keepNext/>
        <w:keepLines/>
        <w:widowControl w:val="0"/>
        <w:spacing w:line="600" w:lineRule="exact"/>
        <w:ind w:firstLine="642" w:firstLineChars="200"/>
        <w:jc w:val="both"/>
        <w:outlineLvl w:val="2"/>
        <w:rPr>
          <w:rFonts w:ascii="Times New Roman" w:hAnsi="Times New Roman" w:eastAsia="楷体_GB2312" w:cs="Times New Roman"/>
          <w:b/>
          <w:kern w:val="2"/>
          <w:sz w:val="32"/>
          <w:szCs w:val="24"/>
          <w:lang w:val="en-US" w:eastAsia="zh-CN" w:bidi="ar-SA"/>
        </w:rPr>
      </w:pPr>
      <w:r>
        <w:rPr>
          <w:rFonts w:hint="eastAsia" w:ascii="Times New Roman" w:hAnsi="Times New Roman" w:eastAsia="楷体_GB2312" w:cs="Times New Roman"/>
          <w:b/>
          <w:kern w:val="2"/>
          <w:sz w:val="32"/>
          <w:szCs w:val="24"/>
          <w:lang w:val="en-US" w:eastAsia="zh-CN" w:bidi="ar-SA"/>
        </w:rPr>
        <w:t>（二）积极布局科技创新和成果转化平台</w:t>
      </w:r>
    </w:p>
    <w:p>
      <w:pPr>
        <w:spacing w:after="0" w:line="240" w:lineRule="auto"/>
        <w:ind w:firstLine="642" w:firstLineChars="200"/>
        <w:rPr>
          <w:rFonts w:hint="eastAsia" w:ascii="仿宋_GB2312" w:hAnsi="仿宋_GB2312" w:eastAsia="仿宋_GB2312" w:cs="仿宋_GB2312"/>
          <w:sz w:val="32"/>
        </w:rPr>
      </w:pPr>
      <w:r>
        <w:rPr>
          <w:rFonts w:hint="eastAsia" w:ascii="仿宋_GB2312" w:hAnsi="仿宋_GB2312" w:eastAsia="仿宋_GB2312" w:cs="仿宋_GB2312"/>
          <w:b/>
          <w:bCs/>
          <w:sz w:val="32"/>
        </w:rPr>
        <w:t>建立科技创新中心。</w:t>
      </w:r>
      <w:r>
        <w:rPr>
          <w:rFonts w:hint="eastAsia" w:ascii="仿宋_GB2312" w:hAnsi="仿宋_GB2312" w:eastAsia="仿宋_GB2312" w:cs="仿宋_GB2312"/>
          <w:sz w:val="32"/>
        </w:rPr>
        <w:t>针对园区经济总量大或能耗物耗高的重点行业、产品，突破链接循环、绿色生产的关键共性技术，建立技术共享机制，鼓励园区内企业间共享先进技术和设备；促进企业与高校科研机构的合作，加强与国内外精细化工园区的合作交流，引进和吸收先进技术，推动技术流动和融合。</w:t>
      </w:r>
      <w:r>
        <w:rPr>
          <w:rFonts w:hint="eastAsia" w:ascii="仿宋_GB2312" w:hAnsi="仿宋_GB2312" w:eastAsia="仿宋_GB2312" w:cs="仿宋_GB2312"/>
          <w:b/>
          <w:bCs/>
          <w:sz w:val="32"/>
        </w:rPr>
        <w:t>建立中试平台（基地）。</w:t>
      </w:r>
      <w:r>
        <w:rPr>
          <w:rFonts w:hint="eastAsia" w:ascii="仿宋_GB2312" w:hAnsi="仿宋_GB2312" w:eastAsia="仿宋_GB2312" w:cs="仿宋_GB2312"/>
          <w:sz w:val="32"/>
        </w:rPr>
        <w:t>突破技术创新与产业化过程中的工程化放大瓶颈，为精细化工新材料产品中试项目提供工艺设计、设备选型、自控方案、安全环保解决方案等专业化工程服务，实现科技与产业的有效衔接。</w:t>
      </w:r>
    </w:p>
    <w:p>
      <w:pPr>
        <w:keepNext/>
        <w:keepLines/>
        <w:widowControl w:val="0"/>
        <w:spacing w:line="600" w:lineRule="exact"/>
        <w:ind w:firstLine="642" w:firstLineChars="200"/>
        <w:jc w:val="both"/>
        <w:outlineLvl w:val="2"/>
        <w:rPr>
          <w:rFonts w:ascii="Times New Roman" w:hAnsi="Times New Roman" w:eastAsia="楷体_GB2312" w:cs="Times New Roman"/>
          <w:b/>
          <w:kern w:val="2"/>
          <w:sz w:val="32"/>
          <w:szCs w:val="24"/>
          <w:lang w:val="en-US" w:eastAsia="zh-CN" w:bidi="ar-SA"/>
        </w:rPr>
      </w:pPr>
      <w:r>
        <w:rPr>
          <w:rFonts w:hint="eastAsia" w:ascii="Times New Roman" w:hAnsi="Times New Roman" w:eastAsia="楷体_GB2312" w:cs="Times New Roman"/>
          <w:b/>
          <w:kern w:val="2"/>
          <w:sz w:val="32"/>
          <w:szCs w:val="24"/>
          <w:lang w:val="en-US" w:eastAsia="zh-CN" w:bidi="ar-SA"/>
        </w:rPr>
        <w:t>（三）建立全过程污染防治管理平台</w:t>
      </w:r>
    </w:p>
    <w:p>
      <w:pPr>
        <w:spacing w:after="0" w:line="240" w:lineRule="auto"/>
        <w:ind w:firstLine="640" w:firstLineChars="200"/>
        <w:rPr>
          <w:rFonts w:hint="eastAsia" w:ascii="仿宋_GB2312" w:hAnsi="仿宋_GB2312" w:eastAsia="仿宋_GB2312" w:cs="仿宋_GB2312"/>
          <w:sz w:val="32"/>
          <w:szCs w:val="24"/>
        </w:rPr>
      </w:pPr>
      <w:bookmarkStart w:id="416" w:name="_Toc19858"/>
      <w:r>
        <w:rPr>
          <w:rFonts w:hint="eastAsia" w:ascii="仿宋_GB2312" w:hAnsi="仿宋_GB2312" w:eastAsia="仿宋_GB2312" w:cs="仿宋_GB2312"/>
          <w:sz w:val="32"/>
          <w:szCs w:val="24"/>
        </w:rPr>
        <w:t>针对水污染防治这一精细化工园区绿色发展的重点和难点，构建全过程多级水污染防治管理体系，</w:t>
      </w:r>
      <w:r>
        <w:rPr>
          <w:rFonts w:hint="eastAsia" w:ascii="仿宋_GB2312" w:hAnsi="仿宋_GB2312" w:eastAsia="仿宋_GB2312" w:cs="仿宋_GB2312"/>
          <w:b/>
          <w:bCs/>
          <w:sz w:val="32"/>
          <w:szCs w:val="24"/>
        </w:rPr>
        <w:t>一是</w:t>
      </w:r>
      <w:r>
        <w:rPr>
          <w:rFonts w:hint="eastAsia" w:ascii="仿宋_GB2312" w:hAnsi="仿宋_GB2312" w:eastAsia="仿宋_GB2312" w:cs="仿宋_GB2312"/>
          <w:sz w:val="32"/>
          <w:szCs w:val="24"/>
        </w:rPr>
        <w:t>统筹“供（取）水—用水—废水处理—排放—废水再生回用—污水处理产生的有机废气治理—污泥处理处置及资源化”等全过程；</w:t>
      </w:r>
      <w:r>
        <w:rPr>
          <w:rFonts w:hint="eastAsia" w:ascii="仿宋_GB2312" w:hAnsi="仿宋_GB2312" w:eastAsia="仿宋_GB2312" w:cs="仿宋_GB2312"/>
          <w:b/>
          <w:bCs/>
          <w:sz w:val="32"/>
          <w:szCs w:val="24"/>
        </w:rPr>
        <w:t>二是</w:t>
      </w:r>
      <w:r>
        <w:rPr>
          <w:rFonts w:hint="eastAsia" w:ascii="仿宋_GB2312" w:hAnsi="仿宋_GB2312" w:eastAsia="仿宋_GB2312" w:cs="仿宋_GB2312"/>
          <w:sz w:val="32"/>
          <w:szCs w:val="24"/>
        </w:rPr>
        <w:t>构建产品</w:t>
      </w:r>
      <w:r>
        <w:rPr>
          <w:rFonts w:hint="eastAsia" w:ascii="仿宋_GB2312" w:hAnsi="仿宋_GB2312" w:eastAsia="仿宋_GB2312" w:cs="仿宋_GB2312"/>
          <w:sz w:val="32"/>
          <w:szCs w:val="24"/>
          <w:lang w:eastAsia="zh-CN"/>
        </w:rPr>
        <w:t>—</w:t>
      </w:r>
      <w:r>
        <w:rPr>
          <w:rFonts w:hint="eastAsia" w:ascii="仿宋_GB2312" w:hAnsi="仿宋_GB2312" w:eastAsia="仿宋_GB2312" w:cs="仿宋_GB2312"/>
          <w:sz w:val="32"/>
          <w:szCs w:val="24"/>
        </w:rPr>
        <w:t>车间—企业多级总量控制及污染控制体系；</w:t>
      </w:r>
      <w:r>
        <w:rPr>
          <w:rFonts w:hint="eastAsia" w:ascii="仿宋_GB2312" w:hAnsi="仿宋_GB2312" w:eastAsia="仿宋_GB2312" w:cs="仿宋_GB2312"/>
          <w:b/>
          <w:bCs/>
          <w:sz w:val="32"/>
          <w:szCs w:val="24"/>
        </w:rPr>
        <w:t>三是</w:t>
      </w:r>
      <w:r>
        <w:rPr>
          <w:rFonts w:hint="eastAsia" w:ascii="仿宋_GB2312" w:hAnsi="仿宋_GB2312" w:eastAsia="仿宋_GB2312" w:cs="仿宋_GB2312"/>
          <w:sz w:val="32"/>
          <w:szCs w:val="24"/>
        </w:rPr>
        <w:t>在常规污染物防控的基础上，加强对废水中特征污染物的控制。</w:t>
      </w:r>
      <w:bookmarkStart w:id="417" w:name="_Toc219124686"/>
      <w:bookmarkStart w:id="418" w:name="_Toc11099"/>
    </w:p>
    <w:p>
      <w:pPr>
        <w:keepNext/>
        <w:keepLines/>
        <w:widowControl w:val="0"/>
        <w:spacing w:before="156" w:beforeLines="50" w:after="156" w:afterLines="50" w:line="600" w:lineRule="exact"/>
        <w:ind w:firstLine="640" w:firstLineChars="200"/>
        <w:jc w:val="both"/>
        <w:outlineLvl w:val="1"/>
        <w:rPr>
          <w:rFonts w:ascii="Times New Roman" w:hAnsi="Times New Roman" w:eastAsia="黑体" w:cs="Times New Roman"/>
          <w:kern w:val="2"/>
          <w:sz w:val="32"/>
          <w:szCs w:val="24"/>
          <w:lang w:val="en-US" w:eastAsia="zh-CN" w:bidi="ar-SA"/>
        </w:rPr>
      </w:pPr>
      <w:bookmarkStart w:id="419" w:name="_Toc20776"/>
      <w:r>
        <w:rPr>
          <w:rFonts w:hint="eastAsia" w:ascii="Times New Roman" w:hAnsi="Times New Roman" w:eastAsia="黑体" w:cs="Times New Roman"/>
          <w:kern w:val="2"/>
          <w:sz w:val="32"/>
          <w:szCs w:val="24"/>
          <w:lang w:val="en-US" w:eastAsia="zh-CN" w:bidi="ar-SA"/>
        </w:rPr>
        <w:t>二、强化产业链上下游引链招商</w:t>
      </w:r>
      <w:bookmarkEnd w:id="416"/>
      <w:bookmarkEnd w:id="417"/>
      <w:bookmarkEnd w:id="418"/>
      <w:bookmarkEnd w:id="419"/>
    </w:p>
    <w:p>
      <w:pPr>
        <w:spacing w:after="0" w:line="240" w:lineRule="auto"/>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一是谋划一批重大项目。</w:t>
      </w:r>
      <w:r>
        <w:rPr>
          <w:rFonts w:hint="eastAsia" w:ascii="仿宋_GB2312" w:hAnsi="仿宋_GB2312" w:eastAsia="仿宋_GB2312" w:cs="仿宋_GB2312"/>
          <w:sz w:val="32"/>
          <w:szCs w:val="32"/>
        </w:rPr>
        <w:t>按照“强链、延链、补链”的要求，重点推进产业链招商。在上游重点引进高端医药中间体、生物酶、生物医药及生物燃料等项目，下游延伸至生物医药制剂、医疗器械等领域，瞄准长三角、珠三角生物医药集群开展靶向招商，全力打造“项目—产业链—产业集群”的发展模式。</w:t>
      </w:r>
      <w:r>
        <w:rPr>
          <w:rFonts w:hint="eastAsia" w:ascii="仿宋_GB2312" w:hAnsi="仿宋_GB2312" w:eastAsia="仿宋_GB2312" w:cs="仿宋_GB2312"/>
          <w:b/>
          <w:bCs/>
          <w:sz w:val="32"/>
          <w:szCs w:val="32"/>
        </w:rPr>
        <w:t>二是强化龙头企业牵引，打造集群效应。</w:t>
      </w:r>
      <w:r>
        <w:rPr>
          <w:rFonts w:hint="eastAsia" w:ascii="仿宋_GB2312" w:hAnsi="仿宋_GB2312" w:eastAsia="仿宋_GB2312" w:cs="仿宋_GB2312"/>
          <w:sz w:val="32"/>
          <w:szCs w:val="32"/>
        </w:rPr>
        <w:t>依托天新药业、宏柏新材料等领军企业，吸引其供应商、客户在本地设立配套项目；实施“大手拉小手”计划，通过设置产业链链长制，推动龙头企业与中小企业建立协同创新联合体。</w:t>
      </w:r>
      <w:r>
        <w:rPr>
          <w:rFonts w:hint="eastAsia" w:ascii="仿宋_GB2312" w:hAnsi="仿宋_GB2312" w:eastAsia="仿宋_GB2312" w:cs="仿宋_GB2312"/>
          <w:b/>
          <w:bCs/>
          <w:sz w:val="32"/>
          <w:szCs w:val="32"/>
        </w:rPr>
        <w:t>三是创新招商模式，强化区域协同。</w:t>
      </w:r>
      <w:r>
        <w:rPr>
          <w:rFonts w:hint="eastAsia" w:ascii="仿宋_GB2312" w:hAnsi="仿宋_GB2312" w:eastAsia="仿宋_GB2312" w:cs="仿宋_GB2312"/>
          <w:kern w:val="0"/>
          <w:sz w:val="32"/>
          <w:szCs w:val="32"/>
        </w:rPr>
        <w:t>建立“链长+专班”服务模式，为项目提供全流程、全方位代办帮办服务</w:t>
      </w:r>
      <w:r>
        <w:rPr>
          <w:rFonts w:hint="eastAsia" w:ascii="仿宋_GB2312" w:hAnsi="仿宋_GB2312" w:eastAsia="仿宋_GB2312" w:cs="仿宋_GB2312"/>
          <w:sz w:val="32"/>
          <w:szCs w:val="32"/>
        </w:rPr>
        <w:t>。在深圳、苏州、广东等地设立招商办事处，开展驻点招商。</w:t>
      </w:r>
      <w:r>
        <w:rPr>
          <w:rFonts w:hint="eastAsia" w:ascii="仿宋_GB2312" w:hAnsi="仿宋_GB2312" w:eastAsia="仿宋_GB2312" w:cs="仿宋_GB2312"/>
          <w:b/>
          <w:bCs/>
          <w:sz w:val="32"/>
          <w:szCs w:val="32"/>
        </w:rPr>
        <w:t>四是加强考核和绩效评价。</w:t>
      </w:r>
      <w:r>
        <w:rPr>
          <w:rFonts w:hint="eastAsia" w:ascii="仿宋_GB2312" w:hAnsi="仿宋_GB2312" w:eastAsia="仿宋_GB2312" w:cs="仿宋_GB2312"/>
          <w:sz w:val="32"/>
          <w:szCs w:val="32"/>
        </w:rPr>
        <w:t>完善招商引资项目评价体系，将合同履约率、项目开工率、建成投产率纳入招商引资考核范畴，并适时增加资金利用、吸纳就业、引进技术、研发创新等方面的评价指标。</w:t>
      </w:r>
    </w:p>
    <w:p>
      <w:pPr>
        <w:keepNext/>
        <w:keepLines/>
        <w:widowControl w:val="0"/>
        <w:spacing w:before="156" w:beforeLines="50" w:after="156" w:afterLines="50" w:line="600" w:lineRule="exact"/>
        <w:ind w:firstLine="640" w:firstLineChars="200"/>
        <w:jc w:val="both"/>
        <w:outlineLvl w:val="1"/>
        <w:rPr>
          <w:rFonts w:ascii="Times New Roman" w:hAnsi="Times New Roman" w:eastAsia="黑体" w:cs="Times New Roman"/>
          <w:kern w:val="2"/>
          <w:sz w:val="32"/>
          <w:szCs w:val="24"/>
          <w:lang w:val="en-US" w:eastAsia="zh-CN" w:bidi="ar-SA"/>
        </w:rPr>
      </w:pPr>
      <w:bookmarkStart w:id="420" w:name="_Toc18677"/>
      <w:bookmarkStart w:id="421" w:name="_Toc219124687"/>
      <w:bookmarkStart w:id="422" w:name="_Toc30872"/>
      <w:bookmarkStart w:id="423" w:name="_Toc24373"/>
      <w:r>
        <w:rPr>
          <w:rFonts w:hint="eastAsia" w:ascii="Times New Roman" w:hAnsi="Times New Roman" w:eastAsia="黑体" w:cs="Times New Roman"/>
          <w:kern w:val="2"/>
          <w:sz w:val="32"/>
          <w:szCs w:val="24"/>
          <w:lang w:val="en-US" w:eastAsia="zh-CN" w:bidi="ar-SA"/>
        </w:rPr>
        <w:t>三、</w:t>
      </w:r>
      <w:bookmarkEnd w:id="420"/>
      <w:r>
        <w:rPr>
          <w:rFonts w:hint="eastAsia" w:ascii="Times New Roman" w:hAnsi="Times New Roman" w:eastAsia="黑体" w:cs="Times New Roman"/>
          <w:kern w:val="2"/>
          <w:sz w:val="32"/>
          <w:szCs w:val="24"/>
          <w:lang w:val="en-US" w:eastAsia="zh-CN" w:bidi="ar-SA"/>
        </w:rPr>
        <w:t>“多元化”推动成果孵化落地</w:t>
      </w:r>
      <w:bookmarkEnd w:id="421"/>
      <w:bookmarkEnd w:id="422"/>
      <w:bookmarkEnd w:id="423"/>
    </w:p>
    <w:p>
      <w:pPr>
        <w:spacing w:after="0" w:line="240" w:lineRule="auto"/>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一是完善成果对接机制。</w:t>
      </w:r>
      <w:r>
        <w:rPr>
          <w:rFonts w:hint="eastAsia" w:ascii="仿宋_GB2312" w:hAnsi="仿宋_GB2312" w:eastAsia="仿宋_GB2312" w:cs="仿宋_GB2312"/>
          <w:sz w:val="32"/>
          <w:szCs w:val="32"/>
        </w:rPr>
        <w:t>落实《景德镇市促进科技成果转移转化实施意见》，建立市级科技成果数据库，定期发布企业技术需求清单（如医药中间体绿色合成工艺、催化剂开发等）。推动“政产学研用”对接会常态化，每季度举办专题技术洽谈会。</w:t>
      </w:r>
      <w:r>
        <w:rPr>
          <w:rFonts w:hint="eastAsia" w:ascii="仿宋_GB2312" w:hAnsi="仿宋_GB2312" w:eastAsia="仿宋_GB2312" w:cs="仿宋_GB2312"/>
          <w:b/>
          <w:bCs/>
          <w:sz w:val="32"/>
          <w:szCs w:val="32"/>
        </w:rPr>
        <w:t>二是发挥金融杠杆撬动作用。</w:t>
      </w:r>
      <w:r>
        <w:rPr>
          <w:rFonts w:hint="eastAsia" w:ascii="仿宋_GB2312" w:hAnsi="仿宋_GB2312" w:eastAsia="仿宋_GB2312" w:cs="仿宋_GB2312"/>
          <w:sz w:val="32"/>
          <w:szCs w:val="32"/>
        </w:rPr>
        <w:t>设立科技成果转化风险补偿基金，联合银行开发“科转贷”产品，对银行向中试项目发放的贷款给予风险分担。探索知识产权证券化，帮助企业将专利成果转化为融资工具。</w:t>
      </w:r>
      <w:r>
        <w:rPr>
          <w:rFonts w:hint="eastAsia" w:ascii="仿宋_GB2312" w:hAnsi="仿宋_GB2312" w:eastAsia="仿宋_GB2312" w:cs="仿宋_GB2312"/>
          <w:b/>
          <w:bCs/>
          <w:sz w:val="32"/>
          <w:szCs w:val="32"/>
        </w:rPr>
        <w:t>三是发挥龙头企业引领作用。</w:t>
      </w:r>
      <w:r>
        <w:rPr>
          <w:rFonts w:hint="eastAsia" w:ascii="仿宋_GB2312" w:hAnsi="仿宋_GB2312" w:eastAsia="仿宋_GB2312" w:cs="仿宋_GB2312"/>
          <w:sz w:val="32"/>
          <w:szCs w:val="32"/>
        </w:rPr>
        <w:t>依托乐平工业园区的天新药业（维生素B6全球第一）、宏柏新材料（含硫硅烷偶联剂全球市占率第一）等龙头企业，建立“企业+高校+科研院所”协同创新模式。通过技术入股、联合实验室等方式，推动高校科研成果直接对接企业需求。</w:t>
      </w:r>
      <w:r>
        <w:rPr>
          <w:rFonts w:hint="eastAsia" w:ascii="仿宋_GB2312" w:hAnsi="仿宋_GB2312" w:eastAsia="仿宋_GB2312" w:cs="仿宋_GB2312"/>
          <w:b/>
          <w:bCs/>
          <w:sz w:val="32"/>
          <w:szCs w:val="32"/>
        </w:rPr>
        <w:t>四是推动产业耦合协同。</w:t>
      </w:r>
      <w:r>
        <w:rPr>
          <w:rFonts w:hint="eastAsia" w:ascii="仿宋_GB2312" w:hAnsi="仿宋_GB2312" w:eastAsia="仿宋_GB2312" w:cs="仿宋_GB2312"/>
          <w:sz w:val="32"/>
          <w:szCs w:val="32"/>
        </w:rPr>
        <w:t>利用景德镇国家陶瓷文化传承创新试验区政策，推动精细化工与陶瓷产业耦合。例如开发陶瓷3D打印用高性能树脂、陶瓷釉料添加剂等跨界产品。</w:t>
      </w:r>
    </w:p>
    <w:p>
      <w:pPr>
        <w:keepNext/>
        <w:keepLines/>
        <w:widowControl w:val="0"/>
        <w:spacing w:before="156" w:beforeLines="50" w:after="156" w:afterLines="50" w:line="600" w:lineRule="exact"/>
        <w:ind w:firstLine="640" w:firstLineChars="200"/>
        <w:jc w:val="both"/>
        <w:outlineLvl w:val="1"/>
        <w:rPr>
          <w:rFonts w:ascii="Times New Roman" w:hAnsi="Times New Roman" w:eastAsia="黑体" w:cs="Times New Roman"/>
          <w:kern w:val="2"/>
          <w:sz w:val="32"/>
          <w:szCs w:val="24"/>
          <w:lang w:val="en-US" w:eastAsia="zh-CN" w:bidi="ar-SA"/>
        </w:rPr>
      </w:pPr>
      <w:bookmarkStart w:id="424" w:name="_Toc5274"/>
      <w:bookmarkStart w:id="425" w:name="_Toc23285"/>
      <w:bookmarkStart w:id="426" w:name="_Toc219124688"/>
      <w:r>
        <w:rPr>
          <w:rFonts w:hint="eastAsia" w:ascii="Times New Roman" w:hAnsi="Times New Roman" w:eastAsia="黑体" w:cs="Times New Roman"/>
          <w:kern w:val="2"/>
          <w:sz w:val="32"/>
          <w:szCs w:val="24"/>
          <w:lang w:val="en-US" w:eastAsia="zh-CN" w:bidi="ar-SA"/>
        </w:rPr>
        <w:t>四、多措并举推动“数转智改”</w:t>
      </w:r>
      <w:bookmarkEnd w:id="424"/>
      <w:bookmarkEnd w:id="425"/>
      <w:bookmarkEnd w:id="426"/>
    </w:p>
    <w:p>
      <w:pPr>
        <w:spacing w:after="0" w:line="240" w:lineRule="auto"/>
        <w:ind w:firstLine="642" w:firstLineChars="200"/>
        <w:rPr>
          <w:rFonts w:hint="eastAsia" w:ascii="仿宋_GB2312" w:hAnsi="仿宋_GB2312" w:eastAsia="仿宋_GB2312" w:cs="仿宋_GB2312"/>
          <w:sz w:val="32"/>
        </w:rPr>
      </w:pPr>
      <w:r>
        <w:rPr>
          <w:rFonts w:hint="eastAsia" w:ascii="仿宋_GB2312" w:hAnsi="仿宋_GB2312" w:eastAsia="仿宋_GB2312" w:cs="仿宋_GB2312"/>
          <w:b/>
          <w:bCs/>
          <w:sz w:val="32"/>
          <w:szCs w:val="32"/>
        </w:rPr>
        <w:t>一是实施智能工厂建设。</w:t>
      </w:r>
      <w:r>
        <w:rPr>
          <w:rFonts w:hint="eastAsia" w:ascii="仿宋_GB2312" w:hAnsi="仿宋_GB2312" w:eastAsia="仿宋_GB2312" w:cs="仿宋_GB2312"/>
          <w:sz w:val="32"/>
        </w:rPr>
        <w:t>实施“5G+全连接工厂”计划，在乐平化工园区部署5G专网，实现生产设备、仓储物流的实时数据采集与远程监控。推广“数字孪生车间”，利用三维建模与仿真技术，构建虚拟生产环境，优化工艺参数，降低试错成本。</w:t>
      </w:r>
      <w:r>
        <w:rPr>
          <w:rFonts w:hint="eastAsia" w:ascii="仿宋_GB2312" w:hAnsi="仿宋_GB2312" w:eastAsia="仿宋_GB2312" w:cs="仿宋_GB2312"/>
          <w:b/>
          <w:bCs/>
          <w:sz w:val="32"/>
          <w:szCs w:val="32"/>
        </w:rPr>
        <w:t>二是搭建工业互联网平台。</w:t>
      </w:r>
      <w:r>
        <w:rPr>
          <w:rFonts w:hint="eastAsia" w:ascii="仿宋_GB2312" w:hAnsi="仿宋_GB2312" w:eastAsia="仿宋_GB2312" w:cs="仿宋_GB2312"/>
          <w:sz w:val="32"/>
        </w:rPr>
        <w:t>搭建区域性化工产业云平台，整合产业链上下游数据，提供设备运维、供应链管理、能耗监测等一站式服务，开发“工艺知识图谱”，基于历史数据与实际生产经验，构建反应条件、设备选型与产品质量的关联模型，辅助研发决策。</w:t>
      </w:r>
      <w:r>
        <w:rPr>
          <w:rFonts w:hint="eastAsia" w:ascii="仿宋_GB2312" w:hAnsi="仿宋_GB2312" w:eastAsia="仿宋_GB2312" w:cs="仿宋_GB2312"/>
          <w:b/>
          <w:bCs/>
          <w:sz w:val="32"/>
          <w:szCs w:val="32"/>
        </w:rPr>
        <w:t>三是</w:t>
      </w:r>
      <w:r>
        <w:rPr>
          <w:rFonts w:hint="eastAsia" w:ascii="仿宋_GB2312" w:hAnsi="仿宋_GB2312" w:eastAsia="仿宋_GB2312" w:cs="仿宋_GB2312"/>
          <w:b/>
          <w:bCs/>
          <w:sz w:val="32"/>
        </w:rPr>
        <w:t>推进企业设备更新与智能化改造</w:t>
      </w:r>
      <w:r>
        <w:rPr>
          <w:rFonts w:hint="eastAsia" w:ascii="仿宋_GB2312" w:hAnsi="仿宋_GB2312" w:eastAsia="仿宋_GB2312" w:cs="仿宋_GB2312"/>
          <w:sz w:val="32"/>
        </w:rPr>
        <w:t>。推进全市</w:t>
      </w:r>
      <w:r>
        <w:rPr>
          <w:rFonts w:hint="eastAsia" w:ascii="仿宋_GB2312" w:hAnsi="仿宋_GB2312" w:eastAsia="仿宋_GB2312" w:cs="仿宋_GB2312"/>
          <w:sz w:val="32"/>
          <w:lang w:eastAsia="zh-CN"/>
        </w:rPr>
        <w:t>精细化工和医药产业</w:t>
      </w:r>
      <w:r>
        <w:rPr>
          <w:rFonts w:hint="eastAsia" w:ascii="仿宋_GB2312" w:hAnsi="仿宋_GB2312" w:eastAsia="仿宋_GB2312" w:cs="仿宋_GB2312"/>
          <w:sz w:val="32"/>
        </w:rPr>
        <w:t>园区与企业，进行工业设备更新与智能升级改造，推进智能传感器部署，提升生产与运营实时数据的收集与监测，推进工业机器人、人工智能模型及数字孪生技术的应用。</w:t>
      </w:r>
      <w:r>
        <w:rPr>
          <w:rFonts w:hint="eastAsia" w:ascii="仿宋_GB2312" w:hAnsi="仿宋_GB2312" w:eastAsia="仿宋_GB2312" w:cs="仿宋_GB2312"/>
          <w:b/>
          <w:bCs/>
          <w:sz w:val="32"/>
        </w:rPr>
        <w:t>四是</w:t>
      </w:r>
      <w:r>
        <w:rPr>
          <w:rFonts w:hint="eastAsia" w:ascii="仿宋_GB2312" w:hAnsi="仿宋_GB2312" w:eastAsia="仿宋_GB2312" w:cs="仿宋_GB2312"/>
          <w:b/>
          <w:bCs/>
          <w:sz w:val="32"/>
          <w:szCs w:val="32"/>
        </w:rPr>
        <w:t>加大政策支持。</w:t>
      </w:r>
      <w:r>
        <w:rPr>
          <w:rFonts w:hint="eastAsia" w:ascii="仿宋_GB2312" w:hAnsi="仿宋_GB2312" w:eastAsia="仿宋_GB2312" w:cs="仿宋_GB2312"/>
          <w:sz w:val="32"/>
          <w:szCs w:val="32"/>
        </w:rPr>
        <w:t>设立“数字化转型专项补贴”，对智能设备采购、系统上云等给予一定财政支持，推出“转型贷”金融产品，对数字化项目提供低息贷款。</w:t>
      </w:r>
    </w:p>
    <w:p>
      <w:pPr>
        <w:keepNext/>
        <w:keepLines/>
        <w:widowControl w:val="0"/>
        <w:spacing w:before="156" w:beforeLines="50" w:after="156" w:afterLines="50" w:line="600" w:lineRule="exact"/>
        <w:ind w:firstLine="640" w:firstLineChars="200"/>
        <w:jc w:val="both"/>
        <w:outlineLvl w:val="1"/>
        <w:rPr>
          <w:rFonts w:ascii="Times New Roman" w:hAnsi="Times New Roman" w:eastAsia="黑体" w:cs="Times New Roman"/>
          <w:kern w:val="2"/>
          <w:sz w:val="32"/>
          <w:szCs w:val="24"/>
          <w:lang w:val="en-US" w:eastAsia="zh-CN" w:bidi="ar-SA"/>
        </w:rPr>
      </w:pPr>
      <w:bookmarkStart w:id="427" w:name="_Toc23021"/>
      <w:bookmarkStart w:id="428" w:name="_Toc18050"/>
      <w:bookmarkStart w:id="429" w:name="_Toc219124689"/>
      <w:r>
        <w:rPr>
          <w:rFonts w:hint="eastAsia" w:ascii="Times New Roman" w:hAnsi="Times New Roman" w:eastAsia="黑体" w:cs="Times New Roman"/>
          <w:kern w:val="2"/>
          <w:sz w:val="32"/>
          <w:szCs w:val="24"/>
          <w:lang w:val="en-US" w:eastAsia="zh-CN" w:bidi="ar-SA"/>
        </w:rPr>
        <w:t>五、推动绿色发展</w:t>
      </w:r>
      <w:bookmarkEnd w:id="427"/>
      <w:bookmarkEnd w:id="428"/>
      <w:bookmarkEnd w:id="429"/>
    </w:p>
    <w:p>
      <w:pPr>
        <w:spacing w:after="0" w:line="240" w:lineRule="auto"/>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一是严格执行绿色准入机制。</w:t>
      </w:r>
      <w:r>
        <w:rPr>
          <w:rFonts w:hint="eastAsia" w:ascii="仿宋_GB2312" w:hAnsi="仿宋_GB2312" w:eastAsia="仿宋_GB2312" w:cs="仿宋_GB2312"/>
          <w:sz w:val="32"/>
          <w:szCs w:val="32"/>
        </w:rPr>
        <w:t>从源头控污染，对相关的医药中间体、原料药等项目严格执行“三个一律”，污染治理设施不达标的一律不批、使用高环境风险工艺的一律不批、位于生态保护红线范围内的一律不批；严格推行清洁生产认证体系，要求企业通过环境管理体系认证。</w:t>
      </w:r>
      <w:r>
        <w:rPr>
          <w:rFonts w:hint="eastAsia" w:ascii="仿宋_GB2312" w:hAnsi="仿宋_GB2312" w:eastAsia="仿宋_GB2312" w:cs="仿宋_GB2312"/>
          <w:b/>
          <w:bCs/>
          <w:sz w:val="32"/>
          <w:szCs w:val="32"/>
        </w:rPr>
        <w:t>二是推动绿色技术改造升级。</w:t>
      </w:r>
      <w:r>
        <w:rPr>
          <w:rFonts w:hint="eastAsia" w:ascii="仿宋_GB2312" w:hAnsi="仿宋_GB2312" w:eastAsia="仿宋_GB2312" w:cs="仿宋_GB2312"/>
          <w:sz w:val="32"/>
          <w:szCs w:val="32"/>
        </w:rPr>
        <w:t>在维生素、抗生素等生产领域，推广连续流合成、生物酶催化等技术替代高污染化学合成工艺；建设智能管控系统与化工园区智慧环保平台，对产业园内企业实施监管全覆盖体系。</w:t>
      </w:r>
      <w:r>
        <w:rPr>
          <w:rFonts w:hint="eastAsia" w:ascii="仿宋_GB2312" w:hAnsi="仿宋_GB2312" w:eastAsia="仿宋_GB2312" w:cs="仿宋_GB2312"/>
          <w:b/>
          <w:bCs/>
          <w:sz w:val="32"/>
          <w:szCs w:val="32"/>
        </w:rPr>
        <w:t>三是构建循环经济体系。</w:t>
      </w:r>
      <w:r>
        <w:rPr>
          <w:rFonts w:hint="eastAsia" w:ascii="仿宋_GB2312" w:hAnsi="仿宋_GB2312" w:eastAsia="仿宋_GB2312" w:cs="仿宋_GB2312"/>
          <w:sz w:val="32"/>
          <w:szCs w:val="32"/>
        </w:rPr>
        <w:t>推进资源循环利用，发展“煤焦油—炭黑—橡胶助剂”全产业链循环装置，提高废渣综合利用率；发展“氯碱—硫酸—热电”三联产模式，减少危废产生量。</w:t>
      </w:r>
      <w:r>
        <w:rPr>
          <w:rFonts w:hint="eastAsia" w:ascii="仿宋_GB2312" w:hAnsi="仿宋_GB2312" w:eastAsia="仿宋_GB2312" w:cs="仿宋_GB2312"/>
          <w:b/>
          <w:bCs/>
          <w:sz w:val="32"/>
          <w:szCs w:val="32"/>
        </w:rPr>
        <w:t>四是配套发展绿色能源与环保基础设施，强化生态修复工程。</w:t>
      </w:r>
      <w:r>
        <w:rPr>
          <w:rFonts w:hint="eastAsia" w:ascii="仿宋_GB2312" w:hAnsi="仿宋_GB2312" w:eastAsia="仿宋_GB2312" w:cs="仿宋_GB2312"/>
          <w:sz w:val="32"/>
          <w:szCs w:val="32"/>
        </w:rPr>
        <w:t>在乐平、昌江产业园配套建设光伏电站及工业余热集中供暖系统，完善园区化工污水及危废处理体系；对原化工厂遗留污染土壤进行热脱附处理等，严格执行“沿江一公里”并建设生态隔离带以降低环境风险。</w:t>
      </w:r>
    </w:p>
    <w:p>
      <w:pPr>
        <w:spacing w:after="0" w:line="240" w:lineRule="auto"/>
        <w:ind w:firstLine="640" w:firstLineChars="200"/>
        <w:outlineLvl w:val="1"/>
        <w:rPr>
          <w:rFonts w:ascii="Times New Roman" w:hAnsi="Times New Roman" w:eastAsia="黑体" w:cs="Times New Roman"/>
          <w:sz w:val="32"/>
        </w:rPr>
      </w:pPr>
      <w:bookmarkStart w:id="430" w:name="_Toc6798"/>
      <w:bookmarkStart w:id="431" w:name="_Toc18285"/>
      <w:bookmarkStart w:id="432" w:name="_Toc219124690"/>
      <w:r>
        <w:rPr>
          <w:rFonts w:hint="eastAsia" w:ascii="Times New Roman" w:hAnsi="Times New Roman" w:eastAsia="黑体" w:cs="Times New Roman"/>
          <w:sz w:val="32"/>
        </w:rPr>
        <w:t>六、注重安全与应急</w:t>
      </w:r>
      <w:bookmarkEnd w:id="430"/>
      <w:bookmarkEnd w:id="431"/>
      <w:bookmarkEnd w:id="432"/>
    </w:p>
    <w:p>
      <w:pPr>
        <w:spacing w:after="0" w:line="240" w:lineRule="auto"/>
        <w:ind w:firstLine="642" w:firstLineChars="200"/>
        <w:rPr>
          <w:rFonts w:hint="eastAsia" w:ascii="仿宋_GB2312" w:hAnsi="仿宋_GB2312" w:eastAsia="仿宋_GB2312" w:cs="仿宋_GB2312"/>
          <w:sz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完善安全生产法律法规，强化资金保障。制定和修订景德镇化工产业的安全生产法规，确保有明确的安全标准和操作规程；设立安全生产专项资金，用于安全设施的建设和维护，确保安全生产投入的持续性。</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优化产业布局与源头管控，从源头上降低安全风险，新建、扩建相关项目应进入乐平工业园区、鱼山医药产业园等化工园区；以《中华人民共和国危险化学品安全法》为标准，各园区围绕“十有两禁”主线推进“一园一策”整治；规范监测点，对园区外符合条件的骨干企业，可认定为“化工重点监测点”，参照园区内企业进行项目审批和管理。</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提升企业本质安全水平。通过技术升级和标准化建设，夯实安全生产基础，加快推进高危工艺企业全流程自动化改造和安全工艺技术设备更新；积极对标高标准，企业安全生产标准化需达到二级及以上；涉及重大危险源的装置自动化控制系统装备率、在线监测监控率必须达到100%；深入开展安全生产治本攻坚行动，排查整改重大隐患。</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是建立安全生产责任制并强化安全检查和监督，明确企业、管理层和员工在安全生产中的责任，实行安全生产目标管理，确保责任到人；建立定期的安全检查机制，对重点企业和高风险行业进行专项检查，及时发现和整改安全隐患；加强安全培训、教育与宣传；定期组织安全生产培训，提高员工的安全意识和应急处理能力；通过宣传、教育活动，营造全员关注安全、参与安全的良好氛围，形成安全生产文化。</w:t>
      </w:r>
      <w:r>
        <w:rPr>
          <w:rFonts w:hint="eastAsia" w:ascii="仿宋_GB2312" w:hAnsi="仿宋_GB2312" w:eastAsia="仿宋_GB2312" w:cs="仿宋_GB2312"/>
          <w:b/>
          <w:bCs/>
          <w:sz w:val="32"/>
          <w:szCs w:val="32"/>
        </w:rPr>
        <w:t>五是</w:t>
      </w:r>
      <w:r>
        <w:rPr>
          <w:rFonts w:hint="eastAsia" w:ascii="仿宋_GB2312" w:hAnsi="仿宋_GB2312" w:eastAsia="仿宋_GB2312" w:cs="仿宋_GB2312"/>
          <w:sz w:val="32"/>
          <w:szCs w:val="32"/>
        </w:rPr>
        <w:t>建立应急预案和救援体系，制定详细的安全生产应急预案，定期组织应急演练，确保在突发事件中能够迅速有效地进行救援和处理。</w:t>
      </w:r>
    </w:p>
    <w:p>
      <w:pPr>
        <w:keepNext/>
        <w:keepLines/>
        <w:widowControl w:val="0"/>
        <w:spacing w:before="156" w:beforeLines="50" w:after="156" w:afterLines="50" w:line="600" w:lineRule="exact"/>
        <w:ind w:firstLine="640" w:firstLineChars="200"/>
        <w:jc w:val="both"/>
        <w:outlineLvl w:val="1"/>
        <w:rPr>
          <w:rFonts w:ascii="Times New Roman" w:hAnsi="Times New Roman" w:eastAsia="黑体" w:cs="Times New Roman"/>
          <w:kern w:val="2"/>
          <w:sz w:val="32"/>
          <w:szCs w:val="24"/>
          <w:lang w:val="en-US" w:eastAsia="zh-CN" w:bidi="ar-SA"/>
        </w:rPr>
      </w:pPr>
      <w:bookmarkStart w:id="433" w:name="_Toc18294"/>
      <w:bookmarkStart w:id="434" w:name="_Toc9084"/>
      <w:bookmarkStart w:id="435" w:name="_Toc219124691"/>
      <w:r>
        <w:rPr>
          <w:rFonts w:hint="eastAsia" w:ascii="Times New Roman" w:hAnsi="Times New Roman" w:eastAsia="黑体" w:cs="Times New Roman"/>
          <w:kern w:val="2"/>
          <w:sz w:val="32"/>
          <w:szCs w:val="24"/>
          <w:lang w:val="en-US" w:eastAsia="zh-CN" w:bidi="ar-SA"/>
        </w:rPr>
        <w:t>七、打造协同发展模式</w:t>
      </w:r>
      <w:bookmarkEnd w:id="433"/>
      <w:bookmarkEnd w:id="434"/>
      <w:bookmarkEnd w:id="435"/>
    </w:p>
    <w:p>
      <w:pPr>
        <w:spacing w:after="0" w:line="240" w:lineRule="auto"/>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一是拓展原料来源。</w:t>
      </w:r>
      <w:r>
        <w:rPr>
          <w:rFonts w:hint="eastAsia" w:ascii="仿宋_GB2312" w:hAnsi="仿宋_GB2312" w:eastAsia="仿宋_GB2312" w:cs="仿宋_GB2312"/>
          <w:sz w:val="32"/>
          <w:szCs w:val="32"/>
        </w:rPr>
        <w:t>鼓励本地企业与江苏、浙江等地石化化工企业建立长期协议供应机制，保障原料供应稳定性。</w:t>
      </w:r>
      <w:r>
        <w:rPr>
          <w:rFonts w:hint="eastAsia" w:ascii="仿宋_GB2312" w:hAnsi="仿宋_GB2312" w:eastAsia="仿宋_GB2312" w:cs="仿宋_GB2312"/>
          <w:b/>
          <w:bCs/>
          <w:sz w:val="32"/>
          <w:szCs w:val="32"/>
        </w:rPr>
        <w:t>二是强化创新协同。</w:t>
      </w:r>
      <w:r>
        <w:rPr>
          <w:rFonts w:hint="eastAsia" w:ascii="仿宋_GB2312" w:hAnsi="仿宋_GB2312" w:eastAsia="仿宋_GB2312" w:cs="仿宋_GB2312"/>
          <w:sz w:val="32"/>
          <w:szCs w:val="32"/>
        </w:rPr>
        <w:t>支持企业在上海、杭州等发达地区设立“创新飞地”，在景德镇设立“生产基地”，联合设立创新孵化平台或产业基金，承接发达地区实验室成果的中试放大和产业化，配套GMP标准化车间，打造“研发在北上广，生产在景德镇”的协同创新模式。</w:t>
      </w:r>
      <w:r>
        <w:rPr>
          <w:rFonts w:hint="eastAsia" w:ascii="仿宋_GB2312" w:hAnsi="仿宋_GB2312" w:eastAsia="仿宋_GB2312" w:cs="仿宋_GB2312"/>
          <w:b/>
          <w:bCs/>
          <w:sz w:val="32"/>
          <w:szCs w:val="32"/>
        </w:rPr>
        <w:t>三是强化产业协同。</w:t>
      </w:r>
      <w:r>
        <w:rPr>
          <w:rFonts w:hint="eastAsia" w:ascii="仿宋_GB2312" w:hAnsi="仿宋_GB2312" w:eastAsia="仿宋_GB2312" w:cs="仿宋_GB2312"/>
          <w:sz w:val="32"/>
          <w:szCs w:val="32"/>
        </w:rPr>
        <w:t>对接沿海地区研发创新、临床试验、国际化市场渠道，推动我市企业参与沿海地区医药研发外包产业链。充分发挥我市在土地、劳动力等方面优势，承接沿海地区中间体和原料药等项目精准转移，制定“一企一策”保障方案。</w:t>
      </w:r>
      <w:r>
        <w:rPr>
          <w:rFonts w:hint="eastAsia" w:ascii="仿宋_GB2312" w:hAnsi="仿宋_GB2312" w:eastAsia="仿宋_GB2312" w:cs="仿宋_GB2312"/>
          <w:b/>
          <w:bCs/>
          <w:sz w:val="32"/>
          <w:szCs w:val="32"/>
        </w:rPr>
        <w:t>四是提升国际化水平。</w:t>
      </w:r>
      <w:r>
        <w:rPr>
          <w:rFonts w:hint="eastAsia" w:ascii="仿宋_GB2312" w:hAnsi="仿宋_GB2312" w:eastAsia="仿宋_GB2312" w:cs="仿宋_GB2312"/>
          <w:sz w:val="32"/>
          <w:szCs w:val="32"/>
        </w:rPr>
        <w:t>依托富祥药业、凌富生物等原料药优势，布局建设FDA、EMA认证级生产线，加强与欧美、东南亚市场合作，积极拓展国际市场。</w:t>
      </w:r>
    </w:p>
    <w:p>
      <w:pPr>
        <w:spacing w:after="0" w:line="240" w:lineRule="auto"/>
        <w:ind w:firstLine="0"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keepNext/>
        <w:keepLines/>
        <w:widowControl w:val="0"/>
        <w:spacing w:line="700" w:lineRule="exact"/>
        <w:ind w:firstLine="0" w:firstLineChars="0"/>
        <w:jc w:val="center"/>
        <w:outlineLvl w:val="0"/>
        <w:rPr>
          <w:rFonts w:ascii="Times New Roman" w:hAnsi="Times New Roman" w:eastAsia="楷体_GB2312" w:cs="Times New Roman"/>
          <w:b/>
          <w:kern w:val="44"/>
          <w:sz w:val="36"/>
          <w:szCs w:val="32"/>
          <w:lang w:val="en-US" w:eastAsia="zh-CN" w:bidi="ar-SA"/>
        </w:rPr>
      </w:pPr>
      <w:bookmarkStart w:id="436" w:name="_Toc1596"/>
      <w:bookmarkStart w:id="437" w:name="_Toc24046"/>
      <w:bookmarkStart w:id="438" w:name="_Toc219124692"/>
      <w:bookmarkStart w:id="439" w:name="_Toc10990"/>
      <w:r>
        <w:rPr>
          <w:rFonts w:hint="eastAsia" w:ascii="Times New Roman" w:hAnsi="Times New Roman" w:eastAsia="黑体" w:cs="Times New Roman"/>
          <w:b w:val="0"/>
          <w:kern w:val="44"/>
          <w:sz w:val="36"/>
          <w:szCs w:val="24"/>
          <w:lang w:val="en-US" w:eastAsia="zh-CN" w:bidi="ar-SA"/>
        </w:rPr>
        <w:t>第六章</w:t>
      </w:r>
      <w:r>
        <w:rPr>
          <w:rFonts w:ascii="Times New Roman" w:hAnsi="Times New Roman" w:eastAsia="黑体" w:cs="Times New Roman"/>
          <w:b w:val="0"/>
          <w:kern w:val="44"/>
          <w:sz w:val="36"/>
          <w:szCs w:val="24"/>
          <w:lang w:val="en-US" w:eastAsia="zh-CN" w:bidi="ar-SA"/>
        </w:rPr>
        <w:t xml:space="preserve"> </w:t>
      </w:r>
      <w:r>
        <w:rPr>
          <w:rFonts w:hint="eastAsia" w:ascii="Times New Roman" w:hAnsi="Times New Roman" w:eastAsia="黑体" w:cs="Times New Roman"/>
          <w:b w:val="0"/>
          <w:kern w:val="44"/>
          <w:sz w:val="36"/>
          <w:szCs w:val="24"/>
          <w:lang w:val="en-US" w:eastAsia="zh-CN" w:bidi="ar-SA"/>
        </w:rPr>
        <w:t>保障措施</w:t>
      </w:r>
      <w:bookmarkEnd w:id="436"/>
      <w:bookmarkEnd w:id="437"/>
      <w:bookmarkEnd w:id="438"/>
      <w:bookmarkEnd w:id="439"/>
    </w:p>
    <w:p>
      <w:pPr>
        <w:keepNext/>
        <w:keepLines/>
        <w:widowControl w:val="0"/>
        <w:spacing w:before="156" w:beforeLines="50" w:after="156" w:afterLines="50" w:line="600" w:lineRule="exact"/>
        <w:ind w:firstLine="640" w:firstLineChars="200"/>
        <w:jc w:val="both"/>
        <w:outlineLvl w:val="1"/>
        <w:rPr>
          <w:rFonts w:hint="eastAsia" w:ascii="Times New Roman" w:hAnsi="Times New Roman" w:eastAsia="黑体" w:cs="Times New Roman"/>
          <w:kern w:val="2"/>
          <w:sz w:val="32"/>
          <w:szCs w:val="24"/>
          <w:lang w:val="en-US" w:eastAsia="zh-CN" w:bidi="ar-SA"/>
        </w:rPr>
      </w:pPr>
      <w:bookmarkStart w:id="440" w:name="_Toc19928"/>
      <w:bookmarkStart w:id="441" w:name="_Toc20992"/>
      <w:bookmarkStart w:id="442" w:name="_Toc24523"/>
      <w:bookmarkStart w:id="443" w:name="_Toc219124693"/>
      <w:r>
        <w:rPr>
          <w:rFonts w:hint="eastAsia" w:ascii="Times New Roman" w:hAnsi="Times New Roman" w:eastAsia="黑体" w:cs="Times New Roman"/>
          <w:kern w:val="2"/>
          <w:sz w:val="32"/>
          <w:szCs w:val="24"/>
          <w:lang w:val="en-US" w:eastAsia="zh-CN" w:bidi="ar-SA"/>
        </w:rPr>
        <w:t>一、强化统筹协调</w:t>
      </w:r>
      <w:bookmarkEnd w:id="440"/>
      <w:bookmarkEnd w:id="441"/>
    </w:p>
    <w:p>
      <w:pPr>
        <w:spacing w:after="0" w:line="240" w:lineRule="auto"/>
        <w:ind w:firstLine="642"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b/>
          <w:bCs/>
          <w:sz w:val="32"/>
          <w:lang w:val="en-US" w:eastAsia="zh-CN"/>
        </w:rPr>
        <w:t>一是健全推动协调机制。</w:t>
      </w:r>
      <w:r>
        <w:rPr>
          <w:rFonts w:hint="eastAsia" w:ascii="仿宋_GB2312" w:hAnsi="仿宋_GB2312" w:eastAsia="仿宋_GB2312" w:cs="仿宋_GB2312"/>
          <w:sz w:val="32"/>
          <w:lang w:val="en-US" w:eastAsia="zh-CN"/>
        </w:rPr>
        <w:t>统筹协调规划实施中的重大事项和跨部门问题。明确各部门职责分工，压实属地政府责任，构建上下联动、部门协同、高效运行的工作推进格局。</w:t>
      </w:r>
      <w:r>
        <w:rPr>
          <w:rFonts w:hint="eastAsia" w:ascii="仿宋_GB2312" w:hAnsi="仿宋_GB2312" w:eastAsia="仿宋_GB2312" w:cs="仿宋_GB2312"/>
          <w:b/>
          <w:bCs/>
          <w:sz w:val="32"/>
          <w:lang w:val="en-US" w:eastAsia="zh-CN"/>
        </w:rPr>
        <w:t>二是深化落实产业链链长制。</w:t>
      </w:r>
      <w:r>
        <w:rPr>
          <w:rFonts w:hint="eastAsia" w:ascii="仿宋_GB2312" w:hAnsi="仿宋_GB2312" w:eastAsia="仿宋_GB2312" w:cs="仿宋_GB2312"/>
          <w:sz w:val="32"/>
          <w:lang w:val="en-US" w:eastAsia="zh-CN"/>
        </w:rPr>
        <w:t>扎实开展铸链、强链、补链、延链行动。充分发挥世龙实业、天新药业、宏柏新材料等链主企业的引领带动作用，促进上下游中小企业深度融入产业链供应链体系，构建大中小企业融通发展格局。</w:t>
      </w:r>
      <w:r>
        <w:rPr>
          <w:rFonts w:hint="eastAsia" w:ascii="仿宋_GB2312" w:hAnsi="仿宋_GB2312" w:eastAsia="仿宋_GB2312" w:cs="仿宋_GB2312"/>
          <w:b/>
          <w:bCs/>
          <w:sz w:val="32"/>
          <w:lang w:val="en-US" w:eastAsia="zh-CN"/>
        </w:rPr>
        <w:t>三是加强规划落实与考核评估。</w:t>
      </w:r>
      <w:r>
        <w:rPr>
          <w:rFonts w:hint="eastAsia" w:ascii="仿宋_GB2312" w:hAnsi="仿宋_GB2312" w:eastAsia="仿宋_GB2312" w:cs="仿宋_GB2312"/>
          <w:sz w:val="32"/>
          <w:lang w:val="en-US" w:eastAsia="zh-CN"/>
        </w:rPr>
        <w:t>建立健全规划实施的动态监测、中期评估和终期评估机制。定期跟踪调度重点任务推进情况，及时发现并协调解决实施中的堵点难点问题，确保规划各项目标任务落地见效。</w:t>
      </w:r>
    </w:p>
    <w:p>
      <w:pPr>
        <w:keepNext/>
        <w:keepLines/>
        <w:widowControl w:val="0"/>
        <w:spacing w:before="156" w:beforeLines="50" w:after="156" w:afterLines="50" w:line="600" w:lineRule="exact"/>
        <w:ind w:firstLine="640" w:firstLineChars="200"/>
        <w:jc w:val="both"/>
        <w:outlineLvl w:val="1"/>
        <w:rPr>
          <w:rFonts w:ascii="Times New Roman" w:hAnsi="Times New Roman" w:eastAsia="黑体" w:cs="Times New Roman"/>
          <w:kern w:val="2"/>
          <w:sz w:val="32"/>
          <w:szCs w:val="24"/>
          <w:lang w:val="en-US" w:eastAsia="zh-CN" w:bidi="ar-SA"/>
        </w:rPr>
      </w:pPr>
      <w:bookmarkStart w:id="444" w:name="_Toc13253"/>
      <w:bookmarkStart w:id="445" w:name="_Toc909"/>
      <w:r>
        <w:rPr>
          <w:rFonts w:hint="eastAsia" w:ascii="Times New Roman" w:hAnsi="Times New Roman" w:eastAsia="黑体" w:cs="Times New Roman"/>
          <w:kern w:val="2"/>
          <w:sz w:val="32"/>
          <w:szCs w:val="24"/>
          <w:lang w:val="en-US" w:eastAsia="zh-CN" w:bidi="ar-SA"/>
        </w:rPr>
        <w:t>二、加大政策支持</w:t>
      </w:r>
      <w:bookmarkEnd w:id="442"/>
      <w:bookmarkEnd w:id="443"/>
      <w:bookmarkEnd w:id="444"/>
      <w:bookmarkEnd w:id="445"/>
    </w:p>
    <w:p>
      <w:pPr>
        <w:spacing w:after="0" w:line="240" w:lineRule="auto"/>
        <w:ind w:firstLine="642"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一是加大财政资金支持。</w:t>
      </w:r>
      <w:r>
        <w:rPr>
          <w:rFonts w:hint="eastAsia" w:ascii="Times New Roman" w:hAnsi="Times New Roman" w:eastAsia="仿宋_GB2312" w:cs="Times New Roman"/>
          <w:sz w:val="32"/>
          <w:szCs w:val="32"/>
          <w:lang w:val="en-US" w:eastAsia="zh-CN"/>
        </w:rPr>
        <w:t>积极争取国家制造业高质量发展专项资金、省级工业发展专项资金支持，统筹整合市级各类产业发展资金，加大对精细化工和医药产业关键技术攻关、重大项目建设、数字化转型等领域的投入力度。对列入国家、省级重点专项和试点示范的项目，按规定予以配套支持。落实研发费用加计扣除、高新技术企业所得税优惠等税收政策，切实降低企业创新成本。</w:t>
      </w:r>
      <w:r>
        <w:rPr>
          <w:rFonts w:hint="eastAsia" w:ascii="Times New Roman" w:hAnsi="Times New Roman" w:eastAsia="仿宋_GB2312" w:cs="Times New Roman"/>
          <w:b/>
          <w:bCs/>
          <w:sz w:val="32"/>
          <w:szCs w:val="32"/>
          <w:lang w:val="en-US" w:eastAsia="zh-CN"/>
        </w:rPr>
        <w:t>二是强化专项政策供给。</w:t>
      </w:r>
      <w:r>
        <w:rPr>
          <w:rFonts w:hint="eastAsia" w:ascii="Times New Roman" w:hAnsi="Times New Roman" w:eastAsia="仿宋_GB2312" w:cs="Times New Roman"/>
          <w:sz w:val="32"/>
          <w:szCs w:val="32"/>
          <w:lang w:val="en-US" w:eastAsia="zh-CN"/>
        </w:rPr>
        <w:t>围绕精细化工和医药产业发展需求，研究制定针对性的产业扶持政策，在技术攻关、产品研发、市场开拓、品牌建设等方面给予精准支持。建立政策动态评估和优化调整机制，根据产业发展实际需要适时修订完善，不断提升政策的精准性和实效性。</w:t>
      </w:r>
      <w:r>
        <w:rPr>
          <w:rFonts w:hint="eastAsia" w:ascii="Times New Roman" w:hAnsi="Times New Roman" w:eastAsia="仿宋_GB2312" w:cs="Times New Roman"/>
          <w:b/>
          <w:bCs/>
          <w:sz w:val="32"/>
          <w:szCs w:val="32"/>
          <w:lang w:val="en-US" w:eastAsia="zh-CN"/>
        </w:rPr>
        <w:t>三是加大金融支持。</w:t>
      </w:r>
      <w:r>
        <w:rPr>
          <w:rFonts w:hint="eastAsia" w:ascii="Times New Roman" w:hAnsi="Times New Roman" w:eastAsia="仿宋_GB2312" w:cs="Times New Roman"/>
          <w:sz w:val="32"/>
          <w:szCs w:val="32"/>
          <w:lang w:val="en-US" w:eastAsia="zh-CN"/>
        </w:rPr>
        <w:t>鼓励设立精细化工和医药产业投资基金，引导社会资本投向具有发展潜力、符合产业导向的优质企业和项目，拓宽企业融资渠道。</w:t>
      </w:r>
    </w:p>
    <w:p>
      <w:pPr>
        <w:keepNext/>
        <w:keepLines/>
        <w:widowControl w:val="0"/>
        <w:spacing w:before="156" w:beforeLines="50" w:after="156" w:afterLines="50" w:line="600" w:lineRule="exact"/>
        <w:ind w:firstLine="640" w:firstLineChars="200"/>
        <w:jc w:val="both"/>
        <w:outlineLvl w:val="1"/>
        <w:rPr>
          <w:rFonts w:ascii="Times New Roman" w:hAnsi="Times New Roman" w:eastAsia="黑体" w:cs="Times New Roman"/>
          <w:kern w:val="2"/>
          <w:sz w:val="32"/>
          <w:szCs w:val="24"/>
          <w:lang w:val="en-US" w:eastAsia="zh-CN" w:bidi="ar-SA"/>
        </w:rPr>
      </w:pPr>
      <w:bookmarkStart w:id="446" w:name="_Toc219124694"/>
      <w:bookmarkStart w:id="447" w:name="_Toc795"/>
      <w:bookmarkStart w:id="448" w:name="_Toc26755"/>
      <w:bookmarkStart w:id="449" w:name="_Toc26420"/>
      <w:r>
        <w:rPr>
          <w:rFonts w:hint="eastAsia" w:ascii="Times New Roman" w:hAnsi="Times New Roman" w:eastAsia="黑体" w:cs="Times New Roman"/>
          <w:kern w:val="2"/>
          <w:sz w:val="32"/>
          <w:szCs w:val="24"/>
          <w:lang w:val="en-US" w:eastAsia="zh-CN" w:bidi="ar-SA"/>
        </w:rPr>
        <w:t>三、强化要素保障</w:t>
      </w:r>
      <w:bookmarkEnd w:id="446"/>
      <w:bookmarkEnd w:id="447"/>
      <w:bookmarkEnd w:id="448"/>
      <w:bookmarkEnd w:id="449"/>
    </w:p>
    <w:p>
      <w:pPr>
        <w:spacing w:after="0" w:line="240" w:lineRule="auto"/>
        <w:ind w:firstLine="642"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一是强化用地保障</w:t>
      </w:r>
      <w:r>
        <w:rPr>
          <w:rFonts w:ascii="Times New Roman" w:hAnsi="Times New Roman" w:eastAsia="仿宋_GB2312" w:cs="Times New Roman"/>
          <w:b/>
          <w:bCs/>
          <w:sz w:val="32"/>
          <w:szCs w:val="32"/>
        </w:rPr>
        <w:t>。</w:t>
      </w:r>
      <w:r>
        <w:rPr>
          <w:rFonts w:hint="eastAsia" w:ascii="Times New Roman" w:hAnsi="Times New Roman" w:eastAsia="仿宋_GB2312" w:cs="Times New Roman"/>
          <w:sz w:val="32"/>
          <w:szCs w:val="32"/>
        </w:rPr>
        <w:t>保障</w:t>
      </w:r>
      <w:r>
        <w:rPr>
          <w:rFonts w:hint="eastAsia" w:ascii="Times New Roman" w:hAnsi="Times New Roman" w:eastAsia="仿宋_GB2312" w:cs="Times New Roman"/>
          <w:sz w:val="32"/>
          <w:szCs w:val="32"/>
          <w:lang w:eastAsia="zh-CN"/>
        </w:rPr>
        <w:t>精细化工和医药产业</w:t>
      </w:r>
      <w:r>
        <w:rPr>
          <w:rFonts w:hint="eastAsia" w:ascii="Times New Roman" w:hAnsi="Times New Roman" w:eastAsia="仿宋_GB2312" w:cs="Times New Roman"/>
          <w:sz w:val="32"/>
          <w:szCs w:val="32"/>
        </w:rPr>
        <w:t>重大项目的合理用地需求</w:t>
      </w:r>
      <w:r>
        <w:rPr>
          <w:rFonts w:hint="eastAsia" w:ascii="Times New Roman" w:hAnsi="Times New Roman" w:eastAsia="仿宋_GB2312" w:cs="Times New Roman"/>
          <w:sz w:val="32"/>
          <w:szCs w:val="32"/>
          <w:lang w:eastAsia="zh-CN"/>
        </w:rPr>
        <w:t>，推进土地节约集约利用，鼓励企业建设多层厂房，提高土地利用率。引导园区外危险化学品生产企业有序搬迁入园。</w:t>
      </w:r>
      <w:r>
        <w:rPr>
          <w:rFonts w:hint="eastAsia" w:ascii="Times New Roman" w:hAnsi="Times New Roman" w:eastAsia="仿宋_GB2312" w:cs="Times New Roman"/>
          <w:b/>
          <w:bCs/>
          <w:sz w:val="32"/>
          <w:szCs w:val="32"/>
          <w:lang w:val="en-US" w:eastAsia="zh-CN"/>
        </w:rPr>
        <w:t>二是加强能源与基础设施配套。</w:t>
      </w:r>
      <w:r>
        <w:rPr>
          <w:rFonts w:hint="eastAsia" w:ascii="Times New Roman" w:hAnsi="Times New Roman" w:eastAsia="仿宋_GB2312" w:cs="Times New Roman"/>
          <w:sz w:val="32"/>
          <w:szCs w:val="32"/>
          <w:lang w:val="en-US" w:eastAsia="zh-CN"/>
        </w:rPr>
        <w:t>加快完善乐平工业园区等核心承载区的供热、供气、供电、污水处理等基础设施，协调保障企业用能指标，确保产业链供应链稳定畅通。加快推进园区智慧化管理平台建设，实现生产、能耗、环保等数据一体化整合，提升设施运行效率。积极探索绿色低碳能源替代路径，推动分布式光伏、绿氢耦合等清洁能源在化工园区示范应用。</w:t>
      </w:r>
    </w:p>
    <w:p>
      <w:pPr>
        <w:keepNext/>
        <w:keepLines/>
        <w:widowControl w:val="0"/>
        <w:spacing w:before="156" w:beforeLines="50" w:after="156" w:afterLines="50" w:line="600" w:lineRule="exact"/>
        <w:ind w:firstLine="640" w:firstLineChars="200"/>
        <w:jc w:val="both"/>
        <w:outlineLvl w:val="1"/>
        <w:rPr>
          <w:rFonts w:hint="eastAsia" w:ascii="Times New Roman" w:hAnsi="Times New Roman" w:eastAsia="黑体" w:cs="Times New Roman"/>
          <w:kern w:val="2"/>
          <w:sz w:val="32"/>
          <w:szCs w:val="24"/>
          <w:lang w:val="en-US" w:eastAsia="zh-CN" w:bidi="ar-SA"/>
        </w:rPr>
      </w:pPr>
      <w:bookmarkStart w:id="450" w:name="_Toc219124695"/>
      <w:bookmarkStart w:id="451" w:name="_Toc18339"/>
      <w:bookmarkStart w:id="452" w:name="_Toc27040"/>
      <w:bookmarkStart w:id="453" w:name="_Toc9228"/>
      <w:r>
        <w:rPr>
          <w:rFonts w:hint="eastAsia" w:ascii="Times New Roman" w:hAnsi="Times New Roman" w:eastAsia="黑体" w:cs="Times New Roman"/>
          <w:kern w:val="2"/>
          <w:sz w:val="32"/>
          <w:szCs w:val="24"/>
          <w:lang w:val="en-US" w:eastAsia="zh-CN" w:bidi="ar-SA"/>
        </w:rPr>
        <w:t>四、优化营商环境</w:t>
      </w:r>
      <w:bookmarkEnd w:id="450"/>
      <w:bookmarkEnd w:id="451"/>
      <w:bookmarkEnd w:id="452"/>
      <w:bookmarkEnd w:id="453"/>
    </w:p>
    <w:p>
      <w:pPr>
        <w:spacing w:after="0" w:line="240" w:lineRule="auto"/>
        <w:ind w:firstLine="642"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一是持续深化“放管服”改革。</w:t>
      </w:r>
      <w:r>
        <w:rPr>
          <w:rFonts w:hint="eastAsia" w:ascii="Times New Roman" w:hAnsi="Times New Roman" w:eastAsia="仿宋_GB2312" w:cs="Times New Roman"/>
          <w:sz w:val="32"/>
          <w:szCs w:val="32"/>
          <w:lang w:val="en-US" w:eastAsia="zh-CN"/>
        </w:rPr>
        <w:t>对标先进地区经验做法，推行精细化工和医药项目审批“一窗受理”“容缺审批+承诺制”，最大限度合并审查环节、压缩审批时限。对涉及安全、环保等刚性约束的重大项目，建立提前介入、主动服务机制，依法高效完成安评、环评、能评等关键手续。</w:t>
      </w:r>
      <w:r>
        <w:rPr>
          <w:rFonts w:hint="eastAsia" w:ascii="Times New Roman" w:hAnsi="Times New Roman" w:eastAsia="仿宋_GB2312" w:cs="Times New Roman"/>
          <w:b/>
          <w:bCs/>
          <w:sz w:val="32"/>
          <w:szCs w:val="32"/>
          <w:lang w:val="en-US" w:eastAsia="zh-CN"/>
        </w:rPr>
        <w:t>二是营造公平竞争市场环境。</w:t>
      </w:r>
      <w:r>
        <w:rPr>
          <w:rFonts w:hint="eastAsia" w:ascii="Times New Roman" w:hAnsi="Times New Roman" w:eastAsia="仿宋_GB2312" w:cs="Times New Roman"/>
          <w:sz w:val="32"/>
          <w:szCs w:val="32"/>
          <w:lang w:val="en-US" w:eastAsia="zh-CN"/>
        </w:rPr>
        <w:t>保障各类经营主体依法平等使用土地、能耗、排放等生产要素，公平参与市场竞争，加大对化工医药领域高价值专利、自主品牌和商业秘密的保护力度，依法打击侵权行为。</w:t>
      </w:r>
      <w:r>
        <w:rPr>
          <w:rFonts w:hint="eastAsia" w:ascii="Times New Roman" w:hAnsi="Times New Roman" w:eastAsia="仿宋_GB2312" w:cs="Times New Roman"/>
          <w:b/>
          <w:bCs/>
          <w:sz w:val="32"/>
          <w:szCs w:val="32"/>
          <w:lang w:val="en-US" w:eastAsia="zh-CN"/>
        </w:rPr>
        <w:t>三是提升服务效能。</w:t>
      </w:r>
      <w:r>
        <w:rPr>
          <w:rFonts w:hint="eastAsia" w:ascii="Times New Roman" w:hAnsi="Times New Roman" w:eastAsia="仿宋_GB2312" w:cs="Times New Roman"/>
          <w:sz w:val="32"/>
          <w:szCs w:val="32"/>
          <w:lang w:val="en-US" w:eastAsia="zh-CN"/>
        </w:rPr>
        <w:t>落实领导挂点联系、企业特派员等制度，及时解决企业诉求，形成闭环管理。加大政策解读和宣传力度，营造尊商、重商、亲商、安商的氛围。</w:t>
      </w:r>
    </w:p>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pPr>
    </w:p>
    <w:sectPr>
      <w:headerReference r:id="rId6" w:type="default"/>
      <w:footerReference r:id="rId7" w:type="default"/>
      <w:pgSz w:w="16783" w:h="23757"/>
      <w:pgMar w:top="720" w:right="720" w:bottom="720" w:left="72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Droid Sans Fallback"/>
    <w:panose1 w:val="00000000000000000000"/>
    <w:charset w:val="86"/>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altName w:val="DejaVu Sans"/>
    <w:panose1 w:val="020F0302020204030204"/>
    <w:charset w:val="00"/>
    <w:family w:val="swiss"/>
    <w:pitch w:val="default"/>
    <w:sig w:usb0="00000000" w:usb1="00000000" w:usb2="00000009" w:usb3="00000000" w:csb0="200001FF" w:csb1="00000000"/>
  </w:font>
  <w:font w:name="方正黑体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00"/>
    <w:family w:val="auto"/>
    <w:pitch w:val="default"/>
    <w:sig w:usb0="00000000" w:usb1="00000000" w:usb2="00000010" w:usb3="00000000" w:csb0="0004009F" w:csb1="00000000"/>
  </w:font>
  <w:font w:name="新宋体">
    <w:altName w:val="Droid Sans Fallback"/>
    <w:panose1 w:val="02010609030101010101"/>
    <w:charset w:val="86"/>
    <w:family w:val="modern"/>
    <w:pitch w:val="default"/>
    <w:sig w:usb0="00000000" w:usb1="00000000" w:usb2="00000006" w:usb3="00000000" w:csb0="00040001" w:csb1="00000000"/>
  </w:font>
  <w:font w:name="微软雅黑">
    <w:altName w:val="黑体"/>
    <w:panose1 w:val="020B0503020204020204"/>
    <w:charset w:val="00"/>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DejaVu Sans">
    <w:panose1 w:val="020B0603030804020204"/>
    <w:charset w:val="00"/>
    <w:family w:val="auto"/>
    <w:pitch w:val="default"/>
    <w:sig w:usb0="E7006EFF" w:usb1="D200FDFF" w:usb2="0A246029" w:usb3="0400200C" w:csb0="600001FF" w:csb1="DFFF0000"/>
  </w:font>
  <w:font w:name="KaiXinSong">
    <w:panose1 w:val="02010609060101010101"/>
    <w:charset w:val="00"/>
    <w:family w:val="auto"/>
    <w:pitch w:val="default"/>
    <w:sig w:usb0="800002BF" w:usb1="3AC97CFA" w:usb2="04000016" w:usb3="00000000" w:csb0="40000001" w:csb1="C0D6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ind w:firstLine="480"/>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YpCETCsCAABXBAAADgAAAAAAAAABACAAAAA1AQAAZHJz&#10;L2Uyb0RvYy54bWxQSwUGAAAAAAYABgBZAQAA0gUAAAAA&#10;">
              <v:fill on="f" focussize="0,0"/>
              <v:stroke on="f" weight="0.5pt"/>
              <v:imagedata o:title=""/>
              <o:lock v:ext="edit" aspectratio="f"/>
              <v:textbox inset="0mm,0mm,0mm,0mm" style="mso-fit-shape-to-text:t;">
                <w:txbxContent>
                  <w:p>
                    <w:pPr>
                      <w:pStyle w:val="13"/>
                      <w:ind w:firstLine="480"/>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F7B9A5"/>
    <w:multiLevelType w:val="singleLevel"/>
    <w:tmpl w:val="1CF7B9A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2U5NzFjZTk1N2E2ZjBmZWZjMWQzMTIwOGVhZGIifQ=="/>
  </w:docVars>
  <w:rsids>
    <w:rsidRoot w:val="62940607"/>
    <w:rsid w:val="0003452A"/>
    <w:rsid w:val="0006383B"/>
    <w:rsid w:val="000B6281"/>
    <w:rsid w:val="00191C9B"/>
    <w:rsid w:val="00197E0D"/>
    <w:rsid w:val="001C599E"/>
    <w:rsid w:val="001F0E51"/>
    <w:rsid w:val="001F238A"/>
    <w:rsid w:val="0021553B"/>
    <w:rsid w:val="003275EA"/>
    <w:rsid w:val="003975D5"/>
    <w:rsid w:val="004B513F"/>
    <w:rsid w:val="005D5406"/>
    <w:rsid w:val="00604A86"/>
    <w:rsid w:val="00615A40"/>
    <w:rsid w:val="007372E9"/>
    <w:rsid w:val="00740F2E"/>
    <w:rsid w:val="007E5E81"/>
    <w:rsid w:val="009B6521"/>
    <w:rsid w:val="009C08B5"/>
    <w:rsid w:val="009D35F2"/>
    <w:rsid w:val="00A819FD"/>
    <w:rsid w:val="00B74180"/>
    <w:rsid w:val="00BA3687"/>
    <w:rsid w:val="00C0680B"/>
    <w:rsid w:val="00C11035"/>
    <w:rsid w:val="00C11AEA"/>
    <w:rsid w:val="00CD03DA"/>
    <w:rsid w:val="00CF1119"/>
    <w:rsid w:val="00DA1A97"/>
    <w:rsid w:val="00E93B7E"/>
    <w:rsid w:val="00EA31A2"/>
    <w:rsid w:val="00EC6134"/>
    <w:rsid w:val="00F742C4"/>
    <w:rsid w:val="01255120"/>
    <w:rsid w:val="01297CA0"/>
    <w:rsid w:val="014001AC"/>
    <w:rsid w:val="01626374"/>
    <w:rsid w:val="01830099"/>
    <w:rsid w:val="01883692"/>
    <w:rsid w:val="01EF25F0"/>
    <w:rsid w:val="01F806CF"/>
    <w:rsid w:val="01FE5415"/>
    <w:rsid w:val="020F2356"/>
    <w:rsid w:val="023E521C"/>
    <w:rsid w:val="0288005D"/>
    <w:rsid w:val="028D7421"/>
    <w:rsid w:val="02B02C57"/>
    <w:rsid w:val="02C1356F"/>
    <w:rsid w:val="02DC2156"/>
    <w:rsid w:val="02F17256"/>
    <w:rsid w:val="03140657"/>
    <w:rsid w:val="0314369E"/>
    <w:rsid w:val="03195159"/>
    <w:rsid w:val="03415907"/>
    <w:rsid w:val="03535B3A"/>
    <w:rsid w:val="039A7DB6"/>
    <w:rsid w:val="03AD39E7"/>
    <w:rsid w:val="03D95B62"/>
    <w:rsid w:val="04244996"/>
    <w:rsid w:val="043C49B6"/>
    <w:rsid w:val="047F596D"/>
    <w:rsid w:val="04F6524E"/>
    <w:rsid w:val="05A76A4C"/>
    <w:rsid w:val="05B41169"/>
    <w:rsid w:val="05FD48BE"/>
    <w:rsid w:val="06133805"/>
    <w:rsid w:val="06A97F1E"/>
    <w:rsid w:val="06D849E3"/>
    <w:rsid w:val="06F832D7"/>
    <w:rsid w:val="071A44D9"/>
    <w:rsid w:val="07351C8B"/>
    <w:rsid w:val="07351E35"/>
    <w:rsid w:val="07FB4E2D"/>
    <w:rsid w:val="082F12FD"/>
    <w:rsid w:val="0834033F"/>
    <w:rsid w:val="08510EF1"/>
    <w:rsid w:val="08797942"/>
    <w:rsid w:val="087B58C8"/>
    <w:rsid w:val="087E15BA"/>
    <w:rsid w:val="08874912"/>
    <w:rsid w:val="089E0E6F"/>
    <w:rsid w:val="08A443C1"/>
    <w:rsid w:val="08B814DA"/>
    <w:rsid w:val="08CE5D25"/>
    <w:rsid w:val="08EB4EA1"/>
    <w:rsid w:val="08F75074"/>
    <w:rsid w:val="09246605"/>
    <w:rsid w:val="09383E5F"/>
    <w:rsid w:val="09440A55"/>
    <w:rsid w:val="094B1DE4"/>
    <w:rsid w:val="09540C99"/>
    <w:rsid w:val="09AF4F58"/>
    <w:rsid w:val="09B47989"/>
    <w:rsid w:val="09B554AF"/>
    <w:rsid w:val="09B71227"/>
    <w:rsid w:val="09E96E70"/>
    <w:rsid w:val="0A4171E7"/>
    <w:rsid w:val="0A76200A"/>
    <w:rsid w:val="0AE55920"/>
    <w:rsid w:val="0B18657B"/>
    <w:rsid w:val="0B410F04"/>
    <w:rsid w:val="0B5D34FE"/>
    <w:rsid w:val="0B6E0147"/>
    <w:rsid w:val="0B8D0F28"/>
    <w:rsid w:val="0B9B3705"/>
    <w:rsid w:val="0BA916F2"/>
    <w:rsid w:val="0BAC2CEB"/>
    <w:rsid w:val="0BCD088E"/>
    <w:rsid w:val="0C175FAD"/>
    <w:rsid w:val="0C524E0E"/>
    <w:rsid w:val="0C55609F"/>
    <w:rsid w:val="0C5D761F"/>
    <w:rsid w:val="0CA56DEB"/>
    <w:rsid w:val="0D1931A4"/>
    <w:rsid w:val="0D1A7BD9"/>
    <w:rsid w:val="0D3112F1"/>
    <w:rsid w:val="0D654E36"/>
    <w:rsid w:val="0D82531B"/>
    <w:rsid w:val="0DD3572C"/>
    <w:rsid w:val="0E5F0F17"/>
    <w:rsid w:val="0E884F40"/>
    <w:rsid w:val="0EB204F0"/>
    <w:rsid w:val="0EC341CA"/>
    <w:rsid w:val="0F3663F5"/>
    <w:rsid w:val="0F3A448D"/>
    <w:rsid w:val="0F7F6CFB"/>
    <w:rsid w:val="0FEF031B"/>
    <w:rsid w:val="0FF59D62"/>
    <w:rsid w:val="10455D10"/>
    <w:rsid w:val="10763A0F"/>
    <w:rsid w:val="108160EB"/>
    <w:rsid w:val="10851834"/>
    <w:rsid w:val="10857989"/>
    <w:rsid w:val="109D1177"/>
    <w:rsid w:val="10A67900"/>
    <w:rsid w:val="10BB33AB"/>
    <w:rsid w:val="10C20BDE"/>
    <w:rsid w:val="10C37A56"/>
    <w:rsid w:val="10ED552F"/>
    <w:rsid w:val="111B6540"/>
    <w:rsid w:val="11252F1A"/>
    <w:rsid w:val="112847B9"/>
    <w:rsid w:val="11381A69"/>
    <w:rsid w:val="113C0C99"/>
    <w:rsid w:val="114943D9"/>
    <w:rsid w:val="11832B5F"/>
    <w:rsid w:val="11C14A35"/>
    <w:rsid w:val="11D861DF"/>
    <w:rsid w:val="11F5087B"/>
    <w:rsid w:val="1206508D"/>
    <w:rsid w:val="123506D6"/>
    <w:rsid w:val="12486EC1"/>
    <w:rsid w:val="126B2BAF"/>
    <w:rsid w:val="128F2D41"/>
    <w:rsid w:val="12C81DAF"/>
    <w:rsid w:val="130A061A"/>
    <w:rsid w:val="131A1E2C"/>
    <w:rsid w:val="133E2072"/>
    <w:rsid w:val="134C0C32"/>
    <w:rsid w:val="13E9496F"/>
    <w:rsid w:val="13F05A62"/>
    <w:rsid w:val="14067033"/>
    <w:rsid w:val="140767FA"/>
    <w:rsid w:val="14124EF4"/>
    <w:rsid w:val="15257731"/>
    <w:rsid w:val="154B6C2B"/>
    <w:rsid w:val="156B016B"/>
    <w:rsid w:val="15C50828"/>
    <w:rsid w:val="15F54EDB"/>
    <w:rsid w:val="16946B78"/>
    <w:rsid w:val="17076407"/>
    <w:rsid w:val="17321EED"/>
    <w:rsid w:val="17C92852"/>
    <w:rsid w:val="17E72CD8"/>
    <w:rsid w:val="17F03046"/>
    <w:rsid w:val="17F6DFDF"/>
    <w:rsid w:val="183A07EC"/>
    <w:rsid w:val="1842568D"/>
    <w:rsid w:val="18455C50"/>
    <w:rsid w:val="187A3B4C"/>
    <w:rsid w:val="18934C0E"/>
    <w:rsid w:val="18C33745"/>
    <w:rsid w:val="18CB25F9"/>
    <w:rsid w:val="18DF60A5"/>
    <w:rsid w:val="195B5257"/>
    <w:rsid w:val="199B4BC5"/>
    <w:rsid w:val="19C5529B"/>
    <w:rsid w:val="19D11E91"/>
    <w:rsid w:val="19ED0DE8"/>
    <w:rsid w:val="1A085F03"/>
    <w:rsid w:val="1A3901F8"/>
    <w:rsid w:val="1A6E76E0"/>
    <w:rsid w:val="1A852302"/>
    <w:rsid w:val="1AB723E0"/>
    <w:rsid w:val="1AD85B7E"/>
    <w:rsid w:val="1AD87250"/>
    <w:rsid w:val="1B0818E3"/>
    <w:rsid w:val="1B2B3A2F"/>
    <w:rsid w:val="1B302BE8"/>
    <w:rsid w:val="1B542D7A"/>
    <w:rsid w:val="1B784592"/>
    <w:rsid w:val="1B8D003A"/>
    <w:rsid w:val="1B9B78C7"/>
    <w:rsid w:val="1BAF6DDD"/>
    <w:rsid w:val="1BB27AA1"/>
    <w:rsid w:val="1BF7F70F"/>
    <w:rsid w:val="1C2F10F1"/>
    <w:rsid w:val="1C3B7A96"/>
    <w:rsid w:val="1CC161ED"/>
    <w:rsid w:val="1D293D92"/>
    <w:rsid w:val="1D2D5631"/>
    <w:rsid w:val="1D756FD8"/>
    <w:rsid w:val="1DA11B7B"/>
    <w:rsid w:val="1DB35CDA"/>
    <w:rsid w:val="1DBF5FCB"/>
    <w:rsid w:val="1DD97567"/>
    <w:rsid w:val="1DE92F39"/>
    <w:rsid w:val="1DFC1E38"/>
    <w:rsid w:val="1DFF6BF8"/>
    <w:rsid w:val="1E3B1467"/>
    <w:rsid w:val="1E7C7082"/>
    <w:rsid w:val="1E9A6CF6"/>
    <w:rsid w:val="1EFA3B4E"/>
    <w:rsid w:val="1EFF3344"/>
    <w:rsid w:val="1F354C71"/>
    <w:rsid w:val="1F377F83"/>
    <w:rsid w:val="1F5FAE6A"/>
    <w:rsid w:val="1F982132"/>
    <w:rsid w:val="1F9BCD2C"/>
    <w:rsid w:val="1FA4960F"/>
    <w:rsid w:val="1FA60166"/>
    <w:rsid w:val="1FB060A5"/>
    <w:rsid w:val="1FFF389B"/>
    <w:rsid w:val="1FFFAB3C"/>
    <w:rsid w:val="20056D27"/>
    <w:rsid w:val="201C160C"/>
    <w:rsid w:val="201C2ED4"/>
    <w:rsid w:val="203942EC"/>
    <w:rsid w:val="203A1BA3"/>
    <w:rsid w:val="205B0E23"/>
    <w:rsid w:val="20695593"/>
    <w:rsid w:val="208B1571"/>
    <w:rsid w:val="20B757BC"/>
    <w:rsid w:val="20F803A8"/>
    <w:rsid w:val="210E5779"/>
    <w:rsid w:val="21196981"/>
    <w:rsid w:val="211B7B5B"/>
    <w:rsid w:val="211D3C0E"/>
    <w:rsid w:val="21C5052E"/>
    <w:rsid w:val="21DE339D"/>
    <w:rsid w:val="222334A6"/>
    <w:rsid w:val="22916662"/>
    <w:rsid w:val="22AC165F"/>
    <w:rsid w:val="22BB36DF"/>
    <w:rsid w:val="23522813"/>
    <w:rsid w:val="237A0137"/>
    <w:rsid w:val="23965A9B"/>
    <w:rsid w:val="239D2DE4"/>
    <w:rsid w:val="23C9261C"/>
    <w:rsid w:val="23E7495C"/>
    <w:rsid w:val="23FF8046"/>
    <w:rsid w:val="24096C3E"/>
    <w:rsid w:val="24545B99"/>
    <w:rsid w:val="24600E53"/>
    <w:rsid w:val="248F097F"/>
    <w:rsid w:val="24B77A5A"/>
    <w:rsid w:val="24D82326"/>
    <w:rsid w:val="24E24D34"/>
    <w:rsid w:val="24F9229C"/>
    <w:rsid w:val="25007ACF"/>
    <w:rsid w:val="259F4AE8"/>
    <w:rsid w:val="25E38C93"/>
    <w:rsid w:val="25E96933"/>
    <w:rsid w:val="26151358"/>
    <w:rsid w:val="262A4E03"/>
    <w:rsid w:val="26710380"/>
    <w:rsid w:val="267865EF"/>
    <w:rsid w:val="268C2457"/>
    <w:rsid w:val="268F7C04"/>
    <w:rsid w:val="26931B66"/>
    <w:rsid w:val="26B02E2F"/>
    <w:rsid w:val="26CF7759"/>
    <w:rsid w:val="26E2325A"/>
    <w:rsid w:val="27067F96"/>
    <w:rsid w:val="27135897"/>
    <w:rsid w:val="271D6716"/>
    <w:rsid w:val="27427F2B"/>
    <w:rsid w:val="27466B69"/>
    <w:rsid w:val="275204EB"/>
    <w:rsid w:val="276719B8"/>
    <w:rsid w:val="27975B43"/>
    <w:rsid w:val="27B506FD"/>
    <w:rsid w:val="27DF5779"/>
    <w:rsid w:val="27E40C94"/>
    <w:rsid w:val="27ED9B49"/>
    <w:rsid w:val="280931BF"/>
    <w:rsid w:val="28523EE7"/>
    <w:rsid w:val="28626BCE"/>
    <w:rsid w:val="286B546A"/>
    <w:rsid w:val="28746361"/>
    <w:rsid w:val="28BE5CD7"/>
    <w:rsid w:val="28C0369D"/>
    <w:rsid w:val="28DE1ED5"/>
    <w:rsid w:val="29080D00"/>
    <w:rsid w:val="2908745E"/>
    <w:rsid w:val="2909750A"/>
    <w:rsid w:val="299B1B74"/>
    <w:rsid w:val="29FC6AB7"/>
    <w:rsid w:val="2A7725E1"/>
    <w:rsid w:val="2AD90BA6"/>
    <w:rsid w:val="2AD92954"/>
    <w:rsid w:val="2B001152"/>
    <w:rsid w:val="2B147926"/>
    <w:rsid w:val="2B6FDD5C"/>
    <w:rsid w:val="2B975DDE"/>
    <w:rsid w:val="2B9A27EB"/>
    <w:rsid w:val="2BEC6833"/>
    <w:rsid w:val="2BF0E44C"/>
    <w:rsid w:val="2BFA7026"/>
    <w:rsid w:val="2C47BAAE"/>
    <w:rsid w:val="2CAD4098"/>
    <w:rsid w:val="2CCE2260"/>
    <w:rsid w:val="2CE21D7A"/>
    <w:rsid w:val="2CFE54C4"/>
    <w:rsid w:val="2D2307FE"/>
    <w:rsid w:val="2D940CF3"/>
    <w:rsid w:val="2D946BA7"/>
    <w:rsid w:val="2D9D410D"/>
    <w:rsid w:val="2DE0049D"/>
    <w:rsid w:val="2DEFADAB"/>
    <w:rsid w:val="2E0A464E"/>
    <w:rsid w:val="2E150147"/>
    <w:rsid w:val="2E3B2208"/>
    <w:rsid w:val="2E825C96"/>
    <w:rsid w:val="2E8C4181"/>
    <w:rsid w:val="2EC72F74"/>
    <w:rsid w:val="2F1A353B"/>
    <w:rsid w:val="2F4B8D1B"/>
    <w:rsid w:val="2F4F7689"/>
    <w:rsid w:val="2F7E2587"/>
    <w:rsid w:val="2F934C5C"/>
    <w:rsid w:val="2FB971F8"/>
    <w:rsid w:val="2FD1009E"/>
    <w:rsid w:val="2FD22068"/>
    <w:rsid w:val="2FEB51DA"/>
    <w:rsid w:val="2FFEABA9"/>
    <w:rsid w:val="30601421"/>
    <w:rsid w:val="30705B08"/>
    <w:rsid w:val="309A0803"/>
    <w:rsid w:val="30A36040"/>
    <w:rsid w:val="30D2231F"/>
    <w:rsid w:val="30F43146"/>
    <w:rsid w:val="314B20D2"/>
    <w:rsid w:val="31AC44CD"/>
    <w:rsid w:val="31B8A3CF"/>
    <w:rsid w:val="31EF993C"/>
    <w:rsid w:val="3236068C"/>
    <w:rsid w:val="32C162FE"/>
    <w:rsid w:val="32CE4D68"/>
    <w:rsid w:val="33010A96"/>
    <w:rsid w:val="33563563"/>
    <w:rsid w:val="33661445"/>
    <w:rsid w:val="33871DA9"/>
    <w:rsid w:val="338865A9"/>
    <w:rsid w:val="33FF76FA"/>
    <w:rsid w:val="34012F1B"/>
    <w:rsid w:val="341669C7"/>
    <w:rsid w:val="34192B39"/>
    <w:rsid w:val="343C0095"/>
    <w:rsid w:val="34574ACF"/>
    <w:rsid w:val="346E1392"/>
    <w:rsid w:val="34847DD4"/>
    <w:rsid w:val="34EC7728"/>
    <w:rsid w:val="34EE7BB1"/>
    <w:rsid w:val="34FC0140"/>
    <w:rsid w:val="35011425"/>
    <w:rsid w:val="350500BB"/>
    <w:rsid w:val="35131158"/>
    <w:rsid w:val="353A6449"/>
    <w:rsid w:val="354632DC"/>
    <w:rsid w:val="35496928"/>
    <w:rsid w:val="36486BE0"/>
    <w:rsid w:val="364C2B74"/>
    <w:rsid w:val="36687282"/>
    <w:rsid w:val="368C2F70"/>
    <w:rsid w:val="370B21F6"/>
    <w:rsid w:val="37460B3B"/>
    <w:rsid w:val="376736A9"/>
    <w:rsid w:val="37704640"/>
    <w:rsid w:val="37A137D4"/>
    <w:rsid w:val="37D3697D"/>
    <w:rsid w:val="37F950D0"/>
    <w:rsid w:val="37FC9639"/>
    <w:rsid w:val="37FF1CFE"/>
    <w:rsid w:val="38163439"/>
    <w:rsid w:val="389E342F"/>
    <w:rsid w:val="38CA44E4"/>
    <w:rsid w:val="38FDEA61"/>
    <w:rsid w:val="39A24859"/>
    <w:rsid w:val="39D54C2E"/>
    <w:rsid w:val="39D7BDD3"/>
    <w:rsid w:val="39F41558"/>
    <w:rsid w:val="39FB6D90"/>
    <w:rsid w:val="39FD1D0E"/>
    <w:rsid w:val="3A092B2A"/>
    <w:rsid w:val="3A1A6AE5"/>
    <w:rsid w:val="3A1C460B"/>
    <w:rsid w:val="3A411889"/>
    <w:rsid w:val="3A72247D"/>
    <w:rsid w:val="3A7529DC"/>
    <w:rsid w:val="3A8824C5"/>
    <w:rsid w:val="3ABC060A"/>
    <w:rsid w:val="3ABD6672"/>
    <w:rsid w:val="3ACD1DA9"/>
    <w:rsid w:val="3AD44EE6"/>
    <w:rsid w:val="3B032B60"/>
    <w:rsid w:val="3B170BEA"/>
    <w:rsid w:val="3B366832"/>
    <w:rsid w:val="3B4C2CCE"/>
    <w:rsid w:val="3B6F7A93"/>
    <w:rsid w:val="3B78414B"/>
    <w:rsid w:val="3C025A83"/>
    <w:rsid w:val="3C065C06"/>
    <w:rsid w:val="3C1C4D96"/>
    <w:rsid w:val="3C297FBF"/>
    <w:rsid w:val="3C3FE0D6"/>
    <w:rsid w:val="3C683B38"/>
    <w:rsid w:val="3C6C5A52"/>
    <w:rsid w:val="3CCF3FE4"/>
    <w:rsid w:val="3CD4741F"/>
    <w:rsid w:val="3CDD2778"/>
    <w:rsid w:val="3D0715A3"/>
    <w:rsid w:val="3D141F11"/>
    <w:rsid w:val="3D1724B9"/>
    <w:rsid w:val="3D255F08"/>
    <w:rsid w:val="3D361E88"/>
    <w:rsid w:val="3D52E92D"/>
    <w:rsid w:val="3D581DFE"/>
    <w:rsid w:val="3D5DE8B5"/>
    <w:rsid w:val="3D8B4B09"/>
    <w:rsid w:val="3D9646D4"/>
    <w:rsid w:val="3D997F87"/>
    <w:rsid w:val="3D9F50BB"/>
    <w:rsid w:val="3DFB0B99"/>
    <w:rsid w:val="3DFB7157"/>
    <w:rsid w:val="3E133F77"/>
    <w:rsid w:val="3E151A9D"/>
    <w:rsid w:val="3EBF1810"/>
    <w:rsid w:val="3EFCDCCF"/>
    <w:rsid w:val="3F122074"/>
    <w:rsid w:val="3F135064"/>
    <w:rsid w:val="3F3073B8"/>
    <w:rsid w:val="3F3249D9"/>
    <w:rsid w:val="3F5F4EDD"/>
    <w:rsid w:val="3F752349"/>
    <w:rsid w:val="3F75704F"/>
    <w:rsid w:val="3F928B4C"/>
    <w:rsid w:val="3F9B7330"/>
    <w:rsid w:val="3F9FF423"/>
    <w:rsid w:val="3FAD3AD9"/>
    <w:rsid w:val="3FBF1225"/>
    <w:rsid w:val="3FCD57EE"/>
    <w:rsid w:val="3FDB86FF"/>
    <w:rsid w:val="3FDCCA05"/>
    <w:rsid w:val="3FDF7E94"/>
    <w:rsid w:val="3FF41B98"/>
    <w:rsid w:val="3FFFB7E1"/>
    <w:rsid w:val="3FFFCAA8"/>
    <w:rsid w:val="404C551E"/>
    <w:rsid w:val="40500053"/>
    <w:rsid w:val="40905D53"/>
    <w:rsid w:val="40AD420F"/>
    <w:rsid w:val="41273B24"/>
    <w:rsid w:val="417136FA"/>
    <w:rsid w:val="418F600A"/>
    <w:rsid w:val="419B675D"/>
    <w:rsid w:val="41C51A2C"/>
    <w:rsid w:val="41D37CA5"/>
    <w:rsid w:val="41E91132"/>
    <w:rsid w:val="41FF0A9A"/>
    <w:rsid w:val="433230F1"/>
    <w:rsid w:val="43523205"/>
    <w:rsid w:val="436A04F5"/>
    <w:rsid w:val="43C609F8"/>
    <w:rsid w:val="43F13C93"/>
    <w:rsid w:val="43F5336E"/>
    <w:rsid w:val="441652F0"/>
    <w:rsid w:val="441C78B5"/>
    <w:rsid w:val="445A0ECD"/>
    <w:rsid w:val="44CE3CD3"/>
    <w:rsid w:val="44EB3558"/>
    <w:rsid w:val="44F20D8A"/>
    <w:rsid w:val="45133F5E"/>
    <w:rsid w:val="454959B9"/>
    <w:rsid w:val="454B69EB"/>
    <w:rsid w:val="45581066"/>
    <w:rsid w:val="457176F9"/>
    <w:rsid w:val="45DB229E"/>
    <w:rsid w:val="45E35BB7"/>
    <w:rsid w:val="45F428E0"/>
    <w:rsid w:val="46061963"/>
    <w:rsid w:val="46386C71"/>
    <w:rsid w:val="465E7D59"/>
    <w:rsid w:val="468A0B4E"/>
    <w:rsid w:val="46A6FC64"/>
    <w:rsid w:val="46F21F0C"/>
    <w:rsid w:val="47280A93"/>
    <w:rsid w:val="47503B46"/>
    <w:rsid w:val="478B2DD0"/>
    <w:rsid w:val="47BA7D3C"/>
    <w:rsid w:val="47CF0F0F"/>
    <w:rsid w:val="47ED5839"/>
    <w:rsid w:val="482254E2"/>
    <w:rsid w:val="48663E1A"/>
    <w:rsid w:val="487D096B"/>
    <w:rsid w:val="48B87BF5"/>
    <w:rsid w:val="48EB1D78"/>
    <w:rsid w:val="4A2977C3"/>
    <w:rsid w:val="4A372D9B"/>
    <w:rsid w:val="4A8940AB"/>
    <w:rsid w:val="4B257098"/>
    <w:rsid w:val="4B61580C"/>
    <w:rsid w:val="4B7122DD"/>
    <w:rsid w:val="4B7DBBF4"/>
    <w:rsid w:val="4BA6467C"/>
    <w:rsid w:val="4BB24DCF"/>
    <w:rsid w:val="4BDE30C9"/>
    <w:rsid w:val="4BF166CC"/>
    <w:rsid w:val="4C2973D6"/>
    <w:rsid w:val="4CC8031B"/>
    <w:rsid w:val="4CFB9C7C"/>
    <w:rsid w:val="4CFF72F0"/>
    <w:rsid w:val="4D5679DC"/>
    <w:rsid w:val="4D5E41BF"/>
    <w:rsid w:val="4D7F33D7"/>
    <w:rsid w:val="4DC1579E"/>
    <w:rsid w:val="4DC85453"/>
    <w:rsid w:val="4E4B6212"/>
    <w:rsid w:val="4E573A0C"/>
    <w:rsid w:val="4E834801"/>
    <w:rsid w:val="4EB90223"/>
    <w:rsid w:val="4ED02D5C"/>
    <w:rsid w:val="4EE71F40"/>
    <w:rsid w:val="4EE72FE2"/>
    <w:rsid w:val="4EFBF277"/>
    <w:rsid w:val="4EFE641A"/>
    <w:rsid w:val="4EFFECDF"/>
    <w:rsid w:val="4F10078B"/>
    <w:rsid w:val="4F5D14F6"/>
    <w:rsid w:val="4F6E7F31"/>
    <w:rsid w:val="4F6F4B42"/>
    <w:rsid w:val="4F9F6C0F"/>
    <w:rsid w:val="4FA00A46"/>
    <w:rsid w:val="4FA93450"/>
    <w:rsid w:val="4FB6F0A9"/>
    <w:rsid w:val="505A5A36"/>
    <w:rsid w:val="50767BFF"/>
    <w:rsid w:val="50FB0FC7"/>
    <w:rsid w:val="5167648E"/>
    <w:rsid w:val="51932FAD"/>
    <w:rsid w:val="519B2E6F"/>
    <w:rsid w:val="51B55619"/>
    <w:rsid w:val="51C63383"/>
    <w:rsid w:val="521E042A"/>
    <w:rsid w:val="526360E3"/>
    <w:rsid w:val="52E90593"/>
    <w:rsid w:val="52EB0BC7"/>
    <w:rsid w:val="52FFA6A1"/>
    <w:rsid w:val="53095B99"/>
    <w:rsid w:val="531215C4"/>
    <w:rsid w:val="53234805"/>
    <w:rsid w:val="53343278"/>
    <w:rsid w:val="534A1D91"/>
    <w:rsid w:val="53B5F631"/>
    <w:rsid w:val="53B9622C"/>
    <w:rsid w:val="53C75190"/>
    <w:rsid w:val="53FE5EDD"/>
    <w:rsid w:val="54280325"/>
    <w:rsid w:val="548A4B3B"/>
    <w:rsid w:val="54AB6860"/>
    <w:rsid w:val="553D129B"/>
    <w:rsid w:val="55460BDC"/>
    <w:rsid w:val="558C6691"/>
    <w:rsid w:val="55967510"/>
    <w:rsid w:val="55A21A11"/>
    <w:rsid w:val="55BBC2F9"/>
    <w:rsid w:val="55BF738F"/>
    <w:rsid w:val="55DF44B3"/>
    <w:rsid w:val="55F304BE"/>
    <w:rsid w:val="55F61D5C"/>
    <w:rsid w:val="5642425F"/>
    <w:rsid w:val="56771151"/>
    <w:rsid w:val="56A1616C"/>
    <w:rsid w:val="56D24F83"/>
    <w:rsid w:val="56FAD742"/>
    <w:rsid w:val="56FF5296"/>
    <w:rsid w:val="56FFF04E"/>
    <w:rsid w:val="571E77BD"/>
    <w:rsid w:val="571F7091"/>
    <w:rsid w:val="5720451A"/>
    <w:rsid w:val="57295D0E"/>
    <w:rsid w:val="57315742"/>
    <w:rsid w:val="57554C19"/>
    <w:rsid w:val="57566F57"/>
    <w:rsid w:val="57B6148B"/>
    <w:rsid w:val="57C5B846"/>
    <w:rsid w:val="57F3ADD5"/>
    <w:rsid w:val="581035A9"/>
    <w:rsid w:val="58117322"/>
    <w:rsid w:val="58337298"/>
    <w:rsid w:val="586B6A32"/>
    <w:rsid w:val="586C27AA"/>
    <w:rsid w:val="5870229A"/>
    <w:rsid w:val="58704048"/>
    <w:rsid w:val="587616EE"/>
    <w:rsid w:val="589E290C"/>
    <w:rsid w:val="59723DF0"/>
    <w:rsid w:val="59B12218"/>
    <w:rsid w:val="59DF5ED2"/>
    <w:rsid w:val="59FC3FA9"/>
    <w:rsid w:val="5A5963A4"/>
    <w:rsid w:val="5A667ED1"/>
    <w:rsid w:val="5A7ACA85"/>
    <w:rsid w:val="5AB08E80"/>
    <w:rsid w:val="5AB7083F"/>
    <w:rsid w:val="5AE42ACB"/>
    <w:rsid w:val="5B1F3B03"/>
    <w:rsid w:val="5B2A2BD4"/>
    <w:rsid w:val="5B3F1B59"/>
    <w:rsid w:val="5B5639C9"/>
    <w:rsid w:val="5B5F7C74"/>
    <w:rsid w:val="5B7E4CCE"/>
    <w:rsid w:val="5B9E7EAE"/>
    <w:rsid w:val="5BD72864"/>
    <w:rsid w:val="5BEFB42F"/>
    <w:rsid w:val="5C1E6426"/>
    <w:rsid w:val="5C3B1AF1"/>
    <w:rsid w:val="5C576978"/>
    <w:rsid w:val="5C8207EE"/>
    <w:rsid w:val="5CFF5901"/>
    <w:rsid w:val="5D325D70"/>
    <w:rsid w:val="5D6F0D72"/>
    <w:rsid w:val="5D8B41F8"/>
    <w:rsid w:val="5DA87DE0"/>
    <w:rsid w:val="5DAD189A"/>
    <w:rsid w:val="5DB03139"/>
    <w:rsid w:val="5DB22A0D"/>
    <w:rsid w:val="5DFC6CC4"/>
    <w:rsid w:val="5E195235"/>
    <w:rsid w:val="5E361890"/>
    <w:rsid w:val="5E455D8F"/>
    <w:rsid w:val="5E5E4A9A"/>
    <w:rsid w:val="5E736640"/>
    <w:rsid w:val="5EAD721C"/>
    <w:rsid w:val="5EDB7B27"/>
    <w:rsid w:val="5EE3020C"/>
    <w:rsid w:val="5EF07C91"/>
    <w:rsid w:val="5EF3C5E3"/>
    <w:rsid w:val="5EFC4888"/>
    <w:rsid w:val="5F077889"/>
    <w:rsid w:val="5F1BC8DD"/>
    <w:rsid w:val="5F355B58"/>
    <w:rsid w:val="5F710332"/>
    <w:rsid w:val="5F7714B5"/>
    <w:rsid w:val="5F79F9C9"/>
    <w:rsid w:val="5F881C77"/>
    <w:rsid w:val="5FAFC6FA"/>
    <w:rsid w:val="5FBFCE17"/>
    <w:rsid w:val="5FCC24AC"/>
    <w:rsid w:val="5FCDE47C"/>
    <w:rsid w:val="5FD75E8A"/>
    <w:rsid w:val="5FD798A4"/>
    <w:rsid w:val="5FDBDE83"/>
    <w:rsid w:val="5FDF58E0"/>
    <w:rsid w:val="5FEF277C"/>
    <w:rsid w:val="5FF65631"/>
    <w:rsid w:val="5FF7AC27"/>
    <w:rsid w:val="5FF7AD9E"/>
    <w:rsid w:val="5FFBF4B7"/>
    <w:rsid w:val="5FFE4598"/>
    <w:rsid w:val="6007676B"/>
    <w:rsid w:val="603040BD"/>
    <w:rsid w:val="60593614"/>
    <w:rsid w:val="60B371C8"/>
    <w:rsid w:val="60F63B21"/>
    <w:rsid w:val="6142054C"/>
    <w:rsid w:val="61616D89"/>
    <w:rsid w:val="616439F1"/>
    <w:rsid w:val="6166423A"/>
    <w:rsid w:val="617F70AA"/>
    <w:rsid w:val="62243CEC"/>
    <w:rsid w:val="62252D14"/>
    <w:rsid w:val="622D2F08"/>
    <w:rsid w:val="627B3D15"/>
    <w:rsid w:val="62940607"/>
    <w:rsid w:val="62E33669"/>
    <w:rsid w:val="62E775FD"/>
    <w:rsid w:val="62FDB9AA"/>
    <w:rsid w:val="635C1BAD"/>
    <w:rsid w:val="636B263A"/>
    <w:rsid w:val="637DEEB3"/>
    <w:rsid w:val="63815B9F"/>
    <w:rsid w:val="63846BFA"/>
    <w:rsid w:val="63960BF2"/>
    <w:rsid w:val="63CA2346"/>
    <w:rsid w:val="63D85E5A"/>
    <w:rsid w:val="63F449C3"/>
    <w:rsid w:val="642301D3"/>
    <w:rsid w:val="64393E88"/>
    <w:rsid w:val="64634A61"/>
    <w:rsid w:val="649B41FB"/>
    <w:rsid w:val="64A86918"/>
    <w:rsid w:val="64B452BD"/>
    <w:rsid w:val="64B81251"/>
    <w:rsid w:val="64CC2A37"/>
    <w:rsid w:val="64CC2BED"/>
    <w:rsid w:val="64ED07CF"/>
    <w:rsid w:val="652F55C6"/>
    <w:rsid w:val="655F0B58"/>
    <w:rsid w:val="65960E66"/>
    <w:rsid w:val="65A812B2"/>
    <w:rsid w:val="65D10B28"/>
    <w:rsid w:val="65EE47FE"/>
    <w:rsid w:val="65F12FD0"/>
    <w:rsid w:val="65F76A68"/>
    <w:rsid w:val="661E3335"/>
    <w:rsid w:val="66320B8F"/>
    <w:rsid w:val="66574237"/>
    <w:rsid w:val="66576847"/>
    <w:rsid w:val="666B5E4F"/>
    <w:rsid w:val="66911A70"/>
    <w:rsid w:val="66D24120"/>
    <w:rsid w:val="674D1D94"/>
    <w:rsid w:val="674F477C"/>
    <w:rsid w:val="675FEA73"/>
    <w:rsid w:val="67657B78"/>
    <w:rsid w:val="677874C4"/>
    <w:rsid w:val="678418BE"/>
    <w:rsid w:val="67852F40"/>
    <w:rsid w:val="67976B59"/>
    <w:rsid w:val="67BA708E"/>
    <w:rsid w:val="67DB6495"/>
    <w:rsid w:val="67E67E83"/>
    <w:rsid w:val="67EB56CE"/>
    <w:rsid w:val="67F98918"/>
    <w:rsid w:val="67FB34DD"/>
    <w:rsid w:val="68C61A62"/>
    <w:rsid w:val="68FDAEC9"/>
    <w:rsid w:val="68FE4CE6"/>
    <w:rsid w:val="69166546"/>
    <w:rsid w:val="691E364C"/>
    <w:rsid w:val="695B21AB"/>
    <w:rsid w:val="696574CD"/>
    <w:rsid w:val="69705741"/>
    <w:rsid w:val="69A55B1C"/>
    <w:rsid w:val="69E403F2"/>
    <w:rsid w:val="69E70931"/>
    <w:rsid w:val="69F3EB92"/>
    <w:rsid w:val="6A887F0C"/>
    <w:rsid w:val="6A99612A"/>
    <w:rsid w:val="6AD0561E"/>
    <w:rsid w:val="6ADBC9E5"/>
    <w:rsid w:val="6AF77CD3"/>
    <w:rsid w:val="6B657311"/>
    <w:rsid w:val="6B916358"/>
    <w:rsid w:val="6BB40298"/>
    <w:rsid w:val="6BBD3A50"/>
    <w:rsid w:val="6BDFB85D"/>
    <w:rsid w:val="6BF5F103"/>
    <w:rsid w:val="6BFBA01D"/>
    <w:rsid w:val="6BFF1287"/>
    <w:rsid w:val="6C2E3BA6"/>
    <w:rsid w:val="6CBF4712"/>
    <w:rsid w:val="6CBF6F1A"/>
    <w:rsid w:val="6CC45EBD"/>
    <w:rsid w:val="6CF84CEC"/>
    <w:rsid w:val="6D611D5A"/>
    <w:rsid w:val="6D640B9F"/>
    <w:rsid w:val="6D6B617D"/>
    <w:rsid w:val="6DA93E2C"/>
    <w:rsid w:val="6DAB34F7"/>
    <w:rsid w:val="6DB3691B"/>
    <w:rsid w:val="6DDF58DC"/>
    <w:rsid w:val="6DEA61F3"/>
    <w:rsid w:val="6DEA7FA1"/>
    <w:rsid w:val="6DF1132F"/>
    <w:rsid w:val="6DFB6EBD"/>
    <w:rsid w:val="6E290AC9"/>
    <w:rsid w:val="6E2B7552"/>
    <w:rsid w:val="6E69536A"/>
    <w:rsid w:val="6E745DD6"/>
    <w:rsid w:val="6E87B967"/>
    <w:rsid w:val="6E8F4D3B"/>
    <w:rsid w:val="6E9E8C14"/>
    <w:rsid w:val="6EB32A89"/>
    <w:rsid w:val="6EC922AC"/>
    <w:rsid w:val="6ED42392"/>
    <w:rsid w:val="6EDC1FE0"/>
    <w:rsid w:val="6EEDB138"/>
    <w:rsid w:val="6EF75EC6"/>
    <w:rsid w:val="6F1FD507"/>
    <w:rsid w:val="6F53AD9C"/>
    <w:rsid w:val="6F541B76"/>
    <w:rsid w:val="6F9F520A"/>
    <w:rsid w:val="6FB30CFE"/>
    <w:rsid w:val="6FD94D4A"/>
    <w:rsid w:val="6FDB5E29"/>
    <w:rsid w:val="6FDF6CCD"/>
    <w:rsid w:val="6FEA24DA"/>
    <w:rsid w:val="6FEB7186"/>
    <w:rsid w:val="6FEEAE8D"/>
    <w:rsid w:val="6FF723A5"/>
    <w:rsid w:val="6FF7E8CE"/>
    <w:rsid w:val="6FFDB886"/>
    <w:rsid w:val="6FFEF1F4"/>
    <w:rsid w:val="6FFF3038"/>
    <w:rsid w:val="6FFF562E"/>
    <w:rsid w:val="6FFFD6F1"/>
    <w:rsid w:val="70147557"/>
    <w:rsid w:val="7027728A"/>
    <w:rsid w:val="703A366A"/>
    <w:rsid w:val="703F45D4"/>
    <w:rsid w:val="709D754D"/>
    <w:rsid w:val="70C60851"/>
    <w:rsid w:val="70CB230C"/>
    <w:rsid w:val="70CEA637"/>
    <w:rsid w:val="70DE2274"/>
    <w:rsid w:val="70E433CD"/>
    <w:rsid w:val="70F43557"/>
    <w:rsid w:val="71463740"/>
    <w:rsid w:val="714E33F1"/>
    <w:rsid w:val="71A5490B"/>
    <w:rsid w:val="71BD6C34"/>
    <w:rsid w:val="71DB1D5C"/>
    <w:rsid w:val="71FF5D1A"/>
    <w:rsid w:val="71FFBA4F"/>
    <w:rsid w:val="72021D5D"/>
    <w:rsid w:val="72395053"/>
    <w:rsid w:val="72495CF8"/>
    <w:rsid w:val="72944988"/>
    <w:rsid w:val="72BA6194"/>
    <w:rsid w:val="72F62F44"/>
    <w:rsid w:val="73102258"/>
    <w:rsid w:val="73330EE0"/>
    <w:rsid w:val="734F61F4"/>
    <w:rsid w:val="735E7467"/>
    <w:rsid w:val="7376B91E"/>
    <w:rsid w:val="73832A2A"/>
    <w:rsid w:val="73D6524F"/>
    <w:rsid w:val="74050646"/>
    <w:rsid w:val="744939B2"/>
    <w:rsid w:val="74570126"/>
    <w:rsid w:val="746A5998"/>
    <w:rsid w:val="747E5633"/>
    <w:rsid w:val="74991580"/>
    <w:rsid w:val="74CFB31D"/>
    <w:rsid w:val="74D214FB"/>
    <w:rsid w:val="74E7D324"/>
    <w:rsid w:val="74F33BDF"/>
    <w:rsid w:val="754639AA"/>
    <w:rsid w:val="756C4517"/>
    <w:rsid w:val="757E0DFC"/>
    <w:rsid w:val="75AFF3D1"/>
    <w:rsid w:val="75FA14FD"/>
    <w:rsid w:val="75FF3B36"/>
    <w:rsid w:val="76213440"/>
    <w:rsid w:val="7623146F"/>
    <w:rsid w:val="763444AF"/>
    <w:rsid w:val="763ECA0D"/>
    <w:rsid w:val="76B07CC5"/>
    <w:rsid w:val="76B26219"/>
    <w:rsid w:val="76B80C3C"/>
    <w:rsid w:val="76E71522"/>
    <w:rsid w:val="76EF924B"/>
    <w:rsid w:val="76FD7118"/>
    <w:rsid w:val="76FE10B4"/>
    <w:rsid w:val="76FF160B"/>
    <w:rsid w:val="77145270"/>
    <w:rsid w:val="77159977"/>
    <w:rsid w:val="77261D1A"/>
    <w:rsid w:val="77311B44"/>
    <w:rsid w:val="773B361B"/>
    <w:rsid w:val="7745C0ED"/>
    <w:rsid w:val="77534E09"/>
    <w:rsid w:val="777D0FAF"/>
    <w:rsid w:val="779C5C86"/>
    <w:rsid w:val="779EBFF8"/>
    <w:rsid w:val="77A53402"/>
    <w:rsid w:val="77AE9960"/>
    <w:rsid w:val="77AF7A3C"/>
    <w:rsid w:val="77BFA52D"/>
    <w:rsid w:val="77E67A2B"/>
    <w:rsid w:val="77F76765"/>
    <w:rsid w:val="77F9A067"/>
    <w:rsid w:val="77FB76C4"/>
    <w:rsid w:val="78177BE5"/>
    <w:rsid w:val="7827481A"/>
    <w:rsid w:val="782F63D7"/>
    <w:rsid w:val="7847671C"/>
    <w:rsid w:val="78632E2A"/>
    <w:rsid w:val="790F4F7E"/>
    <w:rsid w:val="79490272"/>
    <w:rsid w:val="794C5FB4"/>
    <w:rsid w:val="794E7636"/>
    <w:rsid w:val="799534B7"/>
    <w:rsid w:val="79BC0A44"/>
    <w:rsid w:val="79C9375B"/>
    <w:rsid w:val="79D9D77E"/>
    <w:rsid w:val="79DA14EC"/>
    <w:rsid w:val="79E41D48"/>
    <w:rsid w:val="79F78A04"/>
    <w:rsid w:val="79F7AC26"/>
    <w:rsid w:val="79FB592E"/>
    <w:rsid w:val="7A6D7F90"/>
    <w:rsid w:val="7A7C6425"/>
    <w:rsid w:val="7A85177D"/>
    <w:rsid w:val="7ACF29F8"/>
    <w:rsid w:val="7ACF4C2C"/>
    <w:rsid w:val="7ADCD921"/>
    <w:rsid w:val="7ADD56D0"/>
    <w:rsid w:val="7AF37536"/>
    <w:rsid w:val="7B0F27B8"/>
    <w:rsid w:val="7B494559"/>
    <w:rsid w:val="7B56151A"/>
    <w:rsid w:val="7B69E79A"/>
    <w:rsid w:val="7B778A17"/>
    <w:rsid w:val="7B7D2454"/>
    <w:rsid w:val="7B7FE494"/>
    <w:rsid w:val="7B883185"/>
    <w:rsid w:val="7B9B9C51"/>
    <w:rsid w:val="7BAACFF5"/>
    <w:rsid w:val="7BABE978"/>
    <w:rsid w:val="7BAF1E5C"/>
    <w:rsid w:val="7BB4B30D"/>
    <w:rsid w:val="7BBD856F"/>
    <w:rsid w:val="7BBFBEAF"/>
    <w:rsid w:val="7BBFD9BF"/>
    <w:rsid w:val="7BDA172B"/>
    <w:rsid w:val="7BF03569"/>
    <w:rsid w:val="7BF7CB0C"/>
    <w:rsid w:val="7BFFA855"/>
    <w:rsid w:val="7BFFCADF"/>
    <w:rsid w:val="7C1728A9"/>
    <w:rsid w:val="7C460A98"/>
    <w:rsid w:val="7C55517F"/>
    <w:rsid w:val="7C7D2761"/>
    <w:rsid w:val="7C9E08D4"/>
    <w:rsid w:val="7C9E2682"/>
    <w:rsid w:val="7CB5C927"/>
    <w:rsid w:val="7CDE9D7A"/>
    <w:rsid w:val="7CF46746"/>
    <w:rsid w:val="7CFE1A94"/>
    <w:rsid w:val="7CFFC444"/>
    <w:rsid w:val="7D067BC7"/>
    <w:rsid w:val="7D3E5C51"/>
    <w:rsid w:val="7D4E22FA"/>
    <w:rsid w:val="7D591B02"/>
    <w:rsid w:val="7D787377"/>
    <w:rsid w:val="7DA6C478"/>
    <w:rsid w:val="7DC97BD3"/>
    <w:rsid w:val="7DEDAC64"/>
    <w:rsid w:val="7DF9FDE7"/>
    <w:rsid w:val="7DFCD427"/>
    <w:rsid w:val="7DFEA56A"/>
    <w:rsid w:val="7DFEAA86"/>
    <w:rsid w:val="7DFF5F98"/>
    <w:rsid w:val="7E3872CB"/>
    <w:rsid w:val="7E646068"/>
    <w:rsid w:val="7E6DEF30"/>
    <w:rsid w:val="7E7D8327"/>
    <w:rsid w:val="7E7FAAC9"/>
    <w:rsid w:val="7EAB552B"/>
    <w:rsid w:val="7EB3922C"/>
    <w:rsid w:val="7EB7E58A"/>
    <w:rsid w:val="7EB7EA72"/>
    <w:rsid w:val="7EC860DC"/>
    <w:rsid w:val="7EDFE11F"/>
    <w:rsid w:val="7EE527EB"/>
    <w:rsid w:val="7EF69E2E"/>
    <w:rsid w:val="7EF78AA5"/>
    <w:rsid w:val="7EFA5E95"/>
    <w:rsid w:val="7EFD87BE"/>
    <w:rsid w:val="7EFF723D"/>
    <w:rsid w:val="7EFF7C45"/>
    <w:rsid w:val="7EFF8255"/>
    <w:rsid w:val="7F25708B"/>
    <w:rsid w:val="7F342474"/>
    <w:rsid w:val="7F3A6368"/>
    <w:rsid w:val="7F3FDCAD"/>
    <w:rsid w:val="7F5B2AAD"/>
    <w:rsid w:val="7F654D11"/>
    <w:rsid w:val="7F6F21C2"/>
    <w:rsid w:val="7F7D608D"/>
    <w:rsid w:val="7F85D3B1"/>
    <w:rsid w:val="7F9C70AB"/>
    <w:rsid w:val="7F9FB7D0"/>
    <w:rsid w:val="7F9FE72C"/>
    <w:rsid w:val="7FAC30AB"/>
    <w:rsid w:val="7FAD7FA2"/>
    <w:rsid w:val="7FBA3C77"/>
    <w:rsid w:val="7FBF2574"/>
    <w:rsid w:val="7FCE7723"/>
    <w:rsid w:val="7FD6B033"/>
    <w:rsid w:val="7FD723DC"/>
    <w:rsid w:val="7FDA7E75"/>
    <w:rsid w:val="7FDBDDB2"/>
    <w:rsid w:val="7FDD7966"/>
    <w:rsid w:val="7FDF80FC"/>
    <w:rsid w:val="7FDFF489"/>
    <w:rsid w:val="7FE59ECA"/>
    <w:rsid w:val="7FE7CA79"/>
    <w:rsid w:val="7FEA34C7"/>
    <w:rsid w:val="7FEE2433"/>
    <w:rsid w:val="7FF3DB9C"/>
    <w:rsid w:val="7FF6E8BD"/>
    <w:rsid w:val="7FF7034E"/>
    <w:rsid w:val="7FFAECE8"/>
    <w:rsid w:val="7FFB10A6"/>
    <w:rsid w:val="7FFBCB9A"/>
    <w:rsid w:val="7FFD0D58"/>
    <w:rsid w:val="7FFD3B64"/>
    <w:rsid w:val="7FFDFBCC"/>
    <w:rsid w:val="7FFE0F0C"/>
    <w:rsid w:val="7FFE5DBC"/>
    <w:rsid w:val="7FFEB027"/>
    <w:rsid w:val="7FFF168A"/>
    <w:rsid w:val="7FFF571F"/>
    <w:rsid w:val="7FFF5ED4"/>
    <w:rsid w:val="7FFFA42D"/>
    <w:rsid w:val="7FFFBF01"/>
    <w:rsid w:val="7FFFD5A5"/>
    <w:rsid w:val="817E6660"/>
    <w:rsid w:val="81FD0E41"/>
    <w:rsid w:val="86DFB7CD"/>
    <w:rsid w:val="88EFCAA9"/>
    <w:rsid w:val="8F7609BE"/>
    <w:rsid w:val="8F7ABEB1"/>
    <w:rsid w:val="8FAEB3D7"/>
    <w:rsid w:val="93BEB2B1"/>
    <w:rsid w:val="96EF95DF"/>
    <w:rsid w:val="97CDEC5C"/>
    <w:rsid w:val="9A2F1707"/>
    <w:rsid w:val="9BEEACBF"/>
    <w:rsid w:val="9CAF7B4D"/>
    <w:rsid w:val="9D3B7E18"/>
    <w:rsid w:val="9EF354BA"/>
    <w:rsid w:val="9F6FBE7C"/>
    <w:rsid w:val="9FBD9678"/>
    <w:rsid w:val="9FFEC42D"/>
    <w:rsid w:val="A2EBC834"/>
    <w:rsid w:val="A5AC3BD1"/>
    <w:rsid w:val="A6A2DEF4"/>
    <w:rsid w:val="A7AF6DED"/>
    <w:rsid w:val="ABAF0923"/>
    <w:rsid w:val="ABFC3B26"/>
    <w:rsid w:val="ABFFC7E6"/>
    <w:rsid w:val="AC7F42E8"/>
    <w:rsid w:val="AEFE0A87"/>
    <w:rsid w:val="AF6F3C08"/>
    <w:rsid w:val="AFA5DE4E"/>
    <w:rsid w:val="AFB83A97"/>
    <w:rsid w:val="AFDAC333"/>
    <w:rsid w:val="B3FE0F02"/>
    <w:rsid w:val="B5F6CC89"/>
    <w:rsid w:val="B656B2FD"/>
    <w:rsid w:val="B689A95C"/>
    <w:rsid w:val="B73BD291"/>
    <w:rsid w:val="B9672AEE"/>
    <w:rsid w:val="B97C9A5F"/>
    <w:rsid w:val="B9F514D6"/>
    <w:rsid w:val="BB5BF62E"/>
    <w:rsid w:val="BBAF0B3F"/>
    <w:rsid w:val="BBFFECF6"/>
    <w:rsid w:val="BD5DB21B"/>
    <w:rsid w:val="BD95A0C5"/>
    <w:rsid w:val="BDB46EF7"/>
    <w:rsid w:val="BDDDB099"/>
    <w:rsid w:val="BDFF9773"/>
    <w:rsid w:val="BE537362"/>
    <w:rsid w:val="BE5E7AA4"/>
    <w:rsid w:val="BE69950C"/>
    <w:rsid w:val="BE7F215E"/>
    <w:rsid w:val="BEC76E79"/>
    <w:rsid w:val="BEEBC859"/>
    <w:rsid w:val="BEFF01B8"/>
    <w:rsid w:val="BEFF301C"/>
    <w:rsid w:val="BF6B38EE"/>
    <w:rsid w:val="BF7A2869"/>
    <w:rsid w:val="BF7F0131"/>
    <w:rsid w:val="BF95D554"/>
    <w:rsid w:val="BF9C57C8"/>
    <w:rsid w:val="BFB6CDD2"/>
    <w:rsid w:val="BFD34B22"/>
    <w:rsid w:val="BFDFF4B3"/>
    <w:rsid w:val="BFEE862A"/>
    <w:rsid w:val="BFEF068B"/>
    <w:rsid w:val="BFEFB4E6"/>
    <w:rsid w:val="BFEFC821"/>
    <w:rsid w:val="BFEFCDEA"/>
    <w:rsid w:val="BFFDA00D"/>
    <w:rsid w:val="BFFFCB9F"/>
    <w:rsid w:val="C39DAC9F"/>
    <w:rsid w:val="C7FB0866"/>
    <w:rsid w:val="CBAC34C8"/>
    <w:rsid w:val="CC3FE94F"/>
    <w:rsid w:val="CE2F5A4F"/>
    <w:rsid w:val="CED6449A"/>
    <w:rsid w:val="CEEF0042"/>
    <w:rsid w:val="CFEBFE32"/>
    <w:rsid w:val="CFFA20B4"/>
    <w:rsid w:val="CFFB3C91"/>
    <w:rsid w:val="D167ABDE"/>
    <w:rsid w:val="D2DFED51"/>
    <w:rsid w:val="D3FF8310"/>
    <w:rsid w:val="D5FFEE67"/>
    <w:rsid w:val="D6BAE3E5"/>
    <w:rsid w:val="D6FDD475"/>
    <w:rsid w:val="D7CDF81D"/>
    <w:rsid w:val="D7FF601D"/>
    <w:rsid w:val="D99FED1D"/>
    <w:rsid w:val="D9DECF2C"/>
    <w:rsid w:val="D9DF7E6B"/>
    <w:rsid w:val="DB7FF10D"/>
    <w:rsid w:val="DBEBFC07"/>
    <w:rsid w:val="DD7F9F3C"/>
    <w:rsid w:val="DD8F6E31"/>
    <w:rsid w:val="DDEBEDB9"/>
    <w:rsid w:val="DDF716FF"/>
    <w:rsid w:val="DDFFC9F9"/>
    <w:rsid w:val="DE4B9314"/>
    <w:rsid w:val="DEBFC794"/>
    <w:rsid w:val="DEED8E40"/>
    <w:rsid w:val="DF5FF673"/>
    <w:rsid w:val="DF7D13D5"/>
    <w:rsid w:val="DF9F9BAC"/>
    <w:rsid w:val="DFBF14EE"/>
    <w:rsid w:val="DFCFC908"/>
    <w:rsid w:val="DFFA5DA2"/>
    <w:rsid w:val="DFFFB3F5"/>
    <w:rsid w:val="E1ED9EE5"/>
    <w:rsid w:val="E1EF0FE7"/>
    <w:rsid w:val="E42F231F"/>
    <w:rsid w:val="E4EA6766"/>
    <w:rsid w:val="E59F9706"/>
    <w:rsid w:val="E767FE3A"/>
    <w:rsid w:val="E79792E3"/>
    <w:rsid w:val="E7A7EDC8"/>
    <w:rsid w:val="E7DF532C"/>
    <w:rsid w:val="E7EE033E"/>
    <w:rsid w:val="E7FBA7B3"/>
    <w:rsid w:val="E7FF51AD"/>
    <w:rsid w:val="EBEF3C63"/>
    <w:rsid w:val="EBF4186F"/>
    <w:rsid w:val="ED7B1D0F"/>
    <w:rsid w:val="ED7E1821"/>
    <w:rsid w:val="EDC6B78E"/>
    <w:rsid w:val="EDEBDA3C"/>
    <w:rsid w:val="EDF3C75A"/>
    <w:rsid w:val="EE831555"/>
    <w:rsid w:val="EEBEBDED"/>
    <w:rsid w:val="EEFE8CD0"/>
    <w:rsid w:val="EF9F3A0C"/>
    <w:rsid w:val="EFDED29B"/>
    <w:rsid w:val="EFEFF86B"/>
    <w:rsid w:val="EFF731B4"/>
    <w:rsid w:val="EFFB0988"/>
    <w:rsid w:val="EFFE3CE2"/>
    <w:rsid w:val="EFFF10E4"/>
    <w:rsid w:val="F07FAB60"/>
    <w:rsid w:val="F09D18C6"/>
    <w:rsid w:val="F0DEFB1F"/>
    <w:rsid w:val="F25F4A19"/>
    <w:rsid w:val="F37F1940"/>
    <w:rsid w:val="F3B77B5B"/>
    <w:rsid w:val="F3FFDB78"/>
    <w:rsid w:val="F3FFF039"/>
    <w:rsid w:val="F47D5CE4"/>
    <w:rsid w:val="F4FD9AD7"/>
    <w:rsid w:val="F51BE048"/>
    <w:rsid w:val="F5BFDBE4"/>
    <w:rsid w:val="F5DF19C4"/>
    <w:rsid w:val="F5FADDF8"/>
    <w:rsid w:val="F5FE8ADE"/>
    <w:rsid w:val="F5FE9392"/>
    <w:rsid w:val="F679C7E5"/>
    <w:rsid w:val="F69F9126"/>
    <w:rsid w:val="F6CFDD2C"/>
    <w:rsid w:val="F6D6AC8C"/>
    <w:rsid w:val="F6FFBAB0"/>
    <w:rsid w:val="F73FD506"/>
    <w:rsid w:val="F74E3892"/>
    <w:rsid w:val="F75FB2FC"/>
    <w:rsid w:val="F76BC694"/>
    <w:rsid w:val="F76EB7EB"/>
    <w:rsid w:val="F7A5CBFC"/>
    <w:rsid w:val="F7BBC7D2"/>
    <w:rsid w:val="F7C52651"/>
    <w:rsid w:val="F7E729F4"/>
    <w:rsid w:val="F7EB7161"/>
    <w:rsid w:val="F7F777D6"/>
    <w:rsid w:val="F7FE8695"/>
    <w:rsid w:val="F7FF2644"/>
    <w:rsid w:val="F7FF3AE2"/>
    <w:rsid w:val="F8FFCE32"/>
    <w:rsid w:val="F96F1FE2"/>
    <w:rsid w:val="F9BC83D9"/>
    <w:rsid w:val="F9E29E3F"/>
    <w:rsid w:val="F9F766EB"/>
    <w:rsid w:val="F9F97E89"/>
    <w:rsid w:val="FAEE0BA4"/>
    <w:rsid w:val="FB6F686F"/>
    <w:rsid w:val="FB733AE3"/>
    <w:rsid w:val="FB754DA2"/>
    <w:rsid w:val="FB7EBF5E"/>
    <w:rsid w:val="FBACA6A2"/>
    <w:rsid w:val="FBD54E9E"/>
    <w:rsid w:val="FBD596B1"/>
    <w:rsid w:val="FBEF8152"/>
    <w:rsid w:val="FBFC22A0"/>
    <w:rsid w:val="FBFFA4B2"/>
    <w:rsid w:val="FC96D430"/>
    <w:rsid w:val="FD3DF628"/>
    <w:rsid w:val="FD7F94CD"/>
    <w:rsid w:val="FDAB5B86"/>
    <w:rsid w:val="FDDD4D4B"/>
    <w:rsid w:val="FDED694C"/>
    <w:rsid w:val="FDF6F610"/>
    <w:rsid w:val="FDFF5052"/>
    <w:rsid w:val="FDFF79A0"/>
    <w:rsid w:val="FE5C700B"/>
    <w:rsid w:val="FE5F8F32"/>
    <w:rsid w:val="FE6B0514"/>
    <w:rsid w:val="FE7F5FE9"/>
    <w:rsid w:val="FE93BC4F"/>
    <w:rsid w:val="FEE7D162"/>
    <w:rsid w:val="FEE9A873"/>
    <w:rsid w:val="FEF76F5D"/>
    <w:rsid w:val="FEFBB471"/>
    <w:rsid w:val="FEFFE9E6"/>
    <w:rsid w:val="FF3BBF2F"/>
    <w:rsid w:val="FF4E6BC8"/>
    <w:rsid w:val="FF5B84D2"/>
    <w:rsid w:val="FF5E030E"/>
    <w:rsid w:val="FF5E0623"/>
    <w:rsid w:val="FF6F3B16"/>
    <w:rsid w:val="FF722BC7"/>
    <w:rsid w:val="FF73690B"/>
    <w:rsid w:val="FF751B3D"/>
    <w:rsid w:val="FF7F2D30"/>
    <w:rsid w:val="FF7FEA84"/>
    <w:rsid w:val="FF977105"/>
    <w:rsid w:val="FF9FF025"/>
    <w:rsid w:val="FFA13C06"/>
    <w:rsid w:val="FFAF6E1C"/>
    <w:rsid w:val="FFAFF731"/>
    <w:rsid w:val="FFB598B1"/>
    <w:rsid w:val="FFB9FE20"/>
    <w:rsid w:val="FFBDA758"/>
    <w:rsid w:val="FFBDB6CB"/>
    <w:rsid w:val="FFBF1430"/>
    <w:rsid w:val="FFC734A0"/>
    <w:rsid w:val="FFCD3964"/>
    <w:rsid w:val="FFCE9403"/>
    <w:rsid w:val="FFCFDA80"/>
    <w:rsid w:val="FFD132D6"/>
    <w:rsid w:val="FFDCD9CB"/>
    <w:rsid w:val="FFE2BA2E"/>
    <w:rsid w:val="FFEF8461"/>
    <w:rsid w:val="FFEFA2EE"/>
    <w:rsid w:val="FFF74765"/>
    <w:rsid w:val="FFFE97D2"/>
    <w:rsid w:val="FFFF6A98"/>
    <w:rsid w:val="FFFF9A2D"/>
    <w:rsid w:val="FFFFB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styleId="3">
    <w:name w:val="heading 1"/>
    <w:basedOn w:val="1"/>
    <w:next w:val="1"/>
    <w:link w:val="30"/>
    <w:qFormat/>
    <w:uiPriority w:val="0"/>
    <w:pPr>
      <w:keepNext/>
      <w:keepLines/>
      <w:spacing w:line="560" w:lineRule="exact"/>
      <w:ind w:firstLine="640" w:firstLineChars="200"/>
      <w:outlineLvl w:val="0"/>
    </w:pPr>
    <w:rPr>
      <w:rFonts w:eastAsia="方正小标宋简体" w:asciiTheme="minorHAnsi" w:hAnsiTheme="minorHAnsi" w:cstheme="minorBidi"/>
      <w:kern w:val="44"/>
      <w:sz w:val="32"/>
    </w:rPr>
  </w:style>
  <w:style w:type="paragraph" w:styleId="4">
    <w:name w:val="heading 2"/>
    <w:basedOn w:val="1"/>
    <w:next w:val="1"/>
    <w:link w:val="28"/>
    <w:semiHidden/>
    <w:unhideWhenUsed/>
    <w:qFormat/>
    <w:uiPriority w:val="0"/>
    <w:pPr>
      <w:keepNext/>
      <w:keepLines/>
      <w:spacing w:line="560" w:lineRule="exact"/>
      <w:ind w:firstLine="640" w:firstLineChars="200"/>
      <w:outlineLvl w:val="1"/>
    </w:pPr>
    <w:rPr>
      <w:rFonts w:eastAsia="方正黑体简体" w:asciiTheme="majorHAnsi" w:hAnsiTheme="majorHAnsi" w:cstheme="majorBidi"/>
      <w:bCs/>
      <w:sz w:val="28"/>
      <w:szCs w:val="32"/>
    </w:rPr>
  </w:style>
  <w:style w:type="paragraph" w:styleId="5">
    <w:name w:val="heading 3"/>
    <w:basedOn w:val="1"/>
    <w:next w:val="1"/>
    <w:link w:val="31"/>
    <w:semiHidden/>
    <w:unhideWhenUsed/>
    <w:qFormat/>
    <w:uiPriority w:val="0"/>
    <w:pPr>
      <w:keepNext/>
      <w:keepLines/>
      <w:spacing w:line="560" w:lineRule="exact"/>
      <w:ind w:firstLine="640" w:firstLineChars="200"/>
      <w:outlineLvl w:val="2"/>
    </w:pPr>
    <w:rPr>
      <w:rFonts w:eastAsia="方正楷体简体"/>
      <w:bCs/>
      <w:sz w:val="28"/>
      <w:szCs w:val="32"/>
    </w:rPr>
  </w:style>
  <w:style w:type="paragraph" w:styleId="6">
    <w:name w:val="heading 4"/>
    <w:basedOn w:val="1"/>
    <w:next w:val="1"/>
    <w:link w:val="40"/>
    <w:unhideWhenUsed/>
    <w:qFormat/>
    <w:uiPriority w:val="0"/>
    <w:pPr>
      <w:keepNext/>
      <w:keepLines/>
      <w:spacing w:line="600" w:lineRule="exact"/>
      <w:outlineLvl w:val="3"/>
    </w:pPr>
    <w:rPr>
      <w:rFonts w:ascii="Times New Roman" w:hAnsi="Times New Roman"/>
      <w:b/>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unhideWhenUsed/>
    <w:qFormat/>
    <w:uiPriority w:val="99"/>
    <w:rPr>
      <w:rFonts w:ascii="宋体" w:hAnsi="Courier New" w:cs="Courier New"/>
    </w:rPr>
  </w:style>
  <w:style w:type="paragraph" w:styleId="7">
    <w:name w:val="Normal Indent"/>
    <w:basedOn w:val="1"/>
    <w:semiHidden/>
    <w:qFormat/>
    <w:uiPriority w:val="0"/>
    <w:pPr>
      <w:ind w:firstLine="420"/>
    </w:pPr>
  </w:style>
  <w:style w:type="paragraph" w:styleId="8">
    <w:name w:val="caption"/>
    <w:basedOn w:val="1"/>
    <w:next w:val="1"/>
    <w:qFormat/>
    <w:uiPriority w:val="0"/>
    <w:rPr>
      <w:rFonts w:ascii="Arial" w:hAnsi="Arial" w:eastAsia="黑体"/>
      <w:sz w:val="20"/>
    </w:rPr>
  </w:style>
  <w:style w:type="paragraph" w:styleId="9">
    <w:name w:val="annotation text"/>
    <w:basedOn w:val="1"/>
    <w:link w:val="34"/>
    <w:qFormat/>
    <w:uiPriority w:val="0"/>
    <w:pPr>
      <w:jc w:val="left"/>
    </w:pPr>
  </w:style>
  <w:style w:type="paragraph" w:styleId="10">
    <w:name w:val="Body Text"/>
    <w:basedOn w:val="1"/>
    <w:next w:val="11"/>
    <w:qFormat/>
    <w:uiPriority w:val="0"/>
    <w:pPr>
      <w:spacing w:after="120"/>
    </w:pPr>
  </w:style>
  <w:style w:type="paragraph" w:styleId="11">
    <w:name w:val="Body Text First Indent"/>
    <w:basedOn w:val="10"/>
    <w:next w:val="1"/>
    <w:unhideWhenUsed/>
    <w:qFormat/>
    <w:uiPriority w:val="99"/>
    <w:pPr>
      <w:ind w:firstLine="420" w:firstLineChars="100"/>
    </w:pPr>
  </w:style>
  <w:style w:type="paragraph" w:styleId="12">
    <w:name w:val="toc 3"/>
    <w:basedOn w:val="1"/>
    <w:next w:val="1"/>
    <w:qFormat/>
    <w:uiPriority w:val="0"/>
    <w:pPr>
      <w:ind w:left="840" w:leftChars="40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8">
    <w:name w:val="Normal (Web)"/>
    <w:basedOn w:val="1"/>
    <w:qFormat/>
    <w:uiPriority w:val="0"/>
    <w:pPr>
      <w:spacing w:before="100" w:beforeAutospacing="1" w:after="100" w:afterAutospacing="1"/>
      <w:jc w:val="left"/>
    </w:pPr>
    <w:rPr>
      <w:kern w:val="0"/>
      <w:sz w:val="24"/>
    </w:rPr>
  </w:style>
  <w:style w:type="paragraph" w:styleId="19">
    <w:name w:val="Title"/>
    <w:basedOn w:val="1"/>
    <w:next w:val="1"/>
    <w:qFormat/>
    <w:uiPriority w:val="10"/>
    <w:pPr>
      <w:jc w:val="center"/>
    </w:pPr>
    <w:rPr>
      <w:rFonts w:ascii="黑体" w:hAnsi="黑体" w:eastAsia="华文中宋"/>
      <w:sz w:val="36"/>
      <w:szCs w:val="32"/>
    </w:rPr>
  </w:style>
  <w:style w:type="paragraph" w:styleId="20">
    <w:name w:val="annotation subject"/>
    <w:basedOn w:val="9"/>
    <w:next w:val="9"/>
    <w:link w:val="35"/>
    <w:qFormat/>
    <w:uiPriority w:val="0"/>
    <w:rPr>
      <w:b/>
      <w:bCs/>
    </w:rPr>
  </w:style>
  <w:style w:type="paragraph" w:styleId="21">
    <w:name w:val="Body Text First Indent 2"/>
    <w:basedOn w:val="1"/>
    <w:next w:val="1"/>
    <w:qFormat/>
    <w:uiPriority w:val="0"/>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basedOn w:val="24"/>
    <w:qFormat/>
    <w:uiPriority w:val="0"/>
    <w:rPr>
      <w:color w:val="0000FF"/>
      <w:u w:val="single"/>
    </w:rPr>
  </w:style>
  <w:style w:type="character" w:styleId="27">
    <w:name w:val="annotation reference"/>
    <w:basedOn w:val="24"/>
    <w:qFormat/>
    <w:uiPriority w:val="0"/>
    <w:rPr>
      <w:sz w:val="21"/>
      <w:szCs w:val="21"/>
    </w:rPr>
  </w:style>
  <w:style w:type="character" w:customStyle="1" w:styleId="28">
    <w:name w:val="标题 2 字符"/>
    <w:basedOn w:val="24"/>
    <w:link w:val="4"/>
    <w:qFormat/>
    <w:uiPriority w:val="9"/>
    <w:rPr>
      <w:rFonts w:eastAsia="方正黑体简体" w:asciiTheme="majorHAnsi" w:hAnsiTheme="majorHAnsi" w:cstheme="majorBidi"/>
      <w:bCs/>
      <w:sz w:val="28"/>
      <w:szCs w:val="32"/>
    </w:rPr>
  </w:style>
  <w:style w:type="paragraph" w:customStyle="1" w:styleId="29">
    <w:name w:val="Body Text Indent 31"/>
    <w:basedOn w:val="1"/>
    <w:qFormat/>
    <w:uiPriority w:val="99"/>
    <w:pPr>
      <w:ind w:left="420" w:leftChars="200"/>
    </w:pPr>
    <w:rPr>
      <w:rFonts w:eastAsia="仿宋"/>
      <w:sz w:val="16"/>
      <w:szCs w:val="16"/>
    </w:rPr>
  </w:style>
  <w:style w:type="character" w:customStyle="1" w:styleId="30">
    <w:name w:val="标题 1 字符"/>
    <w:basedOn w:val="24"/>
    <w:link w:val="3"/>
    <w:qFormat/>
    <w:uiPriority w:val="0"/>
    <w:rPr>
      <w:rFonts w:eastAsia="方正小标宋简体" w:asciiTheme="minorHAnsi" w:hAnsiTheme="minorHAnsi"/>
      <w:kern w:val="44"/>
      <w:sz w:val="32"/>
      <w:szCs w:val="24"/>
    </w:rPr>
  </w:style>
  <w:style w:type="character" w:customStyle="1" w:styleId="31">
    <w:name w:val="标题 3 字符"/>
    <w:basedOn w:val="24"/>
    <w:link w:val="5"/>
    <w:semiHidden/>
    <w:qFormat/>
    <w:uiPriority w:val="9"/>
    <w:rPr>
      <w:rFonts w:ascii="Calibri" w:hAnsi="Calibri" w:eastAsia="方正楷体简体" w:cs="Times New Roman"/>
      <w:bCs/>
      <w:sz w:val="28"/>
      <w:szCs w:val="32"/>
    </w:rPr>
  </w:style>
  <w:style w:type="character" w:customStyle="1" w:styleId="32">
    <w:name w:val="NormalCharacter"/>
    <w:qFormat/>
    <w:uiPriority w:val="0"/>
    <w:rPr>
      <w:rFonts w:ascii="Calibri" w:hAnsi="Calibri"/>
      <w:kern w:val="2"/>
      <w:sz w:val="21"/>
      <w:szCs w:val="24"/>
      <w:lang w:val="en-US" w:eastAsia="zh-CN" w:bidi="ar-SA"/>
    </w:rPr>
  </w:style>
  <w:style w:type="paragraph" w:customStyle="1" w:styleId="33">
    <w:name w:val="Revision"/>
    <w:hidden/>
    <w:unhideWhenUsed/>
    <w:qFormat/>
    <w:uiPriority w:val="99"/>
    <w:pPr>
      <w:spacing w:after="0" w:line="240" w:lineRule="auto"/>
    </w:pPr>
    <w:rPr>
      <w:rFonts w:ascii="Calibri" w:hAnsi="Calibri" w:eastAsia="宋体" w:cs="Times New Roman"/>
      <w:kern w:val="2"/>
      <w:sz w:val="21"/>
      <w:szCs w:val="24"/>
      <w:lang w:val="en-US" w:eastAsia="zh-CN" w:bidi="ar-SA"/>
    </w:rPr>
  </w:style>
  <w:style w:type="character" w:customStyle="1" w:styleId="34">
    <w:name w:val="批注文字 字符"/>
    <w:basedOn w:val="24"/>
    <w:link w:val="9"/>
    <w:qFormat/>
    <w:uiPriority w:val="0"/>
    <w:rPr>
      <w:rFonts w:ascii="Calibri" w:hAnsi="Calibri"/>
      <w:kern w:val="2"/>
      <w:sz w:val="21"/>
      <w:szCs w:val="24"/>
    </w:rPr>
  </w:style>
  <w:style w:type="character" w:customStyle="1" w:styleId="35">
    <w:name w:val="批注主题 字符"/>
    <w:basedOn w:val="34"/>
    <w:link w:val="20"/>
    <w:qFormat/>
    <w:uiPriority w:val="0"/>
    <w:rPr>
      <w:rFonts w:ascii="Calibri" w:hAnsi="Calibri"/>
      <w:b/>
      <w:bCs/>
      <w:kern w:val="2"/>
      <w:sz w:val="21"/>
      <w:szCs w:val="24"/>
    </w:rPr>
  </w:style>
  <w:style w:type="paragraph" w:customStyle="1" w:styleId="36">
    <w:name w:val="Index5"/>
    <w:basedOn w:val="1"/>
    <w:next w:val="1"/>
    <w:qFormat/>
    <w:uiPriority w:val="0"/>
    <w:pPr>
      <w:ind w:left="1680"/>
      <w:textAlignment w:val="baseline"/>
    </w:pPr>
  </w:style>
  <w:style w:type="paragraph" w:styleId="37">
    <w:name w:val="List Paragraph"/>
    <w:basedOn w:val="1"/>
    <w:qFormat/>
    <w:uiPriority w:val="0"/>
    <w:pPr>
      <w:ind w:firstLine="200" w:firstLineChars="200"/>
    </w:pPr>
  </w:style>
  <w:style w:type="paragraph" w:customStyle="1" w:styleId="38">
    <w:name w:val="WPSOffice手动目录 1"/>
    <w:qFormat/>
    <w:uiPriority w:val="0"/>
    <w:rPr>
      <w:rFonts w:ascii="Times New Roman" w:hAnsi="Times New Roman" w:eastAsia="宋体" w:cs="Times New Roman"/>
      <w:lang w:val="en-US" w:eastAsia="zh-CN" w:bidi="ar-SA"/>
    </w:rPr>
  </w:style>
  <w:style w:type="paragraph" w:customStyle="1" w:styleId="39">
    <w:name w:val="正文-公1"/>
    <w:basedOn w:val="1"/>
    <w:qFormat/>
    <w:uiPriority w:val="99"/>
    <w:rPr>
      <w:rFonts w:cs="Calibri"/>
      <w:color w:val="000000"/>
      <w:szCs w:val="21"/>
    </w:rPr>
  </w:style>
  <w:style w:type="character" w:customStyle="1" w:styleId="40">
    <w:name w:val="标题 4 字符"/>
    <w:link w:val="6"/>
    <w:qFormat/>
    <w:uiPriority w:val="0"/>
    <w:rPr>
      <w:rFonts w:ascii="Times New Roman" w:hAnsi="Times New Roman"/>
      <w:b/>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215</Pages>
  <Words>89758</Words>
  <Characters>92876</Characters>
  <Lines>234</Lines>
  <Paragraphs>65</Paragraphs>
  <TotalTime>10</TotalTime>
  <ScaleCrop>false</ScaleCrop>
  <LinksUpToDate>false</LinksUpToDate>
  <CharactersWithSpaces>93084</CharactersWithSpaces>
  <Application>WPS Office_11.1.0.10920_F1E327BC-269C-435d-A152-05C5408002CA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2025-05-05T10:38:00Z</dcterms:created>
  <dc:creator>晨曦</dc:creator>
  <cp:lastModifiedBy>jdzadmin</cp:lastModifiedBy>
  <cp:lastPrinted>2026-03-12T19:37:00Z</cp:lastPrinted>
  <dcterms:modified xsi:type="dcterms:W3CDTF">2026-05-19T09:26:48Z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2052-11.1.0.10920</vt:lpwstr>
  </property>
  <property fmtid="{D5CDD505-2E9C-101B-9397-08002B2CF9AE}" pid="3" name="ICV">
    <vt:lpwstr>3CDAA9FD8B72427CADA3391661EEF683_13</vt:lpwstr>
  </property>
  <property fmtid="{D5CDD505-2E9C-101B-9397-08002B2CF9AE}" pid="4" name="KSOTemplateDocerSaveRecord">
    <vt:lpwstr>eyJoZGlkIjoiMDljYzUzMWQ4OWI0YzBkYjYzMDRhZTY5ZjZkYmFmYTgiLCJ1c2VySWQiOiIyNTcwNjY5NDkifQ==</vt:lpwstr>
  </property>
</Properties>
</file>