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rPr>
          <w:b/>
          <w:bCs/>
        </w:rPr>
      </w:pPr>
      <w:r>
        <w:rPr>
          <w:b/>
          <w:bCs/>
        </w:rPr>
        <w:t>附件1</w:t>
      </w:r>
    </w:p>
    <w:p>
      <w:pPr>
        <w:pStyle w:val="5"/>
      </w:pPr>
    </w:p>
    <w:p>
      <w:pPr>
        <w:pStyle w:val="4"/>
        <w:keepNext w:val="0"/>
        <w:keepLines w:val="0"/>
        <w:pageBreakBefore w:val="0"/>
        <w:widowControl/>
        <w:tabs>
          <w:tab w:val="left" w:pos="5039"/>
          <w:tab w:val="left" w:pos="5699"/>
        </w:tabs>
        <w:kinsoku/>
        <w:wordWrap/>
        <w:overflowPunct/>
        <w:topLinePunct w:val="0"/>
        <w:autoSpaceDE/>
        <w:autoSpaceDN/>
        <w:bidi w:val="0"/>
        <w:adjustRightInd/>
        <w:snapToGrid/>
        <w:spacing w:before="0" w:beforeAutospacing="0" w:afterAutospacing="0" w:line="240" w:lineRule="auto"/>
        <w:ind w:right="0" w:firstLine="0" w:firstLineChars="0"/>
        <w:jc w:val="center"/>
        <w:textAlignment w:val="auto"/>
        <w:rPr>
          <w:rFonts w:hint="eastAsia" w:ascii="方正小标宋简体" w:hAnsi="方正小标宋简体" w:eastAsia="方正小标宋简体" w:cs="方正小标宋简体"/>
          <w:b/>
          <w:bCs w:val="0"/>
          <w:color w:val="auto"/>
          <w:sz w:val="44"/>
          <w:szCs w:val="44"/>
        </w:rPr>
      </w:pPr>
      <w:r>
        <w:rPr>
          <w:rFonts w:hint="eastAsia" w:ascii="方正小标宋简体" w:hAnsi="方正小标宋简体" w:eastAsia="方正小标宋简体" w:cs="方正小标宋简体"/>
          <w:b/>
          <w:bCs w:val="0"/>
          <w:color w:val="auto"/>
          <w:spacing w:val="-1"/>
          <w:sz w:val="44"/>
          <w:szCs w:val="44"/>
          <w:lang w:val="en-US" w:eastAsia="zh-CN"/>
        </w:rPr>
        <w:t>景德镇</w:t>
      </w:r>
      <w:r>
        <w:rPr>
          <w:rFonts w:hint="eastAsia" w:ascii="方正小标宋简体" w:hAnsi="方正小标宋简体" w:eastAsia="方正小标宋简体" w:cs="方正小标宋简体"/>
          <w:b/>
          <w:bCs w:val="0"/>
          <w:color w:val="auto"/>
          <w:sz w:val="44"/>
          <w:szCs w:val="44"/>
        </w:rPr>
        <w:t>市</w:t>
      </w:r>
      <w:r>
        <w:rPr>
          <w:rFonts w:hint="eastAsia" w:ascii="方正小标宋简体" w:hAnsi="方正小标宋简体" w:eastAsia="方正小标宋简体" w:cs="方正小标宋简体"/>
          <w:b/>
          <w:bCs w:val="0"/>
          <w:color w:val="auto"/>
          <w:sz w:val="44"/>
          <w:szCs w:val="44"/>
          <w:lang w:val="en-US" w:eastAsia="zh-CN"/>
        </w:rPr>
        <w:t>制造业</w:t>
      </w:r>
      <w:r>
        <w:rPr>
          <w:rFonts w:hint="eastAsia" w:ascii="方正小标宋简体" w:hAnsi="方正小标宋简体" w:eastAsia="方正小标宋简体" w:cs="方正小标宋简体"/>
          <w:b/>
          <w:bCs w:val="0"/>
          <w:color w:val="auto"/>
          <w:sz w:val="44"/>
          <w:szCs w:val="44"/>
        </w:rPr>
        <w:t>数</w:t>
      </w:r>
      <w:r>
        <w:rPr>
          <w:rFonts w:hint="eastAsia" w:ascii="方正小标宋简体" w:hAnsi="方正小标宋简体" w:eastAsia="方正小标宋简体" w:cs="方正小标宋简体"/>
          <w:b/>
          <w:bCs w:val="0"/>
          <w:color w:val="auto"/>
          <w:sz w:val="44"/>
          <w:szCs w:val="44"/>
          <w:lang w:val="en-US" w:eastAsia="zh-CN"/>
        </w:rPr>
        <w:t>智</w:t>
      </w:r>
      <w:r>
        <w:rPr>
          <w:rFonts w:hint="eastAsia" w:ascii="方正小标宋简体" w:hAnsi="方正小标宋简体" w:eastAsia="方正小标宋简体" w:cs="方正小标宋简体"/>
          <w:b/>
          <w:bCs w:val="0"/>
          <w:color w:val="auto"/>
          <w:sz w:val="44"/>
          <w:szCs w:val="44"/>
        </w:rPr>
        <w:t>化转型服务商</w:t>
      </w:r>
    </w:p>
    <w:p>
      <w:pPr>
        <w:pStyle w:val="4"/>
        <w:keepNext w:val="0"/>
        <w:keepLines w:val="0"/>
        <w:pageBreakBefore w:val="0"/>
        <w:widowControl/>
        <w:tabs>
          <w:tab w:val="left" w:pos="5039"/>
          <w:tab w:val="left" w:pos="5699"/>
        </w:tabs>
        <w:kinsoku/>
        <w:wordWrap/>
        <w:overflowPunct/>
        <w:topLinePunct w:val="0"/>
        <w:autoSpaceDE/>
        <w:autoSpaceDN/>
        <w:bidi w:val="0"/>
        <w:adjustRightInd/>
        <w:snapToGrid/>
        <w:spacing w:before="0" w:beforeAutospacing="0" w:afterAutospacing="0" w:line="240" w:lineRule="auto"/>
        <w:ind w:right="0" w:firstLine="0" w:firstLineChars="0"/>
        <w:jc w:val="center"/>
        <w:textAlignment w:val="auto"/>
        <w:rPr>
          <w:rFonts w:hint="eastAsia" w:ascii="方正小标宋简体" w:hAnsi="方正小标宋简体" w:eastAsia="方正小标宋简体" w:cs="方正小标宋简体"/>
          <w:b/>
          <w:bCs w:val="0"/>
          <w:color w:val="auto"/>
          <w:sz w:val="44"/>
          <w:szCs w:val="44"/>
        </w:rPr>
      </w:pPr>
      <w:r>
        <w:rPr>
          <w:rFonts w:hint="eastAsia" w:ascii="方正小标宋简体" w:hAnsi="方正小标宋简体" w:eastAsia="方正小标宋简体" w:cs="方正小标宋简体"/>
          <w:b/>
          <w:bCs w:val="0"/>
          <w:color w:val="auto"/>
          <w:sz w:val="44"/>
          <w:szCs w:val="44"/>
        </w:rPr>
        <w:t>申报书</w:t>
      </w:r>
    </w:p>
    <w:p>
      <w:pPr>
        <w:pStyle w:val="5"/>
        <w:rPr>
          <w:rFonts w:ascii="方正小标宋简体"/>
          <w:color w:val="auto"/>
          <w:sz w:val="52"/>
        </w:rPr>
      </w:pPr>
    </w:p>
    <w:p>
      <w:pPr>
        <w:pStyle w:val="5"/>
        <w:spacing w:before="10"/>
        <w:rPr>
          <w:rFonts w:ascii="方正小标宋简体"/>
          <w:color w:val="auto"/>
          <w:sz w:val="43"/>
        </w:rPr>
      </w:pPr>
    </w:p>
    <w:p>
      <w:pPr>
        <w:pStyle w:val="5"/>
        <w:spacing w:before="10"/>
        <w:rPr>
          <w:rFonts w:ascii="方正小标宋简体"/>
          <w:color w:val="auto"/>
          <w:sz w:val="43"/>
        </w:rPr>
      </w:pPr>
    </w:p>
    <w:p>
      <w:pPr>
        <w:pStyle w:val="5"/>
        <w:tabs>
          <w:tab w:val="left" w:pos="8023"/>
        </w:tabs>
        <w:spacing w:before="1"/>
        <w:ind w:left="745"/>
        <w:rPr>
          <w:rFonts w:ascii="Times New Roman"/>
          <w:color w:val="auto"/>
          <w:sz w:val="20"/>
        </w:rPr>
      </w:pPr>
      <w:r>
        <w:rPr>
          <w:rFonts w:hint="eastAsia" w:ascii="黑体" w:eastAsia="黑体"/>
          <w:color w:val="auto"/>
          <w:spacing w:val="-1"/>
        </w:rPr>
        <w:t>申报单位（盖章）</w:t>
      </w:r>
      <w:r>
        <w:rPr>
          <w:rFonts w:hint="eastAsia" w:ascii="黑体" w:eastAsia="黑体"/>
          <w:color w:val="auto"/>
          <w:spacing w:val="-1"/>
          <w:lang w:eastAsia="zh-CN"/>
        </w:rPr>
        <w:t>：</w:t>
      </w:r>
      <w:r>
        <w:rPr>
          <w:rFonts w:ascii="Times New Roman" w:eastAsia="Times New Roman"/>
          <w:color w:val="auto"/>
          <w:u w:val="thick" w:color="585858"/>
        </w:rPr>
        <w:tab/>
      </w:r>
    </w:p>
    <w:p>
      <w:pPr>
        <w:pStyle w:val="5"/>
        <w:tabs>
          <w:tab w:val="left" w:pos="1385"/>
          <w:tab w:val="left" w:pos="2025"/>
          <w:tab w:val="left" w:pos="2665"/>
          <w:tab w:val="left" w:pos="3305"/>
          <w:tab w:val="left" w:pos="8023"/>
        </w:tabs>
        <w:spacing w:before="132"/>
        <w:ind w:left="745"/>
        <w:rPr>
          <w:rFonts w:ascii="Times New Roman" w:eastAsia="Times New Roman"/>
          <w:color w:val="auto"/>
          <w:u w:val="thick" w:color="585858"/>
        </w:rPr>
      </w:pPr>
      <w:r>
        <w:rPr>
          <w:rFonts w:hint="eastAsia" w:ascii="黑体" w:eastAsia="黑体"/>
          <w:color w:val="auto"/>
          <w:lang w:eastAsia="zh-CN"/>
        </w:rPr>
        <w:t>联</w:t>
      </w:r>
      <w:r>
        <w:rPr>
          <w:rFonts w:hint="eastAsia" w:ascii="黑体" w:eastAsia="黑体"/>
          <w:color w:val="auto"/>
          <w:lang w:val="en-US" w:eastAsia="zh-CN"/>
        </w:rPr>
        <w:t xml:space="preserve">     </w:t>
      </w:r>
      <w:r>
        <w:rPr>
          <w:rFonts w:hint="eastAsia" w:ascii="黑体" w:eastAsia="黑体"/>
          <w:color w:val="auto"/>
          <w:lang w:eastAsia="zh-CN"/>
        </w:rPr>
        <w:t>系</w:t>
      </w:r>
      <w:r>
        <w:rPr>
          <w:rFonts w:hint="eastAsia" w:ascii="黑体" w:eastAsia="黑体"/>
          <w:color w:val="auto"/>
          <w:lang w:val="en-US" w:eastAsia="zh-CN"/>
        </w:rPr>
        <w:t xml:space="preserve">     </w:t>
      </w:r>
      <w:r>
        <w:rPr>
          <w:rFonts w:hint="eastAsia" w:ascii="黑体" w:eastAsia="黑体"/>
          <w:color w:val="auto"/>
          <w:lang w:eastAsia="zh-CN"/>
        </w:rPr>
        <w:t>人：</w:t>
      </w:r>
      <w:r>
        <w:rPr>
          <w:rFonts w:ascii="Times New Roman" w:eastAsia="Times New Roman"/>
          <w:color w:val="auto"/>
          <w:u w:val="thick" w:color="585858"/>
        </w:rPr>
        <w:tab/>
      </w:r>
    </w:p>
    <w:p>
      <w:pPr>
        <w:pStyle w:val="5"/>
        <w:tabs>
          <w:tab w:val="left" w:pos="1385"/>
          <w:tab w:val="left" w:pos="2025"/>
          <w:tab w:val="left" w:pos="2665"/>
          <w:tab w:val="left" w:pos="3305"/>
          <w:tab w:val="left" w:pos="8023"/>
        </w:tabs>
        <w:spacing w:before="132"/>
        <w:ind w:left="745"/>
        <w:rPr>
          <w:rFonts w:ascii="Times New Roman" w:eastAsia="Times New Roman"/>
          <w:color w:val="auto"/>
        </w:rPr>
      </w:pPr>
      <w:r>
        <w:rPr>
          <w:rFonts w:hint="eastAsia" w:ascii="黑体" w:eastAsia="黑体"/>
          <w:color w:val="auto"/>
          <w:lang w:val="en-US" w:eastAsia="zh-CN"/>
        </w:rPr>
        <w:t>联   系   方  式：</w:t>
      </w:r>
      <w:r>
        <w:rPr>
          <w:rFonts w:ascii="Times New Roman" w:eastAsia="Times New Roman"/>
          <w:color w:val="auto"/>
          <w:u w:val="thick" w:color="585858"/>
        </w:rPr>
        <w:tab/>
      </w:r>
    </w:p>
    <w:p>
      <w:pPr>
        <w:pStyle w:val="5"/>
        <w:rPr>
          <w:rFonts w:ascii="Times New Roman"/>
          <w:color w:val="auto"/>
          <w:sz w:val="20"/>
        </w:rPr>
      </w:pPr>
    </w:p>
    <w:p>
      <w:pPr>
        <w:pStyle w:val="5"/>
        <w:spacing w:before="6"/>
        <w:rPr>
          <w:rFonts w:ascii="Times New Roman"/>
          <w:color w:val="auto"/>
          <w:sz w:val="27"/>
        </w:rPr>
      </w:pPr>
    </w:p>
    <w:p>
      <w:pPr>
        <w:pStyle w:val="5"/>
        <w:rPr>
          <w:rFonts w:ascii="Times New Roman"/>
          <w:color w:val="auto"/>
          <w:sz w:val="20"/>
        </w:rPr>
      </w:pPr>
    </w:p>
    <w:p>
      <w:pPr>
        <w:pStyle w:val="5"/>
        <w:rPr>
          <w:rFonts w:ascii="Times New Roman"/>
          <w:color w:val="auto"/>
          <w:sz w:val="20"/>
        </w:rPr>
      </w:pPr>
    </w:p>
    <w:p>
      <w:pPr>
        <w:pStyle w:val="5"/>
        <w:ind w:left="0" w:leftChars="0" w:firstLine="0" w:firstLineChars="0"/>
        <w:rPr>
          <w:rFonts w:ascii="Times New Roman"/>
          <w:color w:val="auto"/>
          <w:sz w:val="20"/>
        </w:rPr>
      </w:pPr>
    </w:p>
    <w:p>
      <w:pPr>
        <w:pStyle w:val="5"/>
        <w:spacing w:before="10"/>
        <w:ind w:left="0" w:leftChars="0" w:firstLine="0" w:firstLineChars="0"/>
        <w:rPr>
          <w:rFonts w:ascii="Times New Roman"/>
          <w:color w:val="auto"/>
          <w:sz w:val="19"/>
        </w:rPr>
      </w:pPr>
    </w:p>
    <w:p>
      <w:pPr>
        <w:pStyle w:val="5"/>
        <w:spacing w:before="10"/>
        <w:ind w:left="0" w:leftChars="0" w:firstLine="0" w:firstLineChars="0"/>
        <w:rPr>
          <w:rFonts w:ascii="Times New Roman"/>
          <w:color w:val="auto"/>
          <w:sz w:val="19"/>
        </w:rPr>
      </w:pPr>
    </w:p>
    <w:p>
      <w:pPr>
        <w:pStyle w:val="5"/>
        <w:spacing w:before="10"/>
        <w:ind w:left="0" w:leftChars="0" w:firstLine="0" w:firstLineChars="0"/>
        <w:rPr>
          <w:rFonts w:ascii="Times New Roman"/>
          <w:color w:val="auto"/>
          <w:sz w:val="19"/>
        </w:rPr>
      </w:pPr>
    </w:p>
    <w:p>
      <w:pPr>
        <w:pStyle w:val="5"/>
        <w:spacing w:before="10"/>
        <w:ind w:left="0" w:leftChars="0" w:firstLine="0" w:firstLineChars="0"/>
        <w:rPr>
          <w:rFonts w:ascii="Times New Roman"/>
          <w:color w:val="auto"/>
          <w:sz w:val="19"/>
        </w:rPr>
      </w:pPr>
    </w:p>
    <w:p>
      <w:pPr>
        <w:pStyle w:val="5"/>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黑体" w:eastAsia="黑体"/>
          <w:color w:val="auto"/>
        </w:rPr>
      </w:pPr>
      <w:r>
        <w:rPr>
          <w:rFonts w:hint="eastAsia" w:ascii="黑体" w:eastAsia="黑体"/>
          <w:color w:val="auto"/>
          <w:lang w:val="en-US" w:eastAsia="zh-CN"/>
        </w:rPr>
        <w:t>景德镇</w:t>
      </w:r>
      <w:r>
        <w:rPr>
          <w:rFonts w:hint="eastAsia" w:ascii="黑体" w:eastAsia="黑体"/>
          <w:color w:val="auto"/>
        </w:rPr>
        <w:t>市工信局制</w:t>
      </w:r>
    </w:p>
    <w:p>
      <w:pPr>
        <w:pStyle w:val="5"/>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ascii="黑体"/>
          <w:color w:val="auto"/>
          <w:sz w:val="36"/>
        </w:rPr>
      </w:pPr>
      <w:r>
        <w:rPr>
          <w:rFonts w:hint="eastAsia" w:ascii="黑体" w:eastAsia="黑体"/>
          <w:color w:val="auto"/>
        </w:rPr>
        <w:t>二〇二</w:t>
      </w:r>
      <w:r>
        <w:rPr>
          <w:rFonts w:hint="eastAsia" w:ascii="黑体" w:eastAsia="黑体"/>
          <w:color w:val="auto"/>
          <w:lang w:val="en-US" w:eastAsia="zh-CN"/>
        </w:rPr>
        <w:t>六</w:t>
      </w:r>
      <w:r>
        <w:rPr>
          <w:rFonts w:hint="eastAsia" w:ascii="黑体" w:eastAsia="黑体"/>
          <w:color w:val="auto"/>
        </w:rPr>
        <w:t>年</w:t>
      </w:r>
      <w:r>
        <w:rPr>
          <w:rFonts w:hint="eastAsia" w:ascii="黑体" w:eastAsia="黑体"/>
          <w:color w:val="auto"/>
          <w:lang w:val="en-US" w:eastAsia="zh-CN"/>
        </w:rPr>
        <w:t xml:space="preserve">  </w:t>
      </w:r>
      <w:r>
        <w:rPr>
          <w:rFonts w:hint="eastAsia" w:ascii="黑体" w:eastAsia="黑体"/>
          <w:color w:val="auto"/>
        </w:rPr>
        <w:t>月</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firstLine="0" w:firstLineChars="0"/>
        <w:jc w:val="center"/>
        <w:textAlignment w:val="auto"/>
        <w:rPr>
          <w:rFonts w:hint="eastAsia" w:ascii="方正小标宋简体" w:hAnsi="方正小标宋简体" w:eastAsia="方正小标宋简体" w:cs="方正小标宋简体"/>
          <w:color w:val="auto"/>
          <w:sz w:val="44"/>
          <w:szCs w:val="44"/>
        </w:rPr>
        <w:sectPr>
          <w:footerReference r:id="rId3" w:type="default"/>
          <w:pgSz w:w="11850" w:h="16783"/>
          <w:pgMar w:top="2098" w:right="1474" w:bottom="1984" w:left="1587"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default" w:ascii="Times New Roman Regular" w:hAnsi="Times New Roman Regular" w:eastAsia="方正小标宋简体" w:cs="Times New Roman Regular"/>
          <w:color w:val="auto"/>
          <w:sz w:val="36"/>
          <w:szCs w:val="36"/>
        </w:rPr>
      </w:pPr>
      <w:r>
        <w:rPr>
          <w:rFonts w:hint="default" w:ascii="Times New Roman Regular" w:hAnsi="Times New Roman Regular" w:eastAsia="方正小标宋简体" w:cs="Times New Roman Regular"/>
          <w:color w:val="auto"/>
          <w:sz w:val="36"/>
          <w:szCs w:val="36"/>
        </w:rPr>
        <w:t>填 写 须 知</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default" w:ascii="Times New Roman Regular" w:hAnsi="Times New Roman Regular" w:eastAsia="方正小标宋简体" w:cs="Times New Roman Regular"/>
          <w:color w:val="auto"/>
          <w:sz w:val="36"/>
          <w:szCs w:val="36"/>
        </w:rPr>
      </w:pP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请在正式填写申报书前认真阅读并理解以下内容：</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1.申报单位应按照模板所要求的内容提供相关信息和材料，并</w:t>
      </w:r>
      <w:r>
        <w:rPr>
          <w:rFonts w:hint="eastAsia" w:ascii="仿宋_GB2312" w:hAnsi="仿宋_GB2312" w:eastAsia="仿宋_GB2312" w:cs="仿宋_GB2312"/>
          <w:color w:val="auto"/>
          <w:spacing w:val="0"/>
          <w:sz w:val="32"/>
          <w:szCs w:val="32"/>
          <w:lang w:eastAsia="zh-CN"/>
        </w:rPr>
        <w:t>对</w:t>
      </w:r>
      <w:r>
        <w:rPr>
          <w:rFonts w:hint="eastAsia" w:ascii="仿宋_GB2312" w:hAnsi="仿宋_GB2312" w:eastAsia="仿宋_GB2312" w:cs="仿宋_GB2312"/>
          <w:color w:val="auto"/>
          <w:spacing w:val="0"/>
          <w:sz w:val="32"/>
          <w:szCs w:val="32"/>
        </w:rPr>
        <w:t>内容准确、真实</w:t>
      </w:r>
      <w:r>
        <w:rPr>
          <w:rFonts w:hint="eastAsia" w:ascii="仿宋_GB2312" w:hAnsi="仿宋_GB2312" w:eastAsia="仿宋_GB2312" w:cs="仿宋_GB2312"/>
          <w:color w:val="auto"/>
          <w:spacing w:val="0"/>
          <w:sz w:val="32"/>
          <w:szCs w:val="32"/>
          <w:lang w:eastAsia="zh-CN"/>
        </w:rPr>
        <w:t>性负责，报送的内容可以公开不涉及秘密</w:t>
      </w:r>
      <w:r>
        <w:rPr>
          <w:rFonts w:hint="eastAsia" w:ascii="仿宋_GB2312" w:hAnsi="仿宋_GB2312" w:eastAsia="仿宋_GB2312" w:cs="仿宋_GB2312"/>
          <w:color w:val="auto"/>
          <w:spacing w:val="0"/>
          <w:sz w:val="32"/>
          <w:szCs w:val="32"/>
        </w:rPr>
        <w:t>。</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2.</w:t>
      </w:r>
      <w:r>
        <w:rPr>
          <w:rFonts w:hint="eastAsia" w:ascii="仿宋_GB2312" w:hAnsi="仿宋_GB2312" w:eastAsia="仿宋_GB2312" w:cs="仿宋_GB2312"/>
          <w:color w:val="auto"/>
          <w:spacing w:val="0"/>
          <w:sz w:val="32"/>
          <w:szCs w:val="32"/>
        </w:rPr>
        <w:t>表格内文字为小四仿宋＿GB2312，单倍行距；其他部分的一级标题为三号黑体，二级标题为三号楷体，正文为三号仿宋＿GB2312，行距固定值28磅。</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textAlignment w:val="auto"/>
        <w:outlineLvl w:val="9"/>
        <w:rPr>
          <w:rFonts w:hint="eastAsia" w:ascii="方正小标宋简体" w:hAnsi="方正小标宋简体" w:eastAsia="方正小标宋简体" w:cs="方正小标宋简体"/>
          <w:color w:val="auto"/>
          <w:sz w:val="44"/>
          <w:szCs w:val="44"/>
        </w:rPr>
      </w:pPr>
      <w:r>
        <w:rPr>
          <w:rFonts w:hint="eastAsia" w:ascii="仿宋_GB2312" w:hAnsi="仿宋_GB2312" w:eastAsia="仿宋_GB2312" w:cs="仿宋_GB2312"/>
          <w:color w:val="auto"/>
          <w:spacing w:val="0"/>
          <w:sz w:val="32"/>
          <w:szCs w:val="32"/>
        </w:rPr>
        <w:t>3.准备纸质申报书一份，采用A4纸双面打印，以普通纸质材料作为封面，并于左侧装订成册（采用普通胶粘装订方式）加盖骑缝章。纸质材料需由法人代表或其授权代表签名，并加盖申报单位公章（申报材料不退还）。</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pStyle w:val="4"/>
        <w:keepNext w:val="0"/>
        <w:keepLines w:val="0"/>
        <w:pageBreakBefore w:val="0"/>
        <w:widowControl/>
        <w:kinsoku/>
        <w:wordWrap/>
        <w:overflowPunct/>
        <w:topLinePunct w:val="0"/>
        <w:autoSpaceDE/>
        <w:autoSpaceDN/>
        <w:bidi w:val="0"/>
        <w:adjustRightInd/>
        <w:snapToGrid/>
        <w:spacing w:before="0" w:beforeAutospacing="0" w:afterAutospacing="0" w:line="560" w:lineRule="exact"/>
        <w:ind w:right="0" w:firstLine="0" w:firstLineChars="0"/>
        <w:jc w:val="center"/>
        <w:textAlignment w:val="auto"/>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rPr>
        <w:t>申报材料真实性承诺书</w:t>
      </w:r>
    </w:p>
    <w:p>
      <w:pPr>
        <w:pStyle w:val="5"/>
        <w:keepNext w:val="0"/>
        <w:keepLines w:val="0"/>
        <w:pageBreakBefore w:val="0"/>
        <w:kinsoku/>
        <w:wordWrap/>
        <w:overflowPunct/>
        <w:topLinePunct w:val="0"/>
        <w:autoSpaceDE/>
        <w:autoSpaceDN/>
        <w:bidi w:val="0"/>
        <w:adjustRightInd/>
        <w:snapToGrid/>
        <w:spacing w:line="560" w:lineRule="exact"/>
        <w:textAlignment w:val="auto"/>
        <w:rPr>
          <w:rFonts w:ascii="方正小标宋简体"/>
          <w:color w:val="auto"/>
          <w:sz w:val="59"/>
        </w:rPr>
      </w:pPr>
    </w:p>
    <w:p>
      <w:pPr>
        <w:pStyle w:val="5"/>
        <w:keepNext w:val="0"/>
        <w:keepLines w:val="0"/>
        <w:pageBreakBefore w:val="0"/>
        <w:widowControl/>
        <w:kinsoku/>
        <w:wordWrap/>
        <w:overflowPunct/>
        <w:topLinePunct w:val="0"/>
        <w:autoSpaceDE/>
        <w:autoSpaceDN/>
        <w:bidi w:val="0"/>
        <w:adjustRightInd/>
        <w:snapToGrid/>
        <w:spacing w:line="560" w:lineRule="exact"/>
        <w:ind w:left="0" w:right="0" w:rightChars="0" w:firstLine="640"/>
        <w:jc w:val="both"/>
        <w:textAlignment w:val="auto"/>
        <w:rPr>
          <w:rFonts w:hint="eastAsia"/>
          <w:color w:val="auto"/>
        </w:rPr>
      </w:pPr>
      <w:r>
        <w:rPr>
          <w:rFonts w:hint="eastAsia"/>
          <w:color w:val="auto"/>
        </w:rPr>
        <w:t>根据《</w:t>
      </w:r>
      <w:r>
        <w:rPr>
          <w:rFonts w:hint="eastAsia"/>
          <w:color w:val="auto"/>
          <w:lang w:eastAsia="zh-CN"/>
        </w:rPr>
        <w:t>关于开展2026年景德镇市制造业数</w:t>
      </w:r>
      <w:r>
        <w:rPr>
          <w:rFonts w:hint="eastAsia"/>
          <w:color w:val="auto"/>
          <w:lang w:val="en-US" w:eastAsia="zh-CN"/>
        </w:rPr>
        <w:t>智</w:t>
      </w:r>
      <w:r>
        <w:rPr>
          <w:rFonts w:hint="eastAsia"/>
          <w:color w:val="auto"/>
          <w:lang w:eastAsia="zh-CN"/>
        </w:rPr>
        <w:t>化转型服务商及“小快轻准”数字化解决方案和产品征集工作的通知</w:t>
      </w:r>
      <w:r>
        <w:rPr>
          <w:rFonts w:hint="eastAsia"/>
          <w:color w:val="auto"/>
        </w:rPr>
        <w:t>》要求，我单位提交申报材料进行参评。</w:t>
      </w:r>
    </w:p>
    <w:p>
      <w:pPr>
        <w:pStyle w:val="5"/>
        <w:keepNext w:val="0"/>
        <w:keepLines w:val="0"/>
        <w:pageBreakBefore w:val="0"/>
        <w:widowControl/>
        <w:kinsoku/>
        <w:wordWrap/>
        <w:overflowPunct/>
        <w:topLinePunct w:val="0"/>
        <w:autoSpaceDE/>
        <w:autoSpaceDN/>
        <w:bidi w:val="0"/>
        <w:adjustRightInd/>
        <w:snapToGrid/>
        <w:spacing w:line="560" w:lineRule="exact"/>
        <w:ind w:left="0" w:right="0" w:rightChars="0" w:firstLine="640"/>
        <w:jc w:val="both"/>
        <w:textAlignment w:val="auto"/>
        <w:rPr>
          <w:rFonts w:hint="eastAsia"/>
          <w:color w:val="auto"/>
        </w:rPr>
      </w:pPr>
      <w:r>
        <w:rPr>
          <w:rFonts w:hint="eastAsia"/>
          <w:color w:val="auto"/>
        </w:rPr>
        <w:t>现就有关情况声明如下：</w:t>
      </w:r>
    </w:p>
    <w:p>
      <w:pPr>
        <w:pStyle w:val="5"/>
        <w:keepNext w:val="0"/>
        <w:keepLines w:val="0"/>
        <w:pageBreakBefore w:val="0"/>
        <w:widowControl/>
        <w:kinsoku/>
        <w:wordWrap/>
        <w:overflowPunct/>
        <w:topLinePunct w:val="0"/>
        <w:autoSpaceDE/>
        <w:autoSpaceDN/>
        <w:bidi w:val="0"/>
        <w:adjustRightInd/>
        <w:snapToGrid/>
        <w:spacing w:line="560" w:lineRule="exact"/>
        <w:ind w:left="0" w:right="0" w:rightChars="0" w:firstLine="640"/>
        <w:jc w:val="both"/>
        <w:textAlignment w:val="auto"/>
        <w:rPr>
          <w:rFonts w:hint="eastAsia"/>
          <w:color w:val="auto"/>
        </w:rPr>
      </w:pPr>
      <w:r>
        <w:rPr>
          <w:rFonts w:hint="eastAsia"/>
          <w:color w:val="auto"/>
        </w:rPr>
        <w:t>1.我单位对提供参评的全部资料真实性、合规性负责，符合申报要求，近三年内未发生过较大及以上安全生产事故，无环境污染、产品质量、严重失信等重大违法违规记录，不存在弄虚作假行为。</w:t>
      </w:r>
    </w:p>
    <w:p>
      <w:pPr>
        <w:pStyle w:val="5"/>
        <w:keepNext w:val="0"/>
        <w:keepLines w:val="0"/>
        <w:pageBreakBefore w:val="0"/>
        <w:widowControl/>
        <w:kinsoku/>
        <w:wordWrap/>
        <w:overflowPunct/>
        <w:topLinePunct w:val="0"/>
        <w:autoSpaceDE/>
        <w:autoSpaceDN/>
        <w:bidi w:val="0"/>
        <w:adjustRightInd/>
        <w:snapToGrid/>
        <w:spacing w:line="560" w:lineRule="exact"/>
        <w:ind w:left="0" w:right="0" w:rightChars="0" w:firstLine="640"/>
        <w:jc w:val="both"/>
        <w:textAlignment w:val="auto"/>
        <w:rPr>
          <w:rFonts w:hint="eastAsia"/>
          <w:color w:val="auto"/>
        </w:rPr>
      </w:pPr>
      <w:r>
        <w:rPr>
          <w:rFonts w:hint="eastAsia"/>
          <w:color w:val="auto"/>
        </w:rPr>
        <w:t>2.我单位在参评过程中所涉及的申报资料和程序皆符合国家有关法律法规及相关产业政策要求。</w:t>
      </w:r>
    </w:p>
    <w:p>
      <w:pPr>
        <w:pStyle w:val="5"/>
        <w:keepNext w:val="0"/>
        <w:keepLines w:val="0"/>
        <w:pageBreakBefore w:val="0"/>
        <w:widowControl/>
        <w:kinsoku/>
        <w:wordWrap/>
        <w:overflowPunct/>
        <w:topLinePunct w:val="0"/>
        <w:autoSpaceDE/>
        <w:autoSpaceDN/>
        <w:bidi w:val="0"/>
        <w:adjustRightInd/>
        <w:snapToGrid/>
        <w:spacing w:line="560" w:lineRule="exact"/>
        <w:ind w:left="0" w:right="0" w:rightChars="0" w:firstLine="640"/>
        <w:jc w:val="both"/>
        <w:textAlignment w:val="auto"/>
        <w:rPr>
          <w:rFonts w:hint="eastAsia"/>
          <w:color w:val="auto"/>
        </w:rPr>
      </w:pPr>
      <w:r>
        <w:rPr>
          <w:rFonts w:hint="eastAsia"/>
          <w:color w:val="auto"/>
        </w:rPr>
        <w:t>3.我单位对所提交的申报资料负有保密责任，按照国家相关保密规定，所提交的申报资料未涉及国家秘密、个人信息和其他敏感信息。</w:t>
      </w:r>
    </w:p>
    <w:p>
      <w:pPr>
        <w:pStyle w:val="5"/>
        <w:keepNext w:val="0"/>
        <w:keepLines w:val="0"/>
        <w:pageBreakBefore w:val="0"/>
        <w:widowControl/>
        <w:kinsoku/>
        <w:wordWrap/>
        <w:overflowPunct/>
        <w:topLinePunct w:val="0"/>
        <w:autoSpaceDE/>
        <w:autoSpaceDN/>
        <w:bidi w:val="0"/>
        <w:adjustRightInd/>
        <w:snapToGrid/>
        <w:spacing w:line="560" w:lineRule="exact"/>
        <w:ind w:left="0" w:right="0" w:rightChars="0" w:firstLine="640"/>
        <w:jc w:val="both"/>
        <w:textAlignment w:val="auto"/>
        <w:rPr>
          <w:rFonts w:hint="eastAsia"/>
          <w:color w:val="auto"/>
        </w:rPr>
      </w:pPr>
      <w:r>
        <w:rPr>
          <w:rFonts w:hint="eastAsia"/>
          <w:color w:val="auto"/>
        </w:rPr>
        <w:t>4.申报后，我单位不会以任何形式干预后续进行的审查、评审和确定工作。</w:t>
      </w:r>
    </w:p>
    <w:p>
      <w:pPr>
        <w:pStyle w:val="5"/>
        <w:keepNext w:val="0"/>
        <w:keepLines w:val="0"/>
        <w:pageBreakBefore w:val="0"/>
        <w:widowControl/>
        <w:kinsoku/>
        <w:wordWrap/>
        <w:overflowPunct/>
        <w:topLinePunct w:val="0"/>
        <w:autoSpaceDE/>
        <w:autoSpaceDN/>
        <w:bidi w:val="0"/>
        <w:adjustRightInd/>
        <w:snapToGrid/>
        <w:spacing w:line="560" w:lineRule="exact"/>
        <w:ind w:left="0" w:right="0" w:rightChars="0" w:firstLine="640"/>
        <w:jc w:val="both"/>
        <w:textAlignment w:val="auto"/>
        <w:rPr>
          <w:color w:val="auto"/>
        </w:rPr>
      </w:pPr>
      <w:r>
        <w:rPr>
          <w:rFonts w:hint="eastAsia"/>
          <w:color w:val="auto"/>
        </w:rPr>
        <w:t>我单位对违反上述声明导致的后果承担全部法律责任。</w:t>
      </w:r>
    </w:p>
    <w:p>
      <w:pPr>
        <w:pStyle w:val="5"/>
        <w:keepNext w:val="0"/>
        <w:keepLines w:val="0"/>
        <w:pageBreakBefore w:val="0"/>
        <w:kinsoku/>
        <w:wordWrap/>
        <w:overflowPunct/>
        <w:topLinePunct w:val="0"/>
        <w:autoSpaceDE/>
        <w:autoSpaceDN/>
        <w:bidi w:val="0"/>
        <w:adjustRightInd/>
        <w:snapToGrid/>
        <w:spacing w:line="560" w:lineRule="exact"/>
        <w:textAlignment w:val="auto"/>
        <w:rPr>
          <w:color w:val="auto"/>
          <w:sz w:val="44"/>
        </w:rPr>
      </w:pPr>
    </w:p>
    <w:p>
      <w:pPr>
        <w:pStyle w:val="5"/>
        <w:keepNext w:val="0"/>
        <w:keepLines w:val="0"/>
        <w:pageBreakBefore w:val="0"/>
        <w:kinsoku/>
        <w:wordWrap/>
        <w:overflowPunct/>
        <w:topLinePunct w:val="0"/>
        <w:autoSpaceDE/>
        <w:autoSpaceDN/>
        <w:bidi w:val="0"/>
        <w:adjustRightInd/>
        <w:snapToGrid/>
        <w:spacing w:line="560" w:lineRule="exact"/>
        <w:textAlignment w:val="auto"/>
        <w:rPr>
          <w:color w:val="auto"/>
          <w:sz w:val="44"/>
        </w:rPr>
      </w:pPr>
    </w:p>
    <w:p>
      <w:pPr>
        <w:pStyle w:val="5"/>
        <w:keepNext w:val="0"/>
        <w:keepLines w:val="0"/>
        <w:pageBreakBefore w:val="0"/>
        <w:widowControl/>
        <w:tabs>
          <w:tab w:val="left" w:pos="4746"/>
          <w:tab w:val="left" w:pos="5386"/>
          <w:tab w:val="left" w:pos="6026"/>
        </w:tabs>
        <w:kinsoku/>
        <w:wordWrap/>
        <w:overflowPunct/>
        <w:topLinePunct w:val="0"/>
        <w:autoSpaceDE/>
        <w:autoSpaceDN/>
        <w:bidi w:val="0"/>
        <w:adjustRightInd/>
        <w:snapToGrid/>
        <w:spacing w:line="560" w:lineRule="exact"/>
        <w:ind w:left="0" w:right="2520" w:rightChars="1200" w:hanging="1"/>
        <w:jc w:val="right"/>
        <w:textAlignment w:val="auto"/>
        <w:rPr>
          <w:color w:val="auto"/>
          <w:spacing w:val="-16"/>
        </w:rPr>
      </w:pPr>
      <w:r>
        <w:rPr>
          <w:color w:val="auto"/>
        </w:rPr>
        <w:t>单位公章</w:t>
      </w:r>
      <w:r>
        <w:rPr>
          <w:color w:val="auto"/>
          <w:spacing w:val="-16"/>
        </w:rPr>
        <w:t>：</w:t>
      </w:r>
    </w:p>
    <w:p>
      <w:pPr>
        <w:pStyle w:val="5"/>
        <w:keepNext w:val="0"/>
        <w:keepLines w:val="0"/>
        <w:pageBreakBefore w:val="0"/>
        <w:widowControl/>
        <w:tabs>
          <w:tab w:val="left" w:pos="4746"/>
          <w:tab w:val="left" w:pos="5386"/>
          <w:tab w:val="left" w:pos="6026"/>
        </w:tabs>
        <w:kinsoku/>
        <w:wordWrap/>
        <w:overflowPunct/>
        <w:topLinePunct w:val="0"/>
        <w:autoSpaceDE/>
        <w:autoSpaceDN/>
        <w:bidi w:val="0"/>
        <w:adjustRightInd/>
        <w:snapToGrid/>
        <w:spacing w:line="560" w:lineRule="exact"/>
        <w:ind w:left="0" w:right="2520" w:rightChars="1200" w:hanging="1"/>
        <w:jc w:val="right"/>
        <w:textAlignment w:val="auto"/>
        <w:rPr>
          <w:color w:val="auto"/>
        </w:rPr>
      </w:pPr>
      <w:r>
        <w:rPr>
          <w:color w:val="auto"/>
          <w:spacing w:val="-1"/>
        </w:rPr>
        <w:t>法定代</w:t>
      </w:r>
      <w:r>
        <w:rPr>
          <w:color w:val="auto"/>
        </w:rPr>
        <w:t>表人</w:t>
      </w:r>
      <w:r>
        <w:rPr>
          <w:rFonts w:hint="eastAsia"/>
          <w:color w:val="auto"/>
          <w:lang w:val="en-US" w:eastAsia="zh-CN"/>
        </w:rPr>
        <w:t>/负责人</w:t>
      </w:r>
      <w:r>
        <w:rPr>
          <w:color w:val="auto"/>
        </w:rPr>
        <w:t>签字：</w:t>
      </w:r>
    </w:p>
    <w:p>
      <w:pPr>
        <w:pStyle w:val="5"/>
        <w:keepNext w:val="0"/>
        <w:keepLines w:val="0"/>
        <w:pageBreakBefore w:val="0"/>
        <w:widowControl/>
        <w:tabs>
          <w:tab w:val="left" w:pos="1333"/>
          <w:tab w:val="left" w:pos="2133"/>
        </w:tabs>
        <w:kinsoku/>
        <w:wordWrap/>
        <w:overflowPunct/>
        <w:topLinePunct w:val="0"/>
        <w:autoSpaceDE/>
        <w:autoSpaceDN/>
        <w:bidi w:val="0"/>
        <w:adjustRightInd/>
        <w:snapToGrid/>
        <w:spacing w:line="560" w:lineRule="exact"/>
        <w:ind w:left="0" w:leftChars="0" w:right="2520" w:rightChars="1200" w:firstLine="0" w:firstLineChars="0"/>
        <w:jc w:val="right"/>
        <w:textAlignment w:val="auto"/>
        <w:rPr>
          <w:rFonts w:hint="default"/>
          <w:color w:val="auto"/>
          <w:lang w:val="en-US"/>
        </w:rPr>
      </w:pPr>
      <w:r>
        <w:rPr>
          <w:rFonts w:hint="default"/>
          <w:color w:val="auto"/>
          <w:lang w:val="en-US"/>
        </w:rPr>
        <w:t xml:space="preserve">                </w:t>
      </w:r>
    </w:p>
    <w:p>
      <w:pPr>
        <w:pStyle w:val="5"/>
        <w:keepNext w:val="0"/>
        <w:keepLines w:val="0"/>
        <w:pageBreakBefore w:val="0"/>
        <w:widowControl/>
        <w:tabs>
          <w:tab w:val="left" w:pos="1333"/>
          <w:tab w:val="left" w:pos="2133"/>
        </w:tabs>
        <w:kinsoku/>
        <w:wordWrap/>
        <w:overflowPunct/>
        <w:topLinePunct w:val="0"/>
        <w:autoSpaceDE/>
        <w:autoSpaceDN/>
        <w:bidi w:val="0"/>
        <w:adjustRightInd/>
        <w:snapToGrid/>
        <w:spacing w:line="560" w:lineRule="exact"/>
        <w:ind w:left="0" w:leftChars="0" w:right="1260" w:rightChars="600" w:firstLine="0" w:firstLineChars="0"/>
        <w:jc w:val="right"/>
        <w:textAlignment w:val="auto"/>
        <w:rPr>
          <w:color w:val="auto"/>
        </w:rPr>
        <w:sectPr>
          <w:pgSz w:w="11906" w:h="16838"/>
          <w:pgMar w:top="1440" w:right="1800" w:bottom="1440" w:left="1800" w:header="851" w:footer="992" w:gutter="0"/>
          <w:pgNumType w:fmt="decimal"/>
          <w:cols w:space="425" w:num="1"/>
          <w:docGrid w:type="lines" w:linePitch="312" w:charSpace="0"/>
        </w:sectPr>
      </w:pPr>
      <w:r>
        <w:rPr>
          <w:color w:val="auto"/>
        </w:rPr>
        <w:t>202</w:t>
      </w:r>
      <w:r>
        <w:rPr>
          <w:rFonts w:hint="eastAsia"/>
          <w:color w:val="auto"/>
          <w:lang w:val="en-US" w:eastAsia="zh-CN"/>
        </w:rPr>
        <w:t>6</w:t>
      </w:r>
      <w:r>
        <w:rPr>
          <w:color w:val="auto"/>
        </w:rPr>
        <w:t>年</w:t>
      </w:r>
      <w:r>
        <w:rPr>
          <w:rFonts w:hint="eastAsia"/>
          <w:color w:val="auto"/>
          <w:lang w:val="en-US" w:eastAsia="zh-CN"/>
        </w:rPr>
        <w:t xml:space="preserve">  </w:t>
      </w:r>
      <w:r>
        <w:rPr>
          <w:color w:val="auto"/>
        </w:rPr>
        <w:t>月</w:t>
      </w:r>
      <w:r>
        <w:rPr>
          <w:rFonts w:hint="eastAsia"/>
          <w:color w:val="auto"/>
          <w:lang w:val="en-US" w:eastAsia="zh-CN"/>
        </w:rPr>
        <w:t xml:space="preserve">  </w:t>
      </w:r>
      <w:r>
        <w:rPr>
          <w:rFonts w:hint="default"/>
          <w:color w:val="auto"/>
          <w:lang w:val="en-US" w:eastAsia="zh-CN"/>
        </w:rPr>
        <w:t xml:space="preserve"> </w:t>
      </w:r>
      <w:r>
        <w:rPr>
          <w:color w:val="auto"/>
        </w:rPr>
        <w:t>日</w:t>
      </w:r>
    </w:p>
    <w:p>
      <w:pPr>
        <w:pStyle w:val="5"/>
        <w:keepNext w:val="0"/>
        <w:keepLines w:val="0"/>
        <w:pageBreakBefore w:val="0"/>
        <w:widowControl w:val="0"/>
        <w:kinsoku/>
        <w:wordWrap/>
        <w:overflowPunct/>
        <w:topLinePunct w:val="0"/>
        <w:autoSpaceDE/>
        <w:autoSpaceDN/>
        <w:bidi w:val="0"/>
        <w:adjustRightInd/>
        <w:snapToGrid/>
        <w:spacing w:before="1"/>
        <w:ind w:left="0" w:leftChars="0" w:firstLine="640" w:firstLineChars="200"/>
        <w:textAlignment w:val="auto"/>
        <w:rPr>
          <w:rFonts w:hint="eastAsia" w:ascii="黑体" w:eastAsia="黑体"/>
        </w:rPr>
      </w:pPr>
      <w:r>
        <w:rPr>
          <w:rFonts w:hint="eastAsia" w:ascii="黑体" w:eastAsia="黑体"/>
          <w:color w:val="auto"/>
        </w:rPr>
        <w:t>一、基本情况</w:t>
      </w:r>
    </w:p>
    <w:tbl>
      <w:tblPr>
        <w:tblStyle w:val="9"/>
        <w:tblpPr w:leftFromText="180" w:rightFromText="180" w:vertAnchor="text" w:horzAnchor="page" w:tblpXSpec="center" w:tblpY="178"/>
        <w:tblOverlap w:val="never"/>
        <w:tblW w:w="882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193"/>
        <w:gridCol w:w="1754"/>
        <w:gridCol w:w="456"/>
        <w:gridCol w:w="115"/>
        <w:gridCol w:w="2095"/>
        <w:gridCol w:w="105"/>
        <w:gridCol w:w="210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jc w:val="center"/>
        </w:trPr>
        <w:tc>
          <w:tcPr>
            <w:tcW w:w="8823" w:type="dxa"/>
            <w:gridSpan w:val="7"/>
            <w:vAlign w:val="center"/>
          </w:tcPr>
          <w:p>
            <w:pPr>
              <w:bidi w:val="0"/>
              <w:jc w:val="center"/>
              <w:rPr>
                <w:rFonts w:hint="eastAsia" w:ascii="黑体" w:eastAsia="黑体"/>
              </w:rPr>
            </w:pPr>
            <w:r>
              <w:rPr>
                <w:rFonts w:hint="eastAsia" w:ascii="方正黑体_GBK" w:hAnsi="方正黑体_GBK" w:eastAsia="方正黑体_GBK" w:cs="方正黑体_GBK"/>
                <w:sz w:val="24"/>
                <w:szCs w:val="32"/>
              </w:rPr>
              <w:t>申报单位基本信息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jc w:val="center"/>
        </w:trPr>
        <w:tc>
          <w:tcPr>
            <w:tcW w:w="2193" w:type="dxa"/>
            <w:vAlign w:val="center"/>
          </w:tcPr>
          <w:p>
            <w:pPr>
              <w:bidi w:val="0"/>
              <w:jc w:val="cente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单位名称</w:t>
            </w:r>
          </w:p>
        </w:tc>
        <w:tc>
          <w:tcPr>
            <w:tcW w:w="1754" w:type="dxa"/>
            <w:vAlign w:val="center"/>
          </w:tcPr>
          <w:p>
            <w:pPr>
              <w:bidi w:val="0"/>
              <w:jc w:val="center"/>
              <w:rPr>
                <w:rFonts w:hint="eastAsia" w:ascii="仿宋_GB2312" w:hAnsi="仿宋_GB2312" w:eastAsia="仿宋_GB2312" w:cs="仿宋_GB2312"/>
                <w:b/>
                <w:bCs/>
                <w:sz w:val="24"/>
                <w:szCs w:val="32"/>
              </w:rPr>
            </w:pPr>
          </w:p>
        </w:tc>
        <w:tc>
          <w:tcPr>
            <w:tcW w:w="2771" w:type="dxa"/>
            <w:gridSpan w:val="4"/>
            <w:vAlign w:val="center"/>
          </w:tcPr>
          <w:p>
            <w:pPr>
              <w:bidi w:val="0"/>
              <w:jc w:val="center"/>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lang w:val="en-US" w:eastAsia="zh-CN"/>
              </w:rPr>
              <w:t>统一社会编码</w:t>
            </w:r>
          </w:p>
        </w:tc>
        <w:tc>
          <w:tcPr>
            <w:tcW w:w="2105" w:type="dxa"/>
            <w:vAlign w:val="center"/>
          </w:tcPr>
          <w:p>
            <w:pPr>
              <w:bidi w:val="0"/>
              <w:jc w:val="center"/>
              <w:rPr>
                <w:rFonts w:hint="eastAsia" w:ascii="仿宋_GB2312" w:hAnsi="仿宋_GB2312" w:eastAsia="仿宋_GB2312" w:cs="仿宋_GB2312"/>
                <w:b/>
                <w:bCs/>
                <w:sz w:val="24"/>
                <w:szCs w:val="3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jc w:val="center"/>
        </w:trPr>
        <w:tc>
          <w:tcPr>
            <w:tcW w:w="2193" w:type="dxa"/>
            <w:vAlign w:val="center"/>
          </w:tcPr>
          <w:p>
            <w:pPr>
              <w:bidi w:val="0"/>
              <w:jc w:val="cente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详细地址</w:t>
            </w:r>
          </w:p>
        </w:tc>
        <w:tc>
          <w:tcPr>
            <w:tcW w:w="6630" w:type="dxa"/>
            <w:gridSpan w:val="6"/>
            <w:vAlign w:val="center"/>
          </w:tcPr>
          <w:p>
            <w:pPr>
              <w:bidi w:val="0"/>
              <w:jc w:val="center"/>
              <w:rPr>
                <w:rFonts w:hint="eastAsia" w:ascii="仿宋_GB2312" w:hAnsi="仿宋_GB2312" w:eastAsia="仿宋_GB2312" w:cs="仿宋_GB2312"/>
                <w:b/>
                <w:bCs/>
                <w:sz w:val="24"/>
                <w:szCs w:val="3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jc w:val="center"/>
        </w:trPr>
        <w:tc>
          <w:tcPr>
            <w:tcW w:w="2193" w:type="dxa"/>
            <w:vAlign w:val="center"/>
          </w:tcPr>
          <w:p>
            <w:pPr>
              <w:snapToGrid w:val="0"/>
              <w:spacing w:line="360" w:lineRule="exact"/>
              <w:jc w:val="center"/>
              <w:rPr>
                <w:rFonts w:hint="eastAsia" w:ascii="Times New Roman Regular" w:hAnsi="Times New Roman Regular" w:eastAsia="仿宋_GB2312" w:cs="Times New Roman Regular"/>
                <w:b/>
                <w:bCs/>
                <w:color w:val="000000"/>
                <w:kern w:val="0"/>
                <w:sz w:val="24"/>
                <w:szCs w:val="24"/>
                <w:lang w:val="en-US" w:eastAsia="zh-CN" w:bidi="ar-SA"/>
              </w:rPr>
            </w:pPr>
            <w:r>
              <w:rPr>
                <w:rFonts w:hint="default" w:ascii="Times New Roman Regular" w:hAnsi="Times New Roman Regular" w:eastAsia="仿宋_GB2312" w:cs="Times New Roman Regular"/>
                <w:b/>
                <w:bCs/>
                <w:color w:val="000000"/>
                <w:kern w:val="0"/>
                <w:sz w:val="24"/>
                <w:szCs w:val="24"/>
                <w:lang w:bidi="ar"/>
              </w:rPr>
              <w:t>单位性质</w:t>
            </w:r>
          </w:p>
        </w:tc>
        <w:tc>
          <w:tcPr>
            <w:tcW w:w="6630" w:type="dxa"/>
            <w:gridSpan w:val="6"/>
            <w:vAlign w:val="center"/>
          </w:tcPr>
          <w:p>
            <w:pPr>
              <w:widowControl/>
              <w:snapToGrid w:val="0"/>
              <w:spacing w:line="360" w:lineRule="exact"/>
              <w:jc w:val="center"/>
              <w:rPr>
                <w:rFonts w:hint="eastAsia" w:ascii="Times New Roman Regular" w:hAnsi="Times New Roman Regular" w:eastAsia="仿宋_GB2312" w:cs="Times New Roman Regular"/>
                <w:color w:val="000000"/>
                <w:kern w:val="0"/>
                <w:sz w:val="24"/>
                <w:szCs w:val="24"/>
                <w:lang w:val="en-US" w:eastAsia="zh-CN" w:bidi="ar-SA"/>
              </w:rPr>
            </w:pPr>
            <w:r>
              <w:rPr>
                <w:rFonts w:hint="eastAsia" w:ascii="仿宋_GB2312" w:hAnsi="仿宋_GB2312" w:eastAsia="仿宋_GB2312" w:cs="仿宋_GB2312"/>
                <w:b w:val="0"/>
                <w:bCs w:val="0"/>
                <w:sz w:val="24"/>
                <w:szCs w:val="32"/>
                <w:lang w:val="en-US" w:eastAsia="zh-CN"/>
              </w:rPr>
              <w:t>□</w:t>
            </w:r>
            <w:r>
              <w:rPr>
                <w:rFonts w:hint="default" w:ascii="Times New Roman Regular" w:hAnsi="Times New Roman Regular" w:eastAsia="仿宋_GB2312" w:cs="Times New Roman Regular"/>
                <w:b w:val="0"/>
                <w:bCs w:val="0"/>
                <w:color w:val="000000"/>
                <w:kern w:val="0"/>
                <w:sz w:val="24"/>
                <w:szCs w:val="24"/>
                <w:lang w:bidi="ar"/>
              </w:rPr>
              <w:t>国有</w:t>
            </w:r>
            <w:r>
              <w:rPr>
                <w:rFonts w:hint="eastAsia" w:ascii="Times New Roman Regular" w:hAnsi="Times New Roman Regular" w:eastAsia="仿宋_GB2312" w:cs="Times New Roman Regular"/>
                <w:b w:val="0"/>
                <w:bCs w:val="0"/>
                <w:color w:val="000000"/>
                <w:kern w:val="0"/>
                <w:sz w:val="24"/>
                <w:szCs w:val="24"/>
                <w:lang w:val="en-US" w:eastAsia="zh-CN" w:bidi="ar"/>
              </w:rPr>
              <w:t xml:space="preserve"> </w:t>
            </w:r>
            <w:r>
              <w:rPr>
                <w:rFonts w:hint="default" w:ascii="Times New Roman Regular" w:hAnsi="Times New Roman Regular" w:eastAsia="仿宋_GB2312" w:cs="Times New Roman Regular"/>
                <w:b w:val="0"/>
                <w:bCs w:val="0"/>
                <w:color w:val="000000"/>
                <w:kern w:val="0"/>
                <w:sz w:val="24"/>
                <w:szCs w:val="24"/>
                <w:lang w:bidi="ar"/>
              </w:rPr>
              <w:t xml:space="preserve"> </w:t>
            </w:r>
            <w:r>
              <w:rPr>
                <w:rFonts w:hint="eastAsia" w:ascii="仿宋_GB2312" w:hAnsi="仿宋_GB2312" w:eastAsia="仿宋_GB2312" w:cs="仿宋_GB2312"/>
                <w:b w:val="0"/>
                <w:bCs w:val="0"/>
                <w:sz w:val="24"/>
                <w:szCs w:val="32"/>
                <w:lang w:val="en-US" w:eastAsia="zh-CN"/>
              </w:rPr>
              <w:t>□</w:t>
            </w:r>
            <w:r>
              <w:rPr>
                <w:rFonts w:hint="default" w:ascii="Times New Roman Regular" w:hAnsi="Times New Roman Regular" w:eastAsia="仿宋_GB2312" w:cs="Times New Roman Regular"/>
                <w:b w:val="0"/>
                <w:bCs w:val="0"/>
                <w:color w:val="000000"/>
                <w:kern w:val="0"/>
                <w:sz w:val="24"/>
                <w:szCs w:val="24"/>
                <w:lang w:bidi="ar"/>
              </w:rPr>
              <w:t xml:space="preserve">民营  </w:t>
            </w:r>
            <w:r>
              <w:rPr>
                <w:rFonts w:hint="eastAsia" w:ascii="仿宋_GB2312" w:hAnsi="仿宋_GB2312" w:eastAsia="仿宋_GB2312" w:cs="仿宋_GB2312"/>
                <w:b w:val="0"/>
                <w:bCs w:val="0"/>
                <w:sz w:val="24"/>
                <w:szCs w:val="32"/>
                <w:lang w:val="en-US" w:eastAsia="zh-CN"/>
              </w:rPr>
              <w:t>□</w:t>
            </w:r>
            <w:r>
              <w:rPr>
                <w:rFonts w:hint="default" w:ascii="Times New Roman Regular" w:hAnsi="Times New Roman Regular" w:eastAsia="仿宋_GB2312" w:cs="Times New Roman Regular"/>
                <w:b w:val="0"/>
                <w:bCs w:val="0"/>
                <w:kern w:val="0"/>
                <w:sz w:val="24"/>
                <w:szCs w:val="24"/>
                <w:lang w:val="en-US" w:eastAsia="zh-CN"/>
              </w:rPr>
              <w:t>合</w:t>
            </w:r>
            <w:r>
              <w:rPr>
                <w:rFonts w:hint="default" w:ascii="Times New Roman Regular" w:hAnsi="Times New Roman Regular" w:eastAsia="仿宋_GB2312" w:cs="Times New Roman Regular"/>
                <w:b w:val="0"/>
                <w:bCs w:val="0"/>
                <w:color w:val="000000"/>
                <w:kern w:val="0"/>
                <w:sz w:val="24"/>
                <w:szCs w:val="24"/>
                <w:lang w:bidi="ar"/>
              </w:rPr>
              <w:t xml:space="preserve">资 </w:t>
            </w:r>
            <w:r>
              <w:rPr>
                <w:rFonts w:hint="eastAsia" w:ascii="仿宋_GB2312" w:hAnsi="仿宋_GB2312" w:eastAsia="仿宋_GB2312" w:cs="仿宋_GB2312"/>
                <w:b w:val="0"/>
                <w:bCs w:val="0"/>
                <w:sz w:val="24"/>
                <w:szCs w:val="32"/>
                <w:lang w:val="en-US" w:eastAsia="zh-CN"/>
              </w:rPr>
              <w:t>□</w:t>
            </w:r>
            <w:r>
              <w:rPr>
                <w:rFonts w:hint="default" w:ascii="Times New Roman Regular" w:hAnsi="Times New Roman Regular" w:eastAsia="仿宋_GB2312" w:cs="Times New Roman Regular"/>
                <w:b w:val="0"/>
                <w:bCs w:val="0"/>
                <w:color w:val="000000"/>
                <w:kern w:val="0"/>
                <w:sz w:val="24"/>
                <w:szCs w:val="24"/>
                <w:lang w:bidi="ar"/>
              </w:rPr>
              <w:t>其他（事业单位、科研院所等）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jc w:val="center"/>
        </w:trPr>
        <w:tc>
          <w:tcPr>
            <w:tcW w:w="2193" w:type="dxa"/>
            <w:vAlign w:val="center"/>
          </w:tcPr>
          <w:p>
            <w:pPr>
              <w:bidi w:val="0"/>
              <w:jc w:val="cente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所属行业</w:t>
            </w:r>
          </w:p>
        </w:tc>
        <w:tc>
          <w:tcPr>
            <w:tcW w:w="1754" w:type="dxa"/>
            <w:vAlign w:val="center"/>
          </w:tcPr>
          <w:p>
            <w:pPr>
              <w:bidi w:val="0"/>
              <w:jc w:val="center"/>
              <w:rPr>
                <w:rFonts w:hint="eastAsia" w:ascii="仿宋_GB2312" w:hAnsi="仿宋_GB2312" w:eastAsia="仿宋_GB2312" w:cs="仿宋_GB2312"/>
                <w:b/>
                <w:bCs/>
                <w:sz w:val="24"/>
                <w:szCs w:val="32"/>
              </w:rPr>
            </w:pPr>
          </w:p>
        </w:tc>
        <w:tc>
          <w:tcPr>
            <w:tcW w:w="2771" w:type="dxa"/>
            <w:gridSpan w:val="4"/>
            <w:vAlign w:val="center"/>
          </w:tcPr>
          <w:p>
            <w:pPr>
              <w:bidi w:val="0"/>
              <w:jc w:val="cente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成立时间</w:t>
            </w:r>
          </w:p>
        </w:tc>
        <w:tc>
          <w:tcPr>
            <w:tcW w:w="2105" w:type="dxa"/>
            <w:vAlign w:val="center"/>
          </w:tcPr>
          <w:p>
            <w:pPr>
              <w:bidi w:val="0"/>
              <w:jc w:val="center"/>
              <w:rPr>
                <w:rFonts w:hint="eastAsia" w:ascii="仿宋_GB2312" w:hAnsi="仿宋_GB2312" w:eastAsia="仿宋_GB2312" w:cs="仿宋_GB2312"/>
                <w:b/>
                <w:bCs/>
                <w:sz w:val="24"/>
                <w:szCs w:val="3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jc w:val="center"/>
        </w:trPr>
        <w:tc>
          <w:tcPr>
            <w:tcW w:w="2193" w:type="dxa"/>
            <w:vAlign w:val="center"/>
          </w:tcPr>
          <w:p>
            <w:pPr>
              <w:bidi w:val="0"/>
              <w:jc w:val="cente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联系人</w:t>
            </w:r>
          </w:p>
        </w:tc>
        <w:tc>
          <w:tcPr>
            <w:tcW w:w="1754" w:type="dxa"/>
            <w:vAlign w:val="center"/>
          </w:tcPr>
          <w:p>
            <w:pPr>
              <w:bidi w:val="0"/>
              <w:jc w:val="center"/>
              <w:rPr>
                <w:rFonts w:hint="eastAsia" w:ascii="仿宋_GB2312" w:hAnsi="仿宋_GB2312" w:eastAsia="仿宋_GB2312" w:cs="仿宋_GB2312"/>
                <w:b/>
                <w:bCs/>
                <w:sz w:val="24"/>
                <w:szCs w:val="32"/>
              </w:rPr>
            </w:pPr>
          </w:p>
        </w:tc>
        <w:tc>
          <w:tcPr>
            <w:tcW w:w="2771" w:type="dxa"/>
            <w:gridSpan w:val="4"/>
            <w:vAlign w:val="center"/>
          </w:tcPr>
          <w:p>
            <w:pPr>
              <w:bidi w:val="0"/>
              <w:jc w:val="cente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职务</w:t>
            </w:r>
          </w:p>
        </w:tc>
        <w:tc>
          <w:tcPr>
            <w:tcW w:w="2105" w:type="dxa"/>
            <w:vAlign w:val="center"/>
          </w:tcPr>
          <w:p>
            <w:pPr>
              <w:bidi w:val="0"/>
              <w:jc w:val="center"/>
              <w:rPr>
                <w:rFonts w:hint="eastAsia" w:ascii="仿宋_GB2312" w:hAnsi="仿宋_GB2312" w:eastAsia="仿宋_GB2312" w:cs="仿宋_GB2312"/>
                <w:b/>
                <w:bCs/>
                <w:sz w:val="24"/>
                <w:szCs w:val="3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jc w:val="center"/>
        </w:trPr>
        <w:tc>
          <w:tcPr>
            <w:tcW w:w="2193" w:type="dxa"/>
            <w:vAlign w:val="center"/>
          </w:tcPr>
          <w:p>
            <w:pPr>
              <w:bidi w:val="0"/>
              <w:jc w:val="cente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电话</w:t>
            </w:r>
          </w:p>
        </w:tc>
        <w:tc>
          <w:tcPr>
            <w:tcW w:w="1754" w:type="dxa"/>
            <w:vAlign w:val="center"/>
          </w:tcPr>
          <w:p>
            <w:pPr>
              <w:bidi w:val="0"/>
              <w:jc w:val="center"/>
              <w:rPr>
                <w:rFonts w:hint="eastAsia" w:ascii="仿宋_GB2312" w:hAnsi="仿宋_GB2312" w:eastAsia="仿宋_GB2312" w:cs="仿宋_GB2312"/>
                <w:b/>
                <w:bCs/>
                <w:sz w:val="24"/>
                <w:szCs w:val="32"/>
              </w:rPr>
            </w:pPr>
          </w:p>
        </w:tc>
        <w:tc>
          <w:tcPr>
            <w:tcW w:w="2771" w:type="dxa"/>
            <w:gridSpan w:val="4"/>
            <w:vAlign w:val="center"/>
          </w:tcPr>
          <w:p>
            <w:pPr>
              <w:bidi w:val="0"/>
              <w:jc w:val="cente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邮箱</w:t>
            </w:r>
          </w:p>
        </w:tc>
        <w:tc>
          <w:tcPr>
            <w:tcW w:w="2105" w:type="dxa"/>
            <w:vAlign w:val="center"/>
          </w:tcPr>
          <w:p>
            <w:pPr>
              <w:bidi w:val="0"/>
              <w:jc w:val="center"/>
              <w:rPr>
                <w:rFonts w:hint="eastAsia" w:ascii="仿宋_GB2312" w:hAnsi="仿宋_GB2312" w:eastAsia="仿宋_GB2312" w:cs="仿宋_GB2312"/>
                <w:b/>
                <w:bCs/>
                <w:sz w:val="24"/>
                <w:szCs w:val="3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89" w:hRule="atLeast"/>
          <w:jc w:val="center"/>
        </w:trPr>
        <w:tc>
          <w:tcPr>
            <w:tcW w:w="2193" w:type="dxa"/>
            <w:vAlign w:val="center"/>
          </w:tcPr>
          <w:p>
            <w:pPr>
              <w:bidi w:val="0"/>
              <w:jc w:val="cente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申报单位简介</w:t>
            </w:r>
          </w:p>
          <w:p>
            <w:pPr>
              <w:bidi w:val="0"/>
              <w:jc w:val="cente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（200字以内）</w:t>
            </w:r>
          </w:p>
        </w:tc>
        <w:tc>
          <w:tcPr>
            <w:tcW w:w="6630" w:type="dxa"/>
            <w:gridSpan w:val="6"/>
            <w:vAlign w:val="center"/>
          </w:tcPr>
          <w:p>
            <w:pPr>
              <w:bidi w:val="0"/>
              <w:jc w:val="both"/>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包括但不限于企业基本情况、主营业务收入、员工人数、</w:t>
            </w:r>
          </w:p>
          <w:p>
            <w:pPr>
              <w:bidi w:val="0"/>
              <w:jc w:val="both"/>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科技研发、主导产品等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52" w:hRule="atLeast"/>
          <w:jc w:val="center"/>
        </w:trPr>
        <w:tc>
          <w:tcPr>
            <w:tcW w:w="2193" w:type="dxa"/>
            <w:vAlign w:val="center"/>
          </w:tcPr>
          <w:p>
            <w:pPr>
              <w:bidi w:val="0"/>
              <w:jc w:val="cente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荣誉资质</w:t>
            </w:r>
          </w:p>
        </w:tc>
        <w:tc>
          <w:tcPr>
            <w:tcW w:w="6630" w:type="dxa"/>
            <w:gridSpan w:val="6"/>
            <w:vAlign w:val="center"/>
          </w:tcPr>
          <w:p>
            <w:pPr>
              <w:bidi w:val="0"/>
              <w:jc w:val="both"/>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包括但不限于服务商获得的由政府、行业协会、企业等颁发的</w:t>
            </w:r>
          </w:p>
          <w:p>
            <w:pPr>
              <w:bidi w:val="0"/>
              <w:jc w:val="both"/>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数字化转型相关荣誉、资质证书等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jc w:val="center"/>
        </w:trPr>
        <w:tc>
          <w:tcPr>
            <w:tcW w:w="8823" w:type="dxa"/>
            <w:gridSpan w:val="7"/>
            <w:vAlign w:val="center"/>
          </w:tcPr>
          <w:p>
            <w:pPr>
              <w:bidi w:val="0"/>
              <w:jc w:val="center"/>
              <w:rPr>
                <w:rFonts w:hint="eastAsia"/>
              </w:rPr>
            </w:pPr>
            <w:r>
              <w:rPr>
                <w:rFonts w:hint="eastAsia" w:ascii="方正黑体_GBK" w:hAnsi="方正黑体_GBK" w:eastAsia="方正黑体_GBK" w:cs="方正黑体_GBK"/>
                <w:sz w:val="24"/>
                <w:szCs w:val="32"/>
                <w:lang w:val="en-US" w:eastAsia="zh-CN"/>
              </w:rPr>
              <w:t>数智化服务能力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jc w:val="center"/>
        </w:trPr>
        <w:tc>
          <w:tcPr>
            <w:tcW w:w="2193" w:type="dxa"/>
            <w:vMerge w:val="restart"/>
            <w:vAlign w:val="center"/>
          </w:tcPr>
          <w:p>
            <w:pPr>
              <w:bidi w:val="0"/>
              <w:jc w:val="cente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近三年服务企业</w:t>
            </w:r>
          </w:p>
          <w:p>
            <w:pPr>
              <w:bidi w:val="0"/>
              <w:jc w:val="cente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数字化转型数量(家)</w:t>
            </w:r>
          </w:p>
        </w:tc>
        <w:tc>
          <w:tcPr>
            <w:tcW w:w="2210" w:type="dxa"/>
            <w:gridSpan w:val="2"/>
            <w:vAlign w:val="center"/>
          </w:tcPr>
          <w:p>
            <w:pPr>
              <w:bidi w:val="0"/>
              <w:jc w:val="center"/>
              <w:rPr>
                <w:rFonts w:hint="default"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2023年</w:t>
            </w:r>
          </w:p>
        </w:tc>
        <w:tc>
          <w:tcPr>
            <w:tcW w:w="2210" w:type="dxa"/>
            <w:gridSpan w:val="2"/>
            <w:vAlign w:val="center"/>
          </w:tcPr>
          <w:p>
            <w:pPr>
              <w:bidi w:val="0"/>
              <w:jc w:val="center"/>
              <w:rPr>
                <w:rFonts w:hint="default"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2024年</w:t>
            </w:r>
          </w:p>
        </w:tc>
        <w:tc>
          <w:tcPr>
            <w:tcW w:w="2210" w:type="dxa"/>
            <w:gridSpan w:val="2"/>
            <w:vAlign w:val="center"/>
          </w:tcPr>
          <w:p>
            <w:pPr>
              <w:bidi w:val="0"/>
              <w:jc w:val="center"/>
              <w:rPr>
                <w:rFonts w:hint="default"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2025年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3" w:hRule="atLeast"/>
          <w:jc w:val="center"/>
        </w:trPr>
        <w:tc>
          <w:tcPr>
            <w:tcW w:w="2193" w:type="dxa"/>
            <w:vMerge w:val="continue"/>
            <w:vAlign w:val="center"/>
          </w:tcPr>
          <w:p>
            <w:pPr>
              <w:bidi w:val="0"/>
              <w:jc w:val="center"/>
              <w:rPr>
                <w:rFonts w:hint="eastAsia" w:ascii="仿宋_GB2312" w:hAnsi="仿宋_GB2312" w:eastAsia="仿宋_GB2312" w:cs="仿宋_GB2312"/>
                <w:b/>
                <w:bCs/>
                <w:sz w:val="24"/>
                <w:szCs w:val="32"/>
                <w:lang w:val="en-US" w:eastAsia="zh-CN"/>
              </w:rPr>
            </w:pPr>
          </w:p>
        </w:tc>
        <w:tc>
          <w:tcPr>
            <w:tcW w:w="2210" w:type="dxa"/>
            <w:gridSpan w:val="2"/>
            <w:vAlign w:val="center"/>
          </w:tcPr>
          <w:p>
            <w:pPr>
              <w:bidi w:val="0"/>
              <w:rPr>
                <w:rFonts w:hint="eastAsia"/>
              </w:rPr>
            </w:pPr>
          </w:p>
        </w:tc>
        <w:tc>
          <w:tcPr>
            <w:tcW w:w="2210" w:type="dxa"/>
            <w:gridSpan w:val="2"/>
            <w:vAlign w:val="center"/>
          </w:tcPr>
          <w:p>
            <w:pPr>
              <w:bidi w:val="0"/>
              <w:rPr>
                <w:rFonts w:hint="eastAsia"/>
              </w:rPr>
            </w:pPr>
          </w:p>
        </w:tc>
        <w:tc>
          <w:tcPr>
            <w:tcW w:w="2210" w:type="dxa"/>
            <w:gridSpan w:val="2"/>
            <w:vAlign w:val="center"/>
          </w:tcPr>
          <w:p>
            <w:pPr>
              <w:bidi w:val="0"/>
              <w:rPr>
                <w:rFonts w:hint="eastAsi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4" w:hRule="atLeast"/>
          <w:jc w:val="center"/>
        </w:trPr>
        <w:tc>
          <w:tcPr>
            <w:tcW w:w="2193" w:type="dxa"/>
            <w:vAlign w:val="center"/>
          </w:tcPr>
          <w:p>
            <w:pPr>
              <w:bidi w:val="0"/>
              <w:jc w:val="cente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申报方向</w:t>
            </w:r>
          </w:p>
        </w:tc>
        <w:tc>
          <w:tcPr>
            <w:tcW w:w="6630" w:type="dxa"/>
            <w:gridSpan w:val="6"/>
            <w:vAlign w:val="center"/>
          </w:tcPr>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rPr>
            </w:pPr>
            <w:r>
              <w:rPr>
                <w:rFonts w:hint="eastAsia" w:ascii="仿宋_GB2312" w:hAnsi="仿宋_GB2312" w:eastAsia="仿宋_GB2312" w:cs="仿宋_GB2312"/>
                <w:b w:val="0"/>
                <w:bCs w:val="0"/>
                <w:sz w:val="24"/>
                <w:szCs w:val="32"/>
                <w:lang w:val="en-US" w:eastAsia="zh-CN"/>
              </w:rPr>
              <w:t>□</w:t>
            </w:r>
            <w:r>
              <w:rPr>
                <w:rFonts w:hint="default" w:ascii="仿宋_GB2312" w:hAnsi="仿宋_GB2312" w:eastAsia="仿宋_GB2312" w:cs="仿宋_GB2312"/>
                <w:b w:val="0"/>
                <w:bCs w:val="0"/>
                <w:sz w:val="24"/>
                <w:szCs w:val="32"/>
                <w:lang w:val="en-US" w:eastAsia="zh-CN"/>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9685"/>
                  <wp:effectExtent l="0" t="0" r="0" b="0"/>
                  <wp:wrapNone/>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5"/>
                          <a:stretch>
                            <a:fillRect/>
                          </a:stretch>
                        </pic:blipFill>
                        <pic:spPr>
                          <a:xfrm>
                            <a:off x="0" y="0"/>
                            <a:ext cx="18415" cy="19685"/>
                          </a:xfrm>
                          <a:prstGeom prst="rect">
                            <a:avLst/>
                          </a:prstGeom>
                          <a:noFill/>
                          <a:ln>
                            <a:noFill/>
                          </a:ln>
                        </pic:spPr>
                      </pic:pic>
                    </a:graphicData>
                  </a:graphic>
                </wp:anchor>
              </w:drawing>
            </w:r>
            <w:r>
              <w:rPr>
                <w:rFonts w:hint="eastAsia" w:ascii="仿宋_GB2312" w:hAnsi="仿宋_GB2312" w:eastAsia="仿宋_GB2312" w:cs="仿宋_GB2312"/>
                <w:b w:val="0"/>
                <w:bCs w:val="0"/>
                <w:sz w:val="24"/>
                <w:szCs w:val="32"/>
                <w:lang w:val="en-US" w:eastAsia="zh-CN"/>
              </w:rPr>
              <w:t>咨询类服务商         □</w:t>
            </w:r>
            <w:r>
              <w:rPr>
                <w:rFonts w:hint="default" w:ascii="仿宋_GB2312" w:hAnsi="仿宋_GB2312" w:eastAsia="仿宋_GB2312" w:cs="仿宋_GB2312"/>
                <w:b w:val="0"/>
                <w:bCs w:val="0"/>
                <w:sz w:val="24"/>
                <w:szCs w:val="32"/>
                <w:lang w:val="en-US" w:eastAsia="zh-CN"/>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8415" cy="19685"/>
                  <wp:effectExtent l="0" t="635" r="0" b="0"/>
                  <wp:wrapNone/>
                  <wp:docPr id="4" name="图片_2"/>
                  <wp:cNvGraphicFramePr/>
                  <a:graphic xmlns:a="http://schemas.openxmlformats.org/drawingml/2006/main">
                    <a:graphicData uri="http://schemas.openxmlformats.org/drawingml/2006/picture">
                      <pic:pic xmlns:pic="http://schemas.openxmlformats.org/drawingml/2006/picture">
                        <pic:nvPicPr>
                          <pic:cNvPr id="4" name="图片_2"/>
                          <pic:cNvPicPr/>
                        </pic:nvPicPr>
                        <pic:blipFill>
                          <a:blip r:embed="rId5"/>
                          <a:stretch>
                            <a:fillRect/>
                          </a:stretch>
                        </pic:blipFill>
                        <pic:spPr>
                          <a:xfrm rot="3720000">
                            <a:off x="0" y="0"/>
                            <a:ext cx="18415" cy="19685"/>
                          </a:xfrm>
                          <a:prstGeom prst="rect">
                            <a:avLst/>
                          </a:prstGeom>
                          <a:noFill/>
                          <a:ln>
                            <a:noFill/>
                          </a:ln>
                        </pic:spPr>
                      </pic:pic>
                    </a:graphicData>
                  </a:graphic>
                </wp:anchor>
              </w:drawing>
            </w:r>
            <w:r>
              <w:rPr>
                <w:rFonts w:hint="eastAsia" w:ascii="仿宋_GB2312" w:hAnsi="仿宋_GB2312" w:eastAsia="仿宋_GB2312" w:cs="仿宋_GB2312"/>
                <w:b w:val="0"/>
                <w:bCs w:val="0"/>
                <w:sz w:val="24"/>
                <w:szCs w:val="32"/>
                <w:lang w:val="en-US" w:eastAsia="zh-CN"/>
              </w:rPr>
              <w:t>实施类服务商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7" w:hRule="atLeast"/>
          <w:jc w:val="center"/>
        </w:trPr>
        <w:tc>
          <w:tcPr>
            <w:tcW w:w="2193" w:type="dxa"/>
            <w:vAlign w:val="center"/>
          </w:tcPr>
          <w:p>
            <w:pPr>
              <w:bidi w:val="0"/>
              <w:jc w:val="cente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主要服务方向</w:t>
            </w:r>
          </w:p>
          <w:p>
            <w:pPr>
              <w:bidi w:val="0"/>
              <w:jc w:val="center"/>
              <w:rPr>
                <w:rFonts w:hint="eastAsia"/>
                <w:lang w:val="zh-CN" w:eastAsia="zh-CN"/>
              </w:rPr>
            </w:pPr>
            <w:r>
              <w:rPr>
                <w:rFonts w:hint="eastAsia" w:ascii="仿宋_GB2312" w:hAnsi="仿宋_GB2312" w:eastAsia="仿宋_GB2312" w:cs="仿宋_GB2312"/>
                <w:b/>
                <w:bCs/>
                <w:sz w:val="24"/>
                <w:szCs w:val="32"/>
                <w:lang w:val="en-US" w:eastAsia="zh-CN"/>
              </w:rPr>
              <w:t>（可多选）</w:t>
            </w:r>
          </w:p>
        </w:tc>
        <w:tc>
          <w:tcPr>
            <w:tcW w:w="6630"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lang w:val="en-US" w:eastAsia="zh-CN"/>
              </w:rPr>
              <w:t>□</w:t>
            </w:r>
            <w:r>
              <w:rPr>
                <w:rFonts w:hint="eastAsia" w:ascii="仿宋_GB2312" w:hAnsi="仿宋_GB2312" w:eastAsia="仿宋_GB2312" w:cs="仿宋_GB2312"/>
                <w:sz w:val="24"/>
                <w:szCs w:val="32"/>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8415" cy="19685"/>
                  <wp:effectExtent l="0" t="0" r="0" b="0"/>
                  <wp:wrapNone/>
                  <wp:docPr id="1" name="图片_2"/>
                  <wp:cNvGraphicFramePr/>
                  <a:graphic xmlns:a="http://schemas.openxmlformats.org/drawingml/2006/main">
                    <a:graphicData uri="http://schemas.openxmlformats.org/drawingml/2006/picture">
                      <pic:pic xmlns:pic="http://schemas.openxmlformats.org/drawingml/2006/picture">
                        <pic:nvPicPr>
                          <pic:cNvPr id="1" name="图片_2"/>
                          <pic:cNvPicPr/>
                        </pic:nvPicPr>
                        <pic:blipFill>
                          <a:blip r:embed="rId5"/>
                          <a:stretch>
                            <a:fillRect/>
                          </a:stretch>
                        </pic:blipFill>
                        <pic:spPr>
                          <a:xfrm>
                            <a:off x="0" y="0"/>
                            <a:ext cx="18415" cy="19685"/>
                          </a:xfrm>
                          <a:prstGeom prst="rect">
                            <a:avLst/>
                          </a:prstGeom>
                          <a:noFill/>
                          <a:ln>
                            <a:noFill/>
                          </a:ln>
                        </pic:spPr>
                      </pic:pic>
                    </a:graphicData>
                  </a:graphic>
                </wp:anchor>
              </w:drawing>
            </w:r>
            <w:r>
              <w:rPr>
                <w:rFonts w:hint="eastAsia" w:ascii="仿宋_GB2312" w:hAnsi="仿宋_GB2312" w:eastAsia="仿宋_GB2312" w:cs="仿宋_GB2312"/>
                <w:sz w:val="24"/>
                <w:szCs w:val="32"/>
                <w:lang w:val="en-US" w:eastAsia="zh-CN"/>
              </w:rPr>
              <w:t>数字化转型整体解决方案</w:t>
            </w:r>
            <w:r>
              <w:rPr>
                <w:rFonts w:hint="eastAsia" w:ascii="仿宋_GB2312" w:hAnsi="仿宋_GB2312" w:eastAsia="仿宋_GB2312" w:cs="仿宋_GB2312"/>
                <w:sz w:val="24"/>
                <w:szCs w:val="32"/>
                <w:lang w:val="zh-CN" w:eastAsia="zh-CN"/>
              </w:rPr>
              <w:t>；具体为：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32"/>
                <w:lang w:val="zh-CN" w:eastAsia="zh-CN"/>
              </w:rPr>
            </w:pPr>
            <w:r>
              <w:rPr>
                <w:rFonts w:hint="eastAsia" w:ascii="仿宋_GB2312" w:hAnsi="仿宋_GB2312" w:eastAsia="仿宋_GB2312" w:cs="仿宋_GB2312"/>
                <w:sz w:val="24"/>
                <w:szCs w:val="32"/>
                <w:lang w:val="en-US" w:eastAsia="zh-CN"/>
              </w:rPr>
              <w:t>□</w:t>
            </w:r>
            <w:r>
              <w:rPr>
                <w:rFonts w:hint="eastAsia" w:ascii="仿宋_GB2312" w:hAnsi="仿宋_GB2312" w:eastAsia="仿宋_GB2312" w:cs="仿宋_GB2312"/>
                <w:sz w:val="24"/>
                <w:szCs w:val="32"/>
                <w:lang w:val="en-US"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415" cy="19685"/>
                  <wp:effectExtent l="0" t="635" r="0" b="0"/>
                  <wp:wrapNone/>
                  <wp:docPr id="38" name="图片_2"/>
                  <wp:cNvGraphicFramePr/>
                  <a:graphic xmlns:a="http://schemas.openxmlformats.org/drawingml/2006/main">
                    <a:graphicData uri="http://schemas.openxmlformats.org/drawingml/2006/picture">
                      <pic:pic xmlns:pic="http://schemas.openxmlformats.org/drawingml/2006/picture">
                        <pic:nvPicPr>
                          <pic:cNvPr id="38" name="图片_2"/>
                          <pic:cNvPicPr/>
                        </pic:nvPicPr>
                        <pic:blipFill>
                          <a:blip r:embed="rId5"/>
                          <a:stretch>
                            <a:fillRect/>
                          </a:stretch>
                        </pic:blipFill>
                        <pic:spPr>
                          <a:xfrm rot="3720000">
                            <a:off x="0" y="0"/>
                            <a:ext cx="18415" cy="19685"/>
                          </a:xfrm>
                          <a:prstGeom prst="rect">
                            <a:avLst/>
                          </a:prstGeom>
                          <a:noFill/>
                          <a:ln>
                            <a:noFill/>
                          </a:ln>
                        </pic:spPr>
                      </pic:pic>
                    </a:graphicData>
                  </a:graphic>
                </wp:anchor>
              </w:drawing>
            </w:r>
            <w:r>
              <w:rPr>
                <w:rFonts w:hint="eastAsia" w:ascii="仿宋_GB2312" w:hAnsi="仿宋_GB2312" w:eastAsia="仿宋_GB2312" w:cs="仿宋_GB2312"/>
                <w:sz w:val="24"/>
                <w:szCs w:val="32"/>
                <w:lang w:val="en-US" w:eastAsia="zh-CN"/>
              </w:rPr>
              <w:t>工业互联网平台</w:t>
            </w:r>
            <w:r>
              <w:rPr>
                <w:rFonts w:hint="eastAsia" w:ascii="仿宋_GB2312" w:hAnsi="仿宋_GB2312" w:eastAsia="仿宋_GB2312" w:cs="仿宋_GB2312"/>
                <w:sz w:val="24"/>
                <w:szCs w:val="32"/>
                <w:lang w:val="zh-CN" w:eastAsia="zh-CN"/>
              </w:rPr>
              <w:t>；具体为：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32"/>
                <w:lang w:val="zh-CN" w:eastAsia="zh-CN"/>
              </w:rPr>
            </w:pPr>
            <w:r>
              <w:rPr>
                <w:rFonts w:hint="eastAsia" w:ascii="仿宋_GB2312" w:hAnsi="仿宋_GB2312" w:eastAsia="仿宋_GB2312" w:cs="仿宋_GB2312"/>
                <w:sz w:val="24"/>
                <w:szCs w:val="32"/>
                <w:lang w:val="en-US" w:eastAsia="zh-CN"/>
              </w:rPr>
              <w:t>□软件和信息技术</w:t>
            </w:r>
            <w:r>
              <w:rPr>
                <w:rFonts w:hint="eastAsia" w:ascii="仿宋_GB2312" w:hAnsi="仿宋_GB2312" w:eastAsia="仿宋_GB2312" w:cs="仿宋_GB2312"/>
                <w:sz w:val="24"/>
                <w:szCs w:val="32"/>
                <w:lang w:val="zh-CN" w:eastAsia="zh-CN"/>
              </w:rPr>
              <w:t>；具体为：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32"/>
                <w:lang w:val="zh-CN" w:eastAsia="zh-CN"/>
              </w:rPr>
            </w:pPr>
            <w:r>
              <w:rPr>
                <w:rFonts w:hint="eastAsia" w:ascii="仿宋_GB2312" w:hAnsi="仿宋_GB2312" w:eastAsia="仿宋_GB2312" w:cs="仿宋_GB2312"/>
                <w:sz w:val="24"/>
                <w:szCs w:val="32"/>
                <w:lang w:val="en-US" w:eastAsia="zh-CN"/>
              </w:rPr>
              <w:t>□“人工智能+”</w:t>
            </w:r>
            <w:r>
              <w:rPr>
                <w:rFonts w:hint="eastAsia" w:ascii="仿宋_GB2312" w:hAnsi="仿宋_GB2312" w:eastAsia="仿宋_GB2312" w:cs="仿宋_GB2312"/>
                <w:sz w:val="24"/>
                <w:szCs w:val="32"/>
                <w:lang w:val="zh-CN" w:eastAsia="zh-CN"/>
              </w:rPr>
              <w:t>；具体为：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32"/>
                <w:lang w:val="zh-CN" w:eastAsia="zh-CN"/>
              </w:rPr>
            </w:pPr>
            <w:r>
              <w:rPr>
                <w:rFonts w:hint="eastAsia" w:ascii="仿宋_GB2312" w:hAnsi="仿宋_GB2312" w:eastAsia="仿宋_GB2312" w:cs="仿宋_GB2312"/>
                <w:sz w:val="24"/>
                <w:szCs w:val="32"/>
                <w:lang w:val="en-US" w:eastAsia="zh-CN"/>
              </w:rPr>
              <w:t>□网络改造升级</w:t>
            </w:r>
            <w:r>
              <w:rPr>
                <w:rFonts w:hint="eastAsia" w:ascii="仿宋_GB2312" w:hAnsi="仿宋_GB2312" w:eastAsia="仿宋_GB2312" w:cs="仿宋_GB2312"/>
                <w:sz w:val="24"/>
                <w:szCs w:val="32"/>
                <w:lang w:val="zh-CN" w:eastAsia="zh-CN"/>
              </w:rPr>
              <w:t>；具体为：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32"/>
                <w:lang w:val="zh-CN" w:eastAsia="zh-CN"/>
              </w:rPr>
            </w:pPr>
            <w:r>
              <w:rPr>
                <w:rFonts w:hint="eastAsia" w:ascii="仿宋_GB2312" w:hAnsi="仿宋_GB2312" w:eastAsia="仿宋_GB2312" w:cs="仿宋_GB2312"/>
                <w:sz w:val="24"/>
                <w:szCs w:val="32"/>
                <w:lang w:val="en-US" w:eastAsia="zh-CN"/>
              </w:rPr>
              <w:t>□安全生产监管</w:t>
            </w:r>
            <w:r>
              <w:rPr>
                <w:rFonts w:hint="eastAsia" w:ascii="仿宋_GB2312" w:hAnsi="仿宋_GB2312" w:eastAsia="仿宋_GB2312" w:cs="仿宋_GB2312"/>
                <w:sz w:val="24"/>
                <w:szCs w:val="32"/>
                <w:lang w:val="zh-CN" w:eastAsia="zh-CN"/>
              </w:rPr>
              <w:t>；具体为：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32"/>
                <w:lang w:val="zh-CN" w:eastAsia="zh-CN"/>
              </w:rPr>
            </w:pPr>
            <w:r>
              <w:rPr>
                <w:rFonts w:hint="eastAsia" w:ascii="仿宋_GB2312" w:hAnsi="仿宋_GB2312" w:eastAsia="仿宋_GB2312" w:cs="仿宋_GB2312"/>
                <w:sz w:val="24"/>
                <w:szCs w:val="32"/>
                <w:lang w:val="en-US" w:eastAsia="zh-CN"/>
              </w:rPr>
              <w:t>□成熟度评估</w:t>
            </w:r>
            <w:r>
              <w:rPr>
                <w:rFonts w:hint="eastAsia" w:ascii="仿宋_GB2312" w:hAnsi="仿宋_GB2312" w:eastAsia="仿宋_GB2312" w:cs="仿宋_GB2312"/>
                <w:sz w:val="24"/>
                <w:szCs w:val="32"/>
                <w:lang w:val="zh-CN" w:eastAsia="zh-CN"/>
              </w:rPr>
              <w:t>；具体为：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32"/>
                <w:lang w:val="zh-CN" w:eastAsia="zh-CN"/>
              </w:rPr>
            </w:pPr>
            <w:r>
              <w:rPr>
                <w:rFonts w:hint="eastAsia" w:ascii="仿宋_GB2312" w:hAnsi="仿宋_GB2312" w:eastAsia="仿宋_GB2312" w:cs="仿宋_GB2312"/>
                <w:sz w:val="24"/>
                <w:szCs w:val="32"/>
                <w:lang w:val="en-US" w:eastAsia="zh-CN"/>
              </w:rPr>
              <w:t>□标识解析应用开发</w:t>
            </w:r>
            <w:r>
              <w:rPr>
                <w:rFonts w:hint="eastAsia" w:ascii="仿宋_GB2312" w:hAnsi="仿宋_GB2312" w:eastAsia="仿宋_GB2312" w:cs="仿宋_GB2312"/>
                <w:sz w:val="24"/>
                <w:szCs w:val="32"/>
                <w:lang w:val="zh-CN" w:eastAsia="zh-CN"/>
              </w:rPr>
              <w:t>；具体为：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32"/>
                <w:lang w:val="zh-CN" w:eastAsia="zh-CN"/>
              </w:rPr>
            </w:pPr>
            <w:r>
              <w:rPr>
                <w:rFonts w:hint="eastAsia" w:ascii="仿宋_GB2312" w:hAnsi="仿宋_GB2312" w:eastAsia="仿宋_GB2312" w:cs="仿宋_GB2312"/>
                <w:sz w:val="24"/>
                <w:szCs w:val="32"/>
                <w:lang w:val="en-US" w:eastAsia="zh-CN"/>
              </w:rPr>
              <w:t>□数字化转型人才培训</w:t>
            </w:r>
            <w:r>
              <w:rPr>
                <w:rFonts w:hint="eastAsia" w:ascii="仿宋_GB2312" w:hAnsi="仿宋_GB2312" w:eastAsia="仿宋_GB2312" w:cs="仿宋_GB2312"/>
                <w:sz w:val="24"/>
                <w:szCs w:val="32"/>
                <w:lang w:val="zh-CN" w:eastAsia="zh-CN"/>
              </w:rPr>
              <w:t>；具体为：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32"/>
                <w:lang w:val="zh-CN" w:eastAsia="zh-CN"/>
              </w:rPr>
            </w:pPr>
            <w:r>
              <w:rPr>
                <w:rFonts w:hint="eastAsia" w:ascii="仿宋_GB2312" w:hAnsi="仿宋_GB2312" w:eastAsia="仿宋_GB2312" w:cs="仿宋_GB2312"/>
                <w:sz w:val="24"/>
                <w:szCs w:val="32"/>
                <w:lang w:val="en-US" w:eastAsia="zh-CN"/>
              </w:rPr>
              <w:t>□数字化转型贯标</w:t>
            </w:r>
            <w:r>
              <w:rPr>
                <w:rFonts w:hint="eastAsia" w:ascii="仿宋_GB2312" w:hAnsi="仿宋_GB2312" w:eastAsia="仿宋_GB2312" w:cs="仿宋_GB2312"/>
                <w:sz w:val="24"/>
                <w:szCs w:val="32"/>
                <w:lang w:val="zh-CN" w:eastAsia="zh-CN"/>
              </w:rPr>
              <w:t>；具体为：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32"/>
                <w:lang w:val="zh-CN" w:eastAsia="zh-CN"/>
              </w:rPr>
            </w:pPr>
            <w:r>
              <w:rPr>
                <w:rFonts w:hint="eastAsia" w:ascii="仿宋_GB2312" w:hAnsi="仿宋_GB2312" w:eastAsia="仿宋_GB2312" w:cs="仿宋_GB2312"/>
                <w:sz w:val="24"/>
                <w:szCs w:val="32"/>
                <w:lang w:val="en-US" w:eastAsia="zh-CN"/>
              </w:rPr>
              <w:t>□工业互联网评测、规划咨询</w:t>
            </w:r>
            <w:r>
              <w:rPr>
                <w:rFonts w:hint="eastAsia" w:ascii="仿宋_GB2312" w:hAnsi="仿宋_GB2312" w:eastAsia="仿宋_GB2312" w:cs="仿宋_GB2312"/>
                <w:sz w:val="24"/>
                <w:szCs w:val="32"/>
                <w:lang w:val="zh-CN" w:eastAsia="zh-CN"/>
              </w:rPr>
              <w:t>；具体为：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lang w:val="zh-CN" w:eastAsia="zh-CN"/>
              </w:rPr>
            </w:pPr>
            <w:r>
              <w:rPr>
                <w:rFonts w:hint="eastAsia" w:ascii="仿宋_GB2312" w:hAnsi="仿宋_GB2312" w:eastAsia="仿宋_GB2312" w:cs="仿宋_GB2312"/>
                <w:sz w:val="24"/>
                <w:szCs w:val="32"/>
                <w:lang w:val="en-US" w:eastAsia="zh-CN"/>
              </w:rPr>
              <w:t>□其他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4" w:hRule="atLeast"/>
          <w:jc w:val="center"/>
        </w:trPr>
        <w:tc>
          <w:tcPr>
            <w:tcW w:w="2193" w:type="dxa"/>
            <w:vAlign w:val="center"/>
          </w:tcPr>
          <w:p>
            <w:pPr>
              <w:bidi w:val="0"/>
              <w:jc w:val="center"/>
              <w:rPr>
                <w:rFonts w:hint="eastAsia" w:ascii="仿宋_GB2312" w:hAnsi="仿宋_GB2312" w:eastAsia="仿宋_GB2312" w:cs="仿宋_GB2312"/>
                <w:b/>
                <w:bCs/>
                <w:sz w:val="24"/>
                <w:szCs w:val="32"/>
                <w:lang w:val="zh-CN" w:eastAsia="zh-CN"/>
              </w:rPr>
            </w:pPr>
            <w:r>
              <w:rPr>
                <w:rFonts w:hint="eastAsia" w:ascii="仿宋_GB2312" w:hAnsi="仿宋_GB2312" w:eastAsia="仿宋_GB2312" w:cs="仿宋_GB2312"/>
                <w:b/>
                <w:bCs/>
                <w:sz w:val="24"/>
                <w:szCs w:val="32"/>
                <w:lang w:val="en-US" w:eastAsia="zh-CN"/>
              </w:rPr>
              <w:t>主要服务行业</w:t>
            </w:r>
          </w:p>
        </w:tc>
        <w:tc>
          <w:tcPr>
            <w:tcW w:w="6630" w:type="dxa"/>
            <w:gridSpan w:val="6"/>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lang w:val="en-US" w:eastAsia="zh-CN"/>
              </w:rPr>
              <w:t>□</w:t>
            </w:r>
            <w:r>
              <w:rPr>
                <w:rFonts w:hint="eastAsia" w:ascii="仿宋_GB2312" w:hAnsi="仿宋_GB2312" w:eastAsia="仿宋_GB2312" w:cs="仿宋_GB2312"/>
                <w:sz w:val="24"/>
                <w:szCs w:val="32"/>
              </w:rPr>
              <w:t xml:space="preserve">电子信息  </w:t>
            </w:r>
            <w:r>
              <w:rPr>
                <w:rFonts w:hint="eastAsia" w:ascii="仿宋_GB2312" w:hAnsi="仿宋_GB2312" w:eastAsia="仿宋_GB2312" w:cs="仿宋_GB2312"/>
                <w:sz w:val="24"/>
                <w:szCs w:val="32"/>
                <w:lang w:val="en-US" w:eastAsia="zh-CN"/>
              </w:rPr>
              <w:t>□</w:t>
            </w:r>
            <w:r>
              <w:rPr>
                <w:rFonts w:hint="eastAsia" w:ascii="仿宋_GB2312" w:hAnsi="仿宋_GB2312" w:eastAsia="仿宋_GB2312" w:cs="仿宋_GB2312"/>
                <w:sz w:val="24"/>
                <w:szCs w:val="32"/>
              </w:rPr>
              <w:t xml:space="preserve">有色金属  </w:t>
            </w:r>
            <w:r>
              <w:rPr>
                <w:rFonts w:hint="eastAsia" w:ascii="仿宋_GB2312" w:hAnsi="仿宋_GB2312" w:eastAsia="仿宋_GB2312" w:cs="仿宋_GB2312"/>
                <w:sz w:val="24"/>
                <w:szCs w:val="32"/>
                <w:lang w:val="en-US" w:eastAsia="zh-CN"/>
              </w:rPr>
              <w:t>□</w:t>
            </w:r>
            <w:r>
              <w:rPr>
                <w:rFonts w:hint="eastAsia" w:ascii="仿宋_GB2312" w:hAnsi="仿宋_GB2312" w:eastAsia="仿宋_GB2312" w:cs="仿宋_GB2312"/>
                <w:sz w:val="24"/>
                <w:szCs w:val="32"/>
              </w:rPr>
              <w:t xml:space="preserve">装备制造  </w:t>
            </w:r>
            <w:r>
              <w:rPr>
                <w:rFonts w:hint="eastAsia" w:ascii="仿宋_GB2312" w:hAnsi="仿宋_GB2312" w:eastAsia="仿宋_GB2312" w:cs="仿宋_GB2312"/>
                <w:sz w:val="24"/>
                <w:szCs w:val="32"/>
                <w:lang w:val="en-US" w:eastAsia="zh-CN"/>
              </w:rPr>
              <w:t>□</w:t>
            </w:r>
            <w:r>
              <w:rPr>
                <w:rFonts w:hint="eastAsia" w:ascii="仿宋_GB2312" w:hAnsi="仿宋_GB2312" w:eastAsia="仿宋_GB2312" w:cs="仿宋_GB2312"/>
                <w:sz w:val="24"/>
                <w:szCs w:val="32"/>
              </w:rPr>
              <w:t xml:space="preserve">石油化工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lang w:val="en-US" w:eastAsia="zh-CN"/>
              </w:rPr>
              <w:t>□</w:t>
            </w:r>
            <w:r>
              <w:rPr>
                <w:rFonts w:hint="eastAsia" w:ascii="仿宋_GB2312" w:hAnsi="仿宋_GB2312" w:eastAsia="仿宋_GB2312" w:cs="仿宋_GB2312"/>
                <w:sz w:val="24"/>
                <w:szCs w:val="32"/>
              </w:rPr>
              <w:t xml:space="preserve">新能源    </w:t>
            </w:r>
            <w:r>
              <w:rPr>
                <w:rFonts w:hint="eastAsia" w:ascii="仿宋_GB2312" w:hAnsi="仿宋_GB2312" w:eastAsia="仿宋_GB2312" w:cs="仿宋_GB2312"/>
                <w:sz w:val="24"/>
                <w:szCs w:val="32"/>
                <w:lang w:val="en-US" w:eastAsia="zh-CN"/>
              </w:rPr>
              <w:t>□</w:t>
            </w:r>
            <w:r>
              <w:rPr>
                <w:rFonts w:hint="eastAsia" w:ascii="仿宋_GB2312" w:hAnsi="仿宋_GB2312" w:eastAsia="仿宋_GB2312" w:cs="仿宋_GB2312"/>
                <w:sz w:val="24"/>
                <w:szCs w:val="32"/>
              </w:rPr>
              <w:t xml:space="preserve">建材  </w:t>
            </w:r>
            <w:r>
              <w:rPr>
                <w:rFonts w:hint="eastAsia" w:ascii="仿宋_GB2312" w:hAnsi="仿宋_GB2312" w:eastAsia="仿宋_GB2312" w:cs="仿宋_GB2312"/>
                <w:sz w:val="24"/>
                <w:szCs w:val="32"/>
                <w:lang w:val="en-US" w:eastAsia="zh-CN"/>
              </w:rPr>
              <w:t xml:space="preserve">    □</w:t>
            </w:r>
            <w:r>
              <w:rPr>
                <w:rFonts w:hint="eastAsia" w:ascii="仿宋_GB2312" w:hAnsi="仿宋_GB2312" w:eastAsia="仿宋_GB2312" w:cs="仿宋_GB2312"/>
                <w:sz w:val="24"/>
                <w:szCs w:val="32"/>
              </w:rPr>
              <w:t xml:space="preserve">钢铁 </w:t>
            </w:r>
            <w:r>
              <w:rPr>
                <w:rFonts w:hint="eastAsia" w:ascii="仿宋_GB2312" w:hAnsi="仿宋_GB2312" w:eastAsia="仿宋_GB2312" w:cs="仿宋_GB2312"/>
                <w:sz w:val="24"/>
                <w:szCs w:val="32"/>
                <w:lang w:val="en-US" w:eastAsia="zh-CN"/>
              </w:rPr>
              <w:t xml:space="preserve">    </w:t>
            </w:r>
            <w:r>
              <w:rPr>
                <w:rFonts w:hint="eastAsia" w:ascii="仿宋_GB2312" w:hAnsi="仿宋_GB2312" w:eastAsia="仿宋_GB2312" w:cs="仿宋_GB2312"/>
                <w:sz w:val="24"/>
                <w:szCs w:val="32"/>
              </w:rPr>
              <w:t xml:space="preserve"> </w:t>
            </w:r>
            <w:r>
              <w:rPr>
                <w:rFonts w:hint="eastAsia" w:ascii="仿宋_GB2312" w:hAnsi="仿宋_GB2312" w:eastAsia="仿宋_GB2312" w:cs="仿宋_GB2312"/>
                <w:sz w:val="24"/>
                <w:szCs w:val="32"/>
                <w:lang w:val="en-US" w:eastAsia="zh-CN"/>
              </w:rPr>
              <w:t>□</w:t>
            </w:r>
            <w:r>
              <w:rPr>
                <w:rFonts w:hint="eastAsia" w:ascii="仿宋_GB2312" w:hAnsi="仿宋_GB2312" w:eastAsia="仿宋_GB2312" w:cs="仿宋_GB2312"/>
                <w:sz w:val="24"/>
                <w:szCs w:val="32"/>
              </w:rPr>
              <w:t xml:space="preserve">航空 </w:t>
            </w:r>
            <w:r>
              <w:rPr>
                <w:rFonts w:hint="eastAsia" w:ascii="仿宋_GB2312" w:hAnsi="仿宋_GB2312" w:eastAsia="仿宋_GB2312" w:cs="仿宋_GB2312"/>
                <w:sz w:val="24"/>
                <w:szCs w:val="32"/>
                <w:lang w:val="en-US" w:eastAsia="zh-CN"/>
              </w:rPr>
              <w:t xml:space="preserve">   </w:t>
            </w:r>
            <w:r>
              <w:rPr>
                <w:rFonts w:hint="eastAsia" w:ascii="仿宋_GB2312" w:hAnsi="仿宋_GB2312" w:eastAsia="仿宋_GB2312" w:cs="仿宋_GB2312"/>
                <w:sz w:val="24"/>
                <w:szCs w:val="32"/>
              </w:rPr>
              <w:t xml:space="preserve"> </w:t>
            </w:r>
            <w:r>
              <w:rPr>
                <w:rFonts w:hint="eastAsia" w:ascii="仿宋_GB2312" w:hAnsi="仿宋_GB2312" w:eastAsia="仿宋_GB2312" w:cs="仿宋_GB2312"/>
                <w:sz w:val="24"/>
                <w:szCs w:val="32"/>
                <w:lang w:val="en-US" w:eastAsia="zh-CN"/>
              </w:rPr>
              <w:t>□</w:t>
            </w:r>
            <w:r>
              <w:rPr>
                <w:rFonts w:hint="eastAsia" w:ascii="仿宋_GB2312" w:hAnsi="仿宋_GB2312" w:eastAsia="仿宋_GB2312" w:cs="仿宋_GB2312"/>
                <w:sz w:val="24"/>
                <w:szCs w:val="32"/>
              </w:rPr>
              <w:t>食品</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zh-CN" w:eastAsia="zh-CN"/>
              </w:rPr>
            </w:pPr>
            <w:r>
              <w:rPr>
                <w:rFonts w:hint="eastAsia" w:ascii="仿宋_GB2312" w:hAnsi="仿宋_GB2312" w:eastAsia="仿宋_GB2312" w:cs="仿宋_GB2312"/>
                <w:sz w:val="24"/>
                <w:szCs w:val="32"/>
                <w:lang w:val="en-US" w:eastAsia="zh-CN"/>
              </w:rPr>
              <w:t>□</w:t>
            </w:r>
            <w:r>
              <w:rPr>
                <w:rFonts w:hint="eastAsia" w:ascii="仿宋_GB2312" w:hAnsi="仿宋_GB2312" w:eastAsia="仿宋_GB2312" w:cs="仿宋_GB2312"/>
                <w:sz w:val="24"/>
                <w:szCs w:val="32"/>
              </w:rPr>
              <w:t xml:space="preserve">纺织服装  </w:t>
            </w:r>
            <w:r>
              <w:rPr>
                <w:rFonts w:hint="eastAsia" w:ascii="仿宋_GB2312" w:hAnsi="仿宋_GB2312" w:eastAsia="仿宋_GB2312" w:cs="仿宋_GB2312"/>
                <w:sz w:val="24"/>
                <w:szCs w:val="32"/>
                <w:lang w:val="en-US" w:eastAsia="zh-CN"/>
              </w:rPr>
              <w:t>□</w:t>
            </w:r>
            <w:r>
              <w:rPr>
                <w:rFonts w:hint="eastAsia" w:ascii="仿宋_GB2312" w:hAnsi="仿宋_GB2312" w:eastAsia="仿宋_GB2312" w:cs="仿宋_GB2312"/>
                <w:sz w:val="24"/>
                <w:szCs w:val="32"/>
              </w:rPr>
              <w:t xml:space="preserve">现代家具  </w:t>
            </w:r>
            <w:r>
              <w:rPr>
                <w:rFonts w:hint="eastAsia" w:ascii="仿宋_GB2312" w:hAnsi="仿宋_GB2312" w:eastAsia="仿宋_GB2312" w:cs="仿宋_GB2312"/>
                <w:sz w:val="24"/>
                <w:szCs w:val="32"/>
                <w:lang w:val="en-US" w:eastAsia="zh-CN"/>
              </w:rPr>
              <w:t>□</w:t>
            </w:r>
            <w:r>
              <w:rPr>
                <w:rFonts w:hint="eastAsia" w:ascii="仿宋_GB2312" w:hAnsi="仿宋_GB2312" w:eastAsia="仿宋_GB2312" w:cs="仿宋_GB2312"/>
                <w:sz w:val="24"/>
                <w:szCs w:val="32"/>
              </w:rPr>
              <w:t xml:space="preserve">医药 </w:t>
            </w:r>
            <w:r>
              <w:rPr>
                <w:rFonts w:hint="eastAsia" w:ascii="仿宋_GB2312" w:hAnsi="仿宋_GB2312" w:eastAsia="仿宋_GB2312" w:cs="仿宋_GB2312"/>
                <w:sz w:val="24"/>
                <w:szCs w:val="32"/>
                <w:lang w:val="en-US" w:eastAsia="zh-CN"/>
              </w:rPr>
              <w:t xml:space="preserve">    </w:t>
            </w:r>
            <w:r>
              <w:rPr>
                <w:rFonts w:hint="eastAsia" w:ascii="仿宋_GB2312" w:hAnsi="仿宋_GB2312" w:eastAsia="仿宋_GB2312" w:cs="仿宋_GB2312"/>
                <w:sz w:val="24"/>
                <w:szCs w:val="32"/>
              </w:rPr>
              <w:t xml:space="preserve"> </w:t>
            </w:r>
            <w:r>
              <w:rPr>
                <w:rFonts w:hint="eastAsia" w:ascii="仿宋_GB2312" w:hAnsi="仿宋_GB2312" w:eastAsia="仿宋_GB2312" w:cs="仿宋_GB2312"/>
                <w:sz w:val="24"/>
                <w:szCs w:val="32"/>
                <w:lang w:val="en-US" w:eastAsia="zh-CN"/>
              </w:rPr>
              <w:t>□</w:t>
            </w:r>
            <w:r>
              <w:rPr>
                <w:rFonts w:hint="eastAsia" w:ascii="仿宋_GB2312" w:hAnsi="仿宋_GB2312" w:eastAsia="仿宋_GB2312" w:cs="仿宋_GB2312"/>
                <w:sz w:val="24"/>
                <w:szCs w:val="32"/>
              </w:rPr>
              <w:t>其他：</w:t>
            </w:r>
            <w:r>
              <w:rPr>
                <w:rFonts w:hint="eastAsia" w:ascii="仿宋_GB2312" w:hAnsi="仿宋_GB2312" w:eastAsia="仿宋_GB2312" w:cs="仿宋_GB2312"/>
                <w:sz w:val="24"/>
                <w:szCs w:val="32"/>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4" w:hRule="atLeast"/>
          <w:jc w:val="center"/>
        </w:trPr>
        <w:tc>
          <w:tcPr>
            <w:tcW w:w="2193" w:type="dxa"/>
            <w:vAlign w:val="center"/>
          </w:tcPr>
          <w:p>
            <w:pPr>
              <w:bidi w:val="0"/>
              <w:jc w:val="center"/>
              <w:rPr>
                <w:rFonts w:hint="eastAsia" w:ascii="仿宋_GB2312" w:hAnsi="仿宋_GB2312" w:eastAsia="仿宋_GB2312" w:cs="仿宋_GB2312"/>
                <w:b/>
                <w:bCs/>
                <w:sz w:val="24"/>
                <w:szCs w:val="32"/>
                <w:lang w:val="zh-CN" w:eastAsia="zh-CN"/>
              </w:rPr>
            </w:pPr>
            <w:r>
              <w:rPr>
                <w:rFonts w:hint="eastAsia" w:ascii="仿宋_GB2312" w:hAnsi="仿宋_GB2312" w:eastAsia="仿宋_GB2312" w:cs="仿宋_GB2312"/>
                <w:b/>
                <w:bCs/>
                <w:sz w:val="24"/>
                <w:szCs w:val="32"/>
                <w:lang w:val="en-US" w:eastAsia="zh-CN"/>
              </w:rPr>
              <w:t>主要经济指标</w:t>
            </w:r>
          </w:p>
        </w:tc>
        <w:tc>
          <w:tcPr>
            <w:tcW w:w="2325" w:type="dxa"/>
            <w:gridSpan w:val="3"/>
            <w:vAlign w:val="center"/>
          </w:tcPr>
          <w:p>
            <w:pPr>
              <w:bidi w:val="0"/>
              <w:jc w:val="center"/>
              <w:rPr>
                <w:rFonts w:hint="eastAsia" w:ascii="仿宋_GB2312" w:hAnsi="仿宋_GB2312" w:eastAsia="仿宋_GB2312" w:cs="仿宋_GB2312"/>
                <w:b/>
                <w:bCs/>
                <w:sz w:val="24"/>
                <w:szCs w:val="32"/>
                <w:lang w:val="zh-CN" w:eastAsia="zh-CN"/>
              </w:rPr>
            </w:pPr>
            <w:r>
              <w:rPr>
                <w:rFonts w:hint="eastAsia" w:ascii="仿宋_GB2312" w:hAnsi="仿宋_GB2312" w:eastAsia="仿宋_GB2312" w:cs="仿宋_GB2312"/>
                <w:b/>
                <w:bCs/>
                <w:sz w:val="24"/>
                <w:szCs w:val="32"/>
                <w:lang w:val="en-US" w:eastAsia="zh-CN"/>
              </w:rPr>
              <w:t>2023年</w:t>
            </w:r>
          </w:p>
        </w:tc>
        <w:tc>
          <w:tcPr>
            <w:tcW w:w="2200" w:type="dxa"/>
            <w:gridSpan w:val="2"/>
            <w:vAlign w:val="center"/>
          </w:tcPr>
          <w:p>
            <w:pPr>
              <w:bidi w:val="0"/>
              <w:jc w:val="center"/>
              <w:rPr>
                <w:rFonts w:hint="eastAsia" w:ascii="仿宋_GB2312" w:hAnsi="仿宋_GB2312" w:eastAsia="仿宋_GB2312" w:cs="仿宋_GB2312"/>
                <w:b/>
                <w:bCs/>
                <w:sz w:val="24"/>
                <w:szCs w:val="32"/>
                <w:lang w:val="zh-CN" w:eastAsia="zh-CN"/>
              </w:rPr>
            </w:pPr>
            <w:r>
              <w:rPr>
                <w:rFonts w:hint="eastAsia" w:ascii="仿宋_GB2312" w:hAnsi="仿宋_GB2312" w:eastAsia="仿宋_GB2312" w:cs="仿宋_GB2312"/>
                <w:b/>
                <w:bCs/>
                <w:sz w:val="24"/>
                <w:szCs w:val="32"/>
                <w:lang w:val="en-US" w:eastAsia="zh-CN"/>
              </w:rPr>
              <w:t>2024年</w:t>
            </w:r>
          </w:p>
        </w:tc>
        <w:tc>
          <w:tcPr>
            <w:tcW w:w="2105" w:type="dxa"/>
            <w:vAlign w:val="center"/>
          </w:tcPr>
          <w:p>
            <w:pPr>
              <w:bidi w:val="0"/>
              <w:jc w:val="center"/>
              <w:rPr>
                <w:rFonts w:hint="eastAsia" w:ascii="仿宋_GB2312" w:hAnsi="仿宋_GB2312" w:eastAsia="仿宋_GB2312" w:cs="仿宋_GB2312"/>
                <w:b/>
                <w:bCs/>
                <w:sz w:val="24"/>
                <w:szCs w:val="32"/>
                <w:lang w:val="zh-CN" w:eastAsia="zh-CN"/>
              </w:rPr>
            </w:pPr>
            <w:r>
              <w:rPr>
                <w:rFonts w:hint="eastAsia" w:ascii="仿宋_GB2312" w:hAnsi="仿宋_GB2312" w:eastAsia="仿宋_GB2312" w:cs="仿宋_GB2312"/>
                <w:b/>
                <w:bCs/>
                <w:sz w:val="24"/>
                <w:szCs w:val="32"/>
                <w:lang w:val="en-US" w:eastAsia="zh-CN"/>
              </w:rPr>
              <w:t>2025年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6" w:hRule="atLeast"/>
          <w:jc w:val="center"/>
        </w:trPr>
        <w:tc>
          <w:tcPr>
            <w:tcW w:w="2193" w:type="dxa"/>
            <w:vAlign w:val="center"/>
          </w:tcPr>
          <w:p>
            <w:pPr>
              <w:bidi w:val="0"/>
              <w:jc w:val="cente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总资产</w:t>
            </w:r>
          </w:p>
          <w:p>
            <w:pPr>
              <w:bidi w:val="0"/>
              <w:jc w:val="center"/>
              <w:rPr>
                <w:rFonts w:hint="eastAsia" w:ascii="仿宋_GB2312" w:hAnsi="仿宋_GB2312" w:eastAsia="仿宋_GB2312" w:cs="仿宋_GB2312"/>
                <w:b/>
                <w:bCs/>
                <w:sz w:val="24"/>
                <w:szCs w:val="32"/>
                <w:lang w:val="zh-CN" w:eastAsia="zh-CN"/>
              </w:rPr>
            </w:pPr>
            <w:r>
              <w:rPr>
                <w:rFonts w:hint="eastAsia" w:ascii="仿宋_GB2312" w:hAnsi="仿宋_GB2312" w:eastAsia="仿宋_GB2312" w:cs="仿宋_GB2312"/>
                <w:b/>
                <w:bCs/>
                <w:sz w:val="24"/>
                <w:szCs w:val="32"/>
                <w:lang w:val="en-US" w:eastAsia="zh-CN"/>
              </w:rPr>
              <w:t>（万元）</w:t>
            </w:r>
          </w:p>
        </w:tc>
        <w:tc>
          <w:tcPr>
            <w:tcW w:w="2325" w:type="dxa"/>
            <w:gridSpan w:val="3"/>
            <w:vAlign w:val="center"/>
          </w:tcPr>
          <w:p>
            <w:pPr>
              <w:bidi w:val="0"/>
              <w:rPr>
                <w:rFonts w:hint="eastAsia"/>
              </w:rPr>
            </w:pPr>
          </w:p>
        </w:tc>
        <w:tc>
          <w:tcPr>
            <w:tcW w:w="2200" w:type="dxa"/>
            <w:gridSpan w:val="2"/>
            <w:vAlign w:val="center"/>
          </w:tcPr>
          <w:p>
            <w:pPr>
              <w:bidi w:val="0"/>
              <w:rPr>
                <w:rFonts w:hint="eastAsia"/>
              </w:rPr>
            </w:pPr>
          </w:p>
        </w:tc>
        <w:tc>
          <w:tcPr>
            <w:tcW w:w="2105" w:type="dxa"/>
            <w:vAlign w:val="center"/>
          </w:tcPr>
          <w:p>
            <w:pPr>
              <w:bidi w:val="0"/>
              <w:rPr>
                <w:rFonts w:hint="eastAsi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jc w:val="center"/>
        </w:trPr>
        <w:tc>
          <w:tcPr>
            <w:tcW w:w="2193" w:type="dxa"/>
            <w:vAlign w:val="center"/>
          </w:tcPr>
          <w:p>
            <w:pPr>
              <w:bidi w:val="0"/>
              <w:jc w:val="cente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负债率</w:t>
            </w:r>
          </w:p>
          <w:p>
            <w:pPr>
              <w:bidi w:val="0"/>
              <w:jc w:val="center"/>
              <w:rPr>
                <w:rFonts w:hint="eastAsia" w:ascii="仿宋_GB2312" w:hAnsi="仿宋_GB2312" w:eastAsia="仿宋_GB2312" w:cs="仿宋_GB2312"/>
                <w:b/>
                <w:bCs/>
                <w:sz w:val="24"/>
                <w:szCs w:val="32"/>
                <w:lang w:val="zh-CN" w:eastAsia="zh-CN"/>
              </w:rPr>
            </w:pPr>
            <w:r>
              <w:rPr>
                <w:rFonts w:hint="eastAsia" w:ascii="仿宋_GB2312" w:hAnsi="仿宋_GB2312" w:eastAsia="仿宋_GB2312" w:cs="仿宋_GB2312"/>
                <w:b/>
                <w:bCs/>
                <w:sz w:val="24"/>
                <w:szCs w:val="32"/>
                <w:lang w:val="en-US" w:eastAsia="zh-CN"/>
              </w:rPr>
              <w:t>（%）</w:t>
            </w:r>
          </w:p>
        </w:tc>
        <w:tc>
          <w:tcPr>
            <w:tcW w:w="2325" w:type="dxa"/>
            <w:gridSpan w:val="3"/>
            <w:vAlign w:val="center"/>
          </w:tcPr>
          <w:p>
            <w:pPr>
              <w:bidi w:val="0"/>
              <w:rPr>
                <w:rFonts w:hint="eastAsia"/>
              </w:rPr>
            </w:pPr>
          </w:p>
        </w:tc>
        <w:tc>
          <w:tcPr>
            <w:tcW w:w="2200" w:type="dxa"/>
            <w:gridSpan w:val="2"/>
            <w:vAlign w:val="center"/>
          </w:tcPr>
          <w:p>
            <w:pPr>
              <w:bidi w:val="0"/>
              <w:rPr>
                <w:rFonts w:hint="eastAsia"/>
              </w:rPr>
            </w:pPr>
          </w:p>
        </w:tc>
        <w:tc>
          <w:tcPr>
            <w:tcW w:w="2105" w:type="dxa"/>
            <w:vAlign w:val="center"/>
          </w:tcPr>
          <w:p>
            <w:pPr>
              <w:bidi w:val="0"/>
              <w:rPr>
                <w:rFonts w:hint="eastAsi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6" w:hRule="atLeast"/>
          <w:jc w:val="center"/>
        </w:trPr>
        <w:tc>
          <w:tcPr>
            <w:tcW w:w="2193" w:type="dxa"/>
            <w:vAlign w:val="center"/>
          </w:tcPr>
          <w:p>
            <w:pPr>
              <w:bidi w:val="0"/>
              <w:jc w:val="cente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主营业务收入</w:t>
            </w:r>
          </w:p>
          <w:p>
            <w:pPr>
              <w:bidi w:val="0"/>
              <w:jc w:val="center"/>
              <w:rPr>
                <w:rFonts w:hint="eastAsia" w:ascii="仿宋_GB2312" w:hAnsi="仿宋_GB2312" w:eastAsia="仿宋_GB2312" w:cs="仿宋_GB2312"/>
                <w:b/>
                <w:bCs/>
                <w:sz w:val="24"/>
                <w:szCs w:val="32"/>
                <w:lang w:val="zh-CN" w:eastAsia="zh-CN"/>
              </w:rPr>
            </w:pPr>
            <w:r>
              <w:rPr>
                <w:rFonts w:hint="eastAsia" w:ascii="仿宋_GB2312" w:hAnsi="仿宋_GB2312" w:eastAsia="仿宋_GB2312" w:cs="仿宋_GB2312"/>
                <w:b/>
                <w:bCs/>
                <w:sz w:val="24"/>
                <w:szCs w:val="32"/>
                <w:lang w:val="en-US" w:eastAsia="zh-CN"/>
              </w:rPr>
              <w:t>（万元）</w:t>
            </w:r>
          </w:p>
        </w:tc>
        <w:tc>
          <w:tcPr>
            <w:tcW w:w="2325" w:type="dxa"/>
            <w:gridSpan w:val="3"/>
            <w:vAlign w:val="center"/>
          </w:tcPr>
          <w:p>
            <w:pPr>
              <w:bidi w:val="0"/>
              <w:rPr>
                <w:rFonts w:hint="eastAsia"/>
              </w:rPr>
            </w:pPr>
          </w:p>
        </w:tc>
        <w:tc>
          <w:tcPr>
            <w:tcW w:w="2200" w:type="dxa"/>
            <w:gridSpan w:val="2"/>
            <w:vAlign w:val="center"/>
          </w:tcPr>
          <w:p>
            <w:pPr>
              <w:bidi w:val="0"/>
              <w:rPr>
                <w:rFonts w:hint="eastAsia"/>
              </w:rPr>
            </w:pPr>
          </w:p>
        </w:tc>
        <w:tc>
          <w:tcPr>
            <w:tcW w:w="2105" w:type="dxa"/>
            <w:vAlign w:val="center"/>
          </w:tcPr>
          <w:p>
            <w:pPr>
              <w:bidi w:val="0"/>
              <w:rPr>
                <w:rFonts w:hint="eastAsi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1" w:hRule="atLeast"/>
          <w:jc w:val="center"/>
        </w:trPr>
        <w:tc>
          <w:tcPr>
            <w:tcW w:w="2193" w:type="dxa"/>
            <w:vAlign w:val="center"/>
          </w:tcPr>
          <w:p>
            <w:pPr>
              <w:bidi w:val="0"/>
              <w:jc w:val="cente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税金</w:t>
            </w:r>
          </w:p>
          <w:p>
            <w:pPr>
              <w:bidi w:val="0"/>
              <w:jc w:val="center"/>
              <w:rPr>
                <w:rFonts w:hint="eastAsia" w:ascii="仿宋_GB2312" w:hAnsi="仿宋_GB2312" w:eastAsia="仿宋_GB2312" w:cs="仿宋_GB2312"/>
                <w:b/>
                <w:bCs/>
                <w:sz w:val="24"/>
                <w:szCs w:val="32"/>
                <w:lang w:val="zh-CN" w:eastAsia="zh-CN"/>
              </w:rPr>
            </w:pPr>
            <w:r>
              <w:rPr>
                <w:rFonts w:hint="eastAsia" w:ascii="仿宋_GB2312" w:hAnsi="仿宋_GB2312" w:eastAsia="仿宋_GB2312" w:cs="仿宋_GB2312"/>
                <w:b/>
                <w:bCs/>
                <w:sz w:val="24"/>
                <w:szCs w:val="32"/>
                <w:lang w:val="en-US" w:eastAsia="zh-CN"/>
              </w:rPr>
              <w:t>（万元）</w:t>
            </w:r>
          </w:p>
        </w:tc>
        <w:tc>
          <w:tcPr>
            <w:tcW w:w="2325" w:type="dxa"/>
            <w:gridSpan w:val="3"/>
            <w:vAlign w:val="center"/>
          </w:tcPr>
          <w:p>
            <w:pPr>
              <w:bidi w:val="0"/>
              <w:rPr>
                <w:rFonts w:hint="eastAsia"/>
              </w:rPr>
            </w:pPr>
          </w:p>
        </w:tc>
        <w:tc>
          <w:tcPr>
            <w:tcW w:w="2200" w:type="dxa"/>
            <w:gridSpan w:val="2"/>
            <w:vAlign w:val="center"/>
          </w:tcPr>
          <w:p>
            <w:pPr>
              <w:bidi w:val="0"/>
              <w:rPr>
                <w:rFonts w:hint="eastAsia"/>
              </w:rPr>
            </w:pPr>
          </w:p>
        </w:tc>
        <w:tc>
          <w:tcPr>
            <w:tcW w:w="2105" w:type="dxa"/>
            <w:vAlign w:val="center"/>
          </w:tcPr>
          <w:p>
            <w:pPr>
              <w:bidi w:val="0"/>
              <w:rPr>
                <w:rFonts w:hint="eastAsi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0" w:hRule="atLeast"/>
          <w:jc w:val="center"/>
        </w:trPr>
        <w:tc>
          <w:tcPr>
            <w:tcW w:w="2193" w:type="dxa"/>
            <w:vAlign w:val="center"/>
          </w:tcPr>
          <w:p>
            <w:pPr>
              <w:bidi w:val="0"/>
              <w:jc w:val="cente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利润</w:t>
            </w:r>
          </w:p>
          <w:p>
            <w:pPr>
              <w:bidi w:val="0"/>
              <w:jc w:val="center"/>
              <w:rPr>
                <w:rFonts w:hint="eastAsia" w:ascii="仿宋_GB2312" w:hAnsi="仿宋_GB2312" w:eastAsia="仿宋_GB2312" w:cs="仿宋_GB2312"/>
                <w:b/>
                <w:bCs/>
                <w:sz w:val="24"/>
                <w:szCs w:val="32"/>
                <w:lang w:val="zh-CN" w:eastAsia="zh-CN"/>
              </w:rPr>
            </w:pPr>
            <w:r>
              <w:rPr>
                <w:rFonts w:hint="eastAsia" w:ascii="仿宋_GB2312" w:hAnsi="仿宋_GB2312" w:eastAsia="仿宋_GB2312" w:cs="仿宋_GB2312"/>
                <w:b/>
                <w:bCs/>
                <w:sz w:val="24"/>
                <w:szCs w:val="32"/>
                <w:lang w:val="en-US" w:eastAsia="zh-CN"/>
              </w:rPr>
              <w:t>（万元）</w:t>
            </w:r>
          </w:p>
        </w:tc>
        <w:tc>
          <w:tcPr>
            <w:tcW w:w="2325" w:type="dxa"/>
            <w:gridSpan w:val="3"/>
            <w:vAlign w:val="center"/>
          </w:tcPr>
          <w:p>
            <w:pPr>
              <w:bidi w:val="0"/>
              <w:rPr>
                <w:rFonts w:hint="eastAsia"/>
              </w:rPr>
            </w:pPr>
          </w:p>
        </w:tc>
        <w:tc>
          <w:tcPr>
            <w:tcW w:w="2200" w:type="dxa"/>
            <w:gridSpan w:val="2"/>
            <w:vAlign w:val="center"/>
          </w:tcPr>
          <w:p>
            <w:pPr>
              <w:bidi w:val="0"/>
              <w:rPr>
                <w:rFonts w:hint="eastAsia"/>
              </w:rPr>
            </w:pPr>
          </w:p>
        </w:tc>
        <w:tc>
          <w:tcPr>
            <w:tcW w:w="2105" w:type="dxa"/>
            <w:vAlign w:val="center"/>
          </w:tcPr>
          <w:p>
            <w:pPr>
              <w:bidi w:val="0"/>
              <w:rPr>
                <w:rFonts w:hint="eastAsi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74" w:hRule="atLeast"/>
          <w:jc w:val="center"/>
        </w:trPr>
        <w:tc>
          <w:tcPr>
            <w:tcW w:w="2193" w:type="dxa"/>
            <w:vAlign w:val="center"/>
          </w:tcPr>
          <w:p>
            <w:pPr>
              <w:bidi w:val="0"/>
              <w:jc w:val="cente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中小企业数字化</w:t>
            </w:r>
          </w:p>
          <w:p>
            <w:pPr>
              <w:bidi w:val="0"/>
              <w:jc w:val="center"/>
              <w:rPr>
                <w:rFonts w:hint="eastAsia"/>
                <w:lang w:val="zh-CN" w:eastAsia="zh-CN"/>
              </w:rPr>
            </w:pPr>
            <w:r>
              <w:rPr>
                <w:rFonts w:hint="eastAsia" w:ascii="仿宋_GB2312" w:hAnsi="仿宋_GB2312" w:eastAsia="仿宋_GB2312" w:cs="仿宋_GB2312"/>
                <w:b/>
                <w:bCs/>
                <w:sz w:val="24"/>
                <w:szCs w:val="32"/>
                <w:lang w:val="en-US" w:eastAsia="zh-CN"/>
              </w:rPr>
              <w:t>转型服务能力</w:t>
            </w:r>
          </w:p>
        </w:tc>
        <w:tc>
          <w:tcPr>
            <w:tcW w:w="6630" w:type="dxa"/>
            <w:gridSpan w:val="6"/>
            <w:vAlign w:val="center"/>
          </w:tcPr>
          <w:p>
            <w:pPr>
              <w:snapToGrid w:val="0"/>
              <w:spacing w:line="360" w:lineRule="exact"/>
              <w:jc w:val="left"/>
              <w:rPr>
                <w:rFonts w:hint="eastAsia"/>
                <w:lang w:val="zh-CN" w:eastAsia="zh-CN"/>
              </w:rPr>
            </w:pPr>
            <w:r>
              <w:rPr>
                <w:rFonts w:hint="eastAsia" w:ascii="仿宋_GB2312" w:hAnsi="仿宋_GB2312" w:eastAsia="仿宋_GB2312" w:cs="仿宋_GB2312"/>
                <w:sz w:val="24"/>
                <w:szCs w:val="32"/>
              </w:rPr>
              <w:t>包含</w:t>
            </w:r>
            <w:r>
              <w:rPr>
                <w:rFonts w:hint="eastAsia" w:ascii="仿宋_GB2312" w:hAnsi="仿宋_GB2312" w:eastAsia="仿宋_GB2312" w:cs="仿宋_GB2312"/>
                <w:sz w:val="24"/>
                <w:szCs w:val="32"/>
                <w:lang w:eastAsia="zh-CN"/>
              </w:rPr>
              <w:t>但不限于</w:t>
            </w:r>
            <w:r>
              <w:rPr>
                <w:rFonts w:hint="eastAsia" w:ascii="仿宋_GB2312" w:hAnsi="仿宋_GB2312" w:eastAsia="仿宋_GB2312" w:cs="仿宋_GB2312"/>
                <w:sz w:val="24"/>
                <w:szCs w:val="32"/>
              </w:rPr>
              <w:t>可提供的数字化解决方案和产品（“小快轻准”重点介绍）、服务团队、</w:t>
            </w:r>
            <w:r>
              <w:rPr>
                <w:rFonts w:hint="eastAsia" w:ascii="Times New Roman Regular" w:hAnsi="Times New Roman Regular" w:eastAsia="仿宋_GB2312" w:cs="Times New Roman Regular"/>
                <w:color w:val="000000"/>
                <w:kern w:val="0"/>
                <w:sz w:val="24"/>
                <w:szCs w:val="24"/>
                <w:lang w:eastAsia="zh-CN"/>
              </w:rPr>
              <w:t>发明专利、</w:t>
            </w:r>
            <w:r>
              <w:rPr>
                <w:rFonts w:hint="default" w:ascii="Times New Roman Regular" w:hAnsi="Times New Roman Regular" w:eastAsia="仿宋_GB2312" w:cs="Times New Roman Regular"/>
                <w:color w:val="000000"/>
                <w:kern w:val="0"/>
                <w:sz w:val="24"/>
                <w:szCs w:val="24"/>
              </w:rPr>
              <w:t>软件著作权</w:t>
            </w:r>
            <w:r>
              <w:rPr>
                <w:rFonts w:hint="eastAsia" w:ascii="Times New Roman Regular" w:hAnsi="Times New Roman Regular" w:eastAsia="仿宋_GB2312" w:cs="Times New Roman Regular"/>
                <w:color w:val="000000"/>
                <w:kern w:val="0"/>
                <w:sz w:val="24"/>
                <w:szCs w:val="24"/>
                <w:lang w:eastAsia="zh-CN"/>
              </w:rPr>
              <w:t>、</w:t>
            </w:r>
            <w:r>
              <w:rPr>
                <w:rFonts w:hint="eastAsia" w:ascii="仿宋_GB2312" w:hAnsi="仿宋_GB2312" w:eastAsia="仿宋_GB2312" w:cs="仿宋_GB2312"/>
                <w:sz w:val="24"/>
                <w:szCs w:val="32"/>
              </w:rPr>
              <w:t>服务实施保障等。可后附证明材料。</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ascii="黑体" w:hAnsi="宋体" w:eastAsia="黑体" w:cs="黑体"/>
          <w:i w:val="0"/>
          <w:caps w:val="0"/>
          <w:color w:val="auto"/>
          <w:spacing w:val="0"/>
          <w:kern w:val="0"/>
          <w:sz w:val="32"/>
          <w:szCs w:val="32"/>
          <w:shd w:val="clear" w:fill="FFFFFF"/>
          <w:lang w:val="en-US" w:eastAsia="zh-CN" w:bidi="ar"/>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ascii="Calibri" w:hAnsi="Calibri" w:cs="Calibri"/>
          <w:i w:val="0"/>
          <w:caps w:val="0"/>
          <w:color w:val="auto"/>
          <w:spacing w:val="0"/>
          <w:sz w:val="21"/>
          <w:szCs w:val="21"/>
        </w:rPr>
      </w:pPr>
      <w:r>
        <w:rPr>
          <w:rFonts w:ascii="黑体" w:hAnsi="宋体" w:eastAsia="黑体" w:cs="黑体"/>
          <w:i w:val="0"/>
          <w:caps w:val="0"/>
          <w:color w:val="auto"/>
          <w:spacing w:val="0"/>
          <w:kern w:val="0"/>
          <w:sz w:val="32"/>
          <w:szCs w:val="32"/>
          <w:shd w:val="clear" w:fill="FFFFFF"/>
          <w:lang w:val="en-US" w:eastAsia="zh-CN" w:bidi="ar"/>
        </w:rPr>
        <w:t>二、产品或服务基本情况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（一）主要产品或服务介绍；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（二）核心技术及核心竞争优势（包括与传统解决方案、与同行的对比分析）；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（三）产品或服务的主要技术指标；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（四）产品或服务的可推广性（包括推广价值、社会效益）；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（五）服务团队情况（包括服务团队人员构成、硕士/工程师以上技术人员情况等）。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Calibri" w:hAnsi="Calibri" w:cs="Calibri"/>
          <w:i w:val="0"/>
          <w:caps w:val="0"/>
          <w:color w:val="auto"/>
          <w:spacing w:val="0"/>
          <w:sz w:val="21"/>
          <w:szCs w:val="21"/>
        </w:rPr>
      </w:pPr>
      <w:r>
        <w:rPr>
          <w:rFonts w:hint="eastAsia" w:ascii="黑体" w:hAnsi="宋体" w:eastAsia="黑体" w:cs="黑体"/>
          <w:i w:val="0"/>
          <w:caps w:val="0"/>
          <w:color w:val="auto"/>
          <w:spacing w:val="0"/>
          <w:kern w:val="0"/>
          <w:sz w:val="32"/>
          <w:szCs w:val="32"/>
          <w:shd w:val="clear" w:fill="FFFFFF"/>
          <w:lang w:val="en-US" w:eastAsia="zh-CN" w:bidi="ar"/>
        </w:rPr>
        <w:t>三、产品或服务应用情况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（一）主要产品或服务适用对象、行业及适用场景；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（二）实施案例介绍（列举产品或服务最具代表性的本地化实施案例1个以上，包括实施日期、费用、过程、效果等）。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Calibri" w:hAnsi="Calibri" w:cs="Calibri"/>
          <w:i w:val="0"/>
          <w:caps w:val="0"/>
          <w:color w:val="auto"/>
          <w:spacing w:val="0"/>
          <w:sz w:val="21"/>
          <w:szCs w:val="21"/>
        </w:rPr>
      </w:pPr>
      <w:r>
        <w:rPr>
          <w:rFonts w:hint="eastAsia" w:ascii="黑体" w:hAnsi="宋体" w:eastAsia="黑体" w:cs="黑体"/>
          <w:i w:val="0"/>
          <w:caps w:val="0"/>
          <w:color w:val="auto"/>
          <w:spacing w:val="0"/>
          <w:kern w:val="0"/>
          <w:sz w:val="32"/>
          <w:szCs w:val="32"/>
          <w:shd w:val="clear" w:fill="FFFFFF"/>
          <w:lang w:val="en-US" w:eastAsia="zh-CN" w:bidi="ar"/>
        </w:rPr>
        <w:t>四、相关附件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（一）申报单位营业执照；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（二）申报单位近2年财务报表；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（三）企业资质证明材料；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（四）科研成果证明文件；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（五）企业获奖证书；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（六）典型案例客户证明材料（如合同、用户报告或反馈意见等）；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（七）参与服务的专家简历、能力及相关证明材料；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（八）信用报告；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（九）其他相关文件及其他需要说明的情况。</w:t>
      </w:r>
    </w:p>
    <w:p>
      <w:pPr>
        <w:rPr>
          <w:rFonts w:hint="default"/>
          <w:lang w:val="en-US" w:eastAsia="zh-CN"/>
        </w:rPr>
      </w:pPr>
      <w:bookmarkStart w:id="0" w:name="_GoBack"/>
      <w:bookmarkEnd w:id="0"/>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BC4EEB"/>
    <w:rsid w:val="003A44FC"/>
    <w:rsid w:val="003E15FA"/>
    <w:rsid w:val="014E7E9F"/>
    <w:rsid w:val="02271038"/>
    <w:rsid w:val="025517E0"/>
    <w:rsid w:val="02795D37"/>
    <w:rsid w:val="02E50728"/>
    <w:rsid w:val="048B3996"/>
    <w:rsid w:val="0610055B"/>
    <w:rsid w:val="067D726D"/>
    <w:rsid w:val="07F161BA"/>
    <w:rsid w:val="08273270"/>
    <w:rsid w:val="084163BB"/>
    <w:rsid w:val="094D3053"/>
    <w:rsid w:val="0B105BB6"/>
    <w:rsid w:val="0B195FA1"/>
    <w:rsid w:val="0B3C2648"/>
    <w:rsid w:val="0C0A6491"/>
    <w:rsid w:val="0CE30A42"/>
    <w:rsid w:val="0D8916FC"/>
    <w:rsid w:val="0DFF5585"/>
    <w:rsid w:val="0E575C13"/>
    <w:rsid w:val="0E7A1107"/>
    <w:rsid w:val="0EE15770"/>
    <w:rsid w:val="0F7C4942"/>
    <w:rsid w:val="0F981AB3"/>
    <w:rsid w:val="100B5E29"/>
    <w:rsid w:val="102D1643"/>
    <w:rsid w:val="11707E98"/>
    <w:rsid w:val="12AF55D4"/>
    <w:rsid w:val="12BD7227"/>
    <w:rsid w:val="13B31C00"/>
    <w:rsid w:val="13B84E37"/>
    <w:rsid w:val="152A0E2F"/>
    <w:rsid w:val="16591D87"/>
    <w:rsid w:val="174B3C3A"/>
    <w:rsid w:val="18E60E74"/>
    <w:rsid w:val="19A1030C"/>
    <w:rsid w:val="1A5C7B49"/>
    <w:rsid w:val="1AFE693D"/>
    <w:rsid w:val="1B266957"/>
    <w:rsid w:val="1B4C295A"/>
    <w:rsid w:val="1B730B56"/>
    <w:rsid w:val="1CD347F0"/>
    <w:rsid w:val="1DE43AB1"/>
    <w:rsid w:val="1E0808F7"/>
    <w:rsid w:val="1E481CCF"/>
    <w:rsid w:val="1EC31F86"/>
    <w:rsid w:val="1F0C571A"/>
    <w:rsid w:val="1F5B1D47"/>
    <w:rsid w:val="1F5D6901"/>
    <w:rsid w:val="1FB85DC8"/>
    <w:rsid w:val="204762ED"/>
    <w:rsid w:val="21BA7E67"/>
    <w:rsid w:val="22BB47F2"/>
    <w:rsid w:val="22DD303F"/>
    <w:rsid w:val="23394EA6"/>
    <w:rsid w:val="237B4A7C"/>
    <w:rsid w:val="23861716"/>
    <w:rsid w:val="24721AE5"/>
    <w:rsid w:val="25174EE8"/>
    <w:rsid w:val="2764542A"/>
    <w:rsid w:val="279A4EC5"/>
    <w:rsid w:val="283D24E6"/>
    <w:rsid w:val="286E40D8"/>
    <w:rsid w:val="299D6250"/>
    <w:rsid w:val="2A0874FF"/>
    <w:rsid w:val="2A5E0DD3"/>
    <w:rsid w:val="2C186E9C"/>
    <w:rsid w:val="2ED21461"/>
    <w:rsid w:val="2F5B427F"/>
    <w:rsid w:val="30D675AD"/>
    <w:rsid w:val="312165C3"/>
    <w:rsid w:val="31707217"/>
    <w:rsid w:val="319C645D"/>
    <w:rsid w:val="33B86A17"/>
    <w:rsid w:val="34087826"/>
    <w:rsid w:val="341B5D8B"/>
    <w:rsid w:val="34BF08D9"/>
    <w:rsid w:val="35045109"/>
    <w:rsid w:val="360056B4"/>
    <w:rsid w:val="361C6D6B"/>
    <w:rsid w:val="36392E55"/>
    <w:rsid w:val="37131C77"/>
    <w:rsid w:val="37814FEF"/>
    <w:rsid w:val="39F10C57"/>
    <w:rsid w:val="3A1A121E"/>
    <w:rsid w:val="3A1A2BE3"/>
    <w:rsid w:val="3AAE580C"/>
    <w:rsid w:val="3B5344E9"/>
    <w:rsid w:val="3C2506B9"/>
    <w:rsid w:val="3C7A5BC5"/>
    <w:rsid w:val="3C9F4B00"/>
    <w:rsid w:val="3D0807BE"/>
    <w:rsid w:val="3D3E2FB3"/>
    <w:rsid w:val="3DB747F0"/>
    <w:rsid w:val="3EA756B7"/>
    <w:rsid w:val="3F0D53D5"/>
    <w:rsid w:val="3F886454"/>
    <w:rsid w:val="3FD036BE"/>
    <w:rsid w:val="40722C3A"/>
    <w:rsid w:val="40B84CBA"/>
    <w:rsid w:val="40BC6326"/>
    <w:rsid w:val="40D70173"/>
    <w:rsid w:val="413A5F8F"/>
    <w:rsid w:val="413B2AE0"/>
    <w:rsid w:val="43B15B95"/>
    <w:rsid w:val="44F53D30"/>
    <w:rsid w:val="44F77233"/>
    <w:rsid w:val="452C5266"/>
    <w:rsid w:val="45622B78"/>
    <w:rsid w:val="45CC112C"/>
    <w:rsid w:val="45ED3966"/>
    <w:rsid w:val="464E5895"/>
    <w:rsid w:val="46F543F3"/>
    <w:rsid w:val="473D3E13"/>
    <w:rsid w:val="47A45B98"/>
    <w:rsid w:val="47C076C6"/>
    <w:rsid w:val="47CD20BC"/>
    <w:rsid w:val="4837064D"/>
    <w:rsid w:val="49E04914"/>
    <w:rsid w:val="4A514331"/>
    <w:rsid w:val="4AF57BB1"/>
    <w:rsid w:val="4BC83957"/>
    <w:rsid w:val="4C571AC7"/>
    <w:rsid w:val="4C981D02"/>
    <w:rsid w:val="4E331BD9"/>
    <w:rsid w:val="4E4D0E9A"/>
    <w:rsid w:val="4E963E7C"/>
    <w:rsid w:val="4EC314C8"/>
    <w:rsid w:val="4FA5502F"/>
    <w:rsid w:val="4FF86042"/>
    <w:rsid w:val="501C410A"/>
    <w:rsid w:val="51BE4240"/>
    <w:rsid w:val="520979C6"/>
    <w:rsid w:val="525B75AF"/>
    <w:rsid w:val="535625CC"/>
    <w:rsid w:val="5363025D"/>
    <w:rsid w:val="53884879"/>
    <w:rsid w:val="5537216B"/>
    <w:rsid w:val="56AB4841"/>
    <w:rsid w:val="56B64266"/>
    <w:rsid w:val="56BE21DD"/>
    <w:rsid w:val="571011F6"/>
    <w:rsid w:val="5834677C"/>
    <w:rsid w:val="584F4EF2"/>
    <w:rsid w:val="5AB04891"/>
    <w:rsid w:val="5ADF330A"/>
    <w:rsid w:val="5B0F3265"/>
    <w:rsid w:val="5BCF1989"/>
    <w:rsid w:val="5C024240"/>
    <w:rsid w:val="5CED57EC"/>
    <w:rsid w:val="5E045F06"/>
    <w:rsid w:val="5E82732B"/>
    <w:rsid w:val="5EAD34D3"/>
    <w:rsid w:val="5FD65C48"/>
    <w:rsid w:val="602E47C8"/>
    <w:rsid w:val="61220A79"/>
    <w:rsid w:val="61693C9A"/>
    <w:rsid w:val="622A3F9A"/>
    <w:rsid w:val="6294449B"/>
    <w:rsid w:val="63233DB4"/>
    <w:rsid w:val="633443D1"/>
    <w:rsid w:val="637E1244"/>
    <w:rsid w:val="643903FB"/>
    <w:rsid w:val="64FC0A43"/>
    <w:rsid w:val="65166FE8"/>
    <w:rsid w:val="658A11CF"/>
    <w:rsid w:val="65C05FB4"/>
    <w:rsid w:val="65F23182"/>
    <w:rsid w:val="66231195"/>
    <w:rsid w:val="665C2422"/>
    <w:rsid w:val="669F5BA5"/>
    <w:rsid w:val="67076C47"/>
    <w:rsid w:val="677C67C5"/>
    <w:rsid w:val="68225CDF"/>
    <w:rsid w:val="688820FB"/>
    <w:rsid w:val="68AF48C2"/>
    <w:rsid w:val="68E1064A"/>
    <w:rsid w:val="69253067"/>
    <w:rsid w:val="69651493"/>
    <w:rsid w:val="698A1CB8"/>
    <w:rsid w:val="69A01662"/>
    <w:rsid w:val="6ABC4EEB"/>
    <w:rsid w:val="6B026BA0"/>
    <w:rsid w:val="6B37B370"/>
    <w:rsid w:val="6B60634F"/>
    <w:rsid w:val="6B8C07A7"/>
    <w:rsid w:val="6BB05477"/>
    <w:rsid w:val="6C196E78"/>
    <w:rsid w:val="6CC84547"/>
    <w:rsid w:val="6D5477B4"/>
    <w:rsid w:val="6FB37D7E"/>
    <w:rsid w:val="6FFD53CC"/>
    <w:rsid w:val="70A71A13"/>
    <w:rsid w:val="70E85A1D"/>
    <w:rsid w:val="71185495"/>
    <w:rsid w:val="71300AF1"/>
    <w:rsid w:val="716C30A0"/>
    <w:rsid w:val="71E354D4"/>
    <w:rsid w:val="71E75A6F"/>
    <w:rsid w:val="7380409B"/>
    <w:rsid w:val="73CF40BA"/>
    <w:rsid w:val="743B4D3E"/>
    <w:rsid w:val="745A599E"/>
    <w:rsid w:val="74951F76"/>
    <w:rsid w:val="75EC247D"/>
    <w:rsid w:val="76E256C6"/>
    <w:rsid w:val="77597663"/>
    <w:rsid w:val="77766A75"/>
    <w:rsid w:val="77EA0CFA"/>
    <w:rsid w:val="799F04E2"/>
    <w:rsid w:val="7A424FFB"/>
    <w:rsid w:val="7A4B6286"/>
    <w:rsid w:val="7A707C9C"/>
    <w:rsid w:val="7AC73935"/>
    <w:rsid w:val="7C9EB170"/>
    <w:rsid w:val="7E200BAD"/>
    <w:rsid w:val="7E50663F"/>
    <w:rsid w:val="7FCAA864"/>
    <w:rsid w:val="EACFE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qFormat/>
    <w:uiPriority w:val="0"/>
    <w:pPr>
      <w:adjustRightInd w:val="0"/>
      <w:snapToGrid w:val="0"/>
      <w:spacing w:line="396" w:lineRule="auto"/>
      <w:ind w:firstLine="570"/>
    </w:pPr>
    <w:rPr>
      <w:sz w:val="28"/>
    </w:rPr>
  </w:style>
  <w:style w:type="paragraph" w:styleId="5">
    <w:name w:val="Body Text"/>
    <w:basedOn w:val="1"/>
    <w:qFormat/>
    <w:uiPriority w:val="1"/>
    <w:rPr>
      <w:rFonts w:ascii="仿宋_GB2312" w:hAnsi="仿宋_GB2312" w:eastAsia="仿宋_GB2312" w:cs="仿宋_GB2312"/>
      <w:sz w:val="32"/>
      <w:szCs w:val="32"/>
      <w:lang w:val="zh-CN" w:eastAsia="zh-CN" w:bidi="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unhideWhenUsed/>
    <w:qFormat/>
    <w:uiPriority w:val="99"/>
    <w:pPr>
      <w:snapToGrid w:val="0"/>
      <w:jc w:val="left"/>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footnote reference"/>
    <w:basedOn w:val="11"/>
    <w:unhideWhenUsed/>
    <w:qFormat/>
    <w:uiPriority w:val="99"/>
    <w:rPr>
      <w:vertAlign w:val="superscript"/>
    </w:rPr>
  </w:style>
  <w:style w:type="paragraph" w:customStyle="1" w:styleId="15">
    <w:name w:val="Table Paragraph"/>
    <w:basedOn w:val="1"/>
    <w:qFormat/>
    <w:uiPriority w:val="1"/>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江西有限公司</Company>
  <Pages>6</Pages>
  <Words>1546</Words>
  <Characters>1642</Characters>
  <Lines>0</Lines>
  <Paragraphs>0</Paragraphs>
  <TotalTime>2</TotalTime>
  <ScaleCrop>false</ScaleCrop>
  <LinksUpToDate>false</LinksUpToDate>
  <CharactersWithSpaces>1643</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2026-01-08T22:55:00Z</dcterms:created>
  <dc:creator>Administrator</dc:creator>
  <cp:lastModifiedBy>zhangyi.nc</cp:lastModifiedBy>
  <dcterms:modified xsi:type="dcterms:W3CDTF">2026-01-21T03:12:11Z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164797FC1B043DA12CFA6969B70F10A8</vt:lpwstr>
  </property>
  <property fmtid="{D5CDD505-2E9C-101B-9397-08002B2CF9AE}" pid="4" name="KSOTemplateDocerSaveRecord">
    <vt:lpwstr>eyJoZGlkIjoiNDdhMzcwN2Y4ODcwYzQyMmZhNzQ0MzNiMjc5YmUyOTMiLCJ1c2VySWQiOiIyMjM4MDIxMzYifQ==</vt:lpwstr>
  </property>
</Properties>
</file>