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rFonts w:hint="default"/>
          <w:b/>
          <w:bCs/>
          <w:lang w:val="en-US" w:eastAsia="zh-CN"/>
        </w:rPr>
      </w:pPr>
      <w:bookmarkStart w:id="3" w:name="_GoBack"/>
      <w:bookmarkEnd w:id="3"/>
      <w:r>
        <w:rPr>
          <w:rFonts w:hint="eastAsia"/>
          <w:b/>
          <w:bCs/>
          <w:lang w:eastAsia="zh-CN"/>
        </w:rPr>
        <w:t>附件</w:t>
      </w:r>
      <w:r>
        <w:rPr>
          <w:rFonts w:hint="eastAsia"/>
          <w:b/>
          <w:bCs/>
          <w:lang w:val="en-US" w:eastAsia="zh-CN"/>
        </w:rPr>
        <w:t>2</w:t>
      </w:r>
    </w:p>
    <w:p>
      <w:pPr>
        <w:spacing w:line="560" w:lineRule="exact"/>
        <w:ind w:firstLine="640"/>
        <w:rPr>
          <w:rFonts w:hint="default" w:ascii="Times New Roman Regular" w:hAnsi="Times New Roman Regular" w:eastAsia="仿宋_GB2312" w:cs="Times New Roman Regular"/>
          <w:color w:val="auto"/>
          <w:spacing w:val="-6"/>
          <w:sz w:val="32"/>
          <w:szCs w:val="20"/>
        </w:rPr>
      </w:pPr>
    </w:p>
    <w:p>
      <w:pPr>
        <w:spacing w:line="560" w:lineRule="exact"/>
        <w:ind w:firstLine="640"/>
        <w:rPr>
          <w:rFonts w:hint="default" w:ascii="Times New Roman Regular" w:hAnsi="Times New Roman Regular" w:eastAsia="仿宋_GB2312" w:cs="Times New Roman Regular"/>
          <w:color w:val="auto"/>
          <w:spacing w:val="-6"/>
          <w:sz w:val="32"/>
          <w:szCs w:val="20"/>
        </w:rPr>
      </w:pPr>
    </w:p>
    <w:p>
      <w:pPr>
        <w:spacing w:line="560" w:lineRule="exact"/>
        <w:ind w:firstLine="640"/>
        <w:rPr>
          <w:rFonts w:hint="default" w:ascii="Times New Roman Regular" w:hAnsi="Times New Roman Regular" w:eastAsia="仿宋_GB2312" w:cs="Times New Roman Regular"/>
          <w:color w:val="auto"/>
          <w:spacing w:val="-6"/>
          <w:sz w:val="32"/>
          <w:szCs w:val="20"/>
        </w:rPr>
      </w:pPr>
    </w:p>
    <w:p>
      <w:pPr>
        <w:widowControl/>
        <w:spacing w:line="560" w:lineRule="exact"/>
        <w:jc w:val="center"/>
        <w:outlineLvl w:val="9"/>
        <w:rPr>
          <w:rFonts w:hint="eastAsia" w:ascii="方正小标宋简体" w:hAnsi="方正小标宋简体" w:eastAsia="方正小标宋简体" w:cs="方正小标宋简体"/>
          <w:color w:val="auto"/>
          <w:spacing w:val="-6"/>
          <w:kern w:val="0"/>
          <w:sz w:val="44"/>
          <w:szCs w:val="44"/>
          <w:lang w:eastAsia="zh-CN"/>
        </w:rPr>
      </w:pPr>
      <w:r>
        <w:rPr>
          <w:rFonts w:hint="eastAsia" w:ascii="方正小标宋简体" w:hAnsi="方正小标宋简体" w:eastAsia="方正小标宋简体" w:cs="方正小标宋简体"/>
          <w:color w:val="auto"/>
          <w:spacing w:val="-6"/>
          <w:kern w:val="0"/>
          <w:sz w:val="44"/>
          <w:szCs w:val="44"/>
          <w:lang w:val="en-US" w:eastAsia="zh-CN"/>
        </w:rPr>
        <w:t>景德镇市</w:t>
      </w:r>
      <w:r>
        <w:rPr>
          <w:rFonts w:hint="eastAsia" w:ascii="方正小标宋简体" w:hAnsi="方正小标宋简体" w:eastAsia="方正小标宋简体" w:cs="方正小标宋简体"/>
          <w:color w:val="auto"/>
          <w:spacing w:val="-6"/>
          <w:kern w:val="0"/>
          <w:sz w:val="44"/>
          <w:szCs w:val="44"/>
        </w:rPr>
        <w:t>“小快轻准”数字化</w:t>
      </w:r>
      <w:r>
        <w:rPr>
          <w:rFonts w:hint="eastAsia" w:ascii="方正小标宋简体" w:hAnsi="方正小标宋简体" w:eastAsia="方正小标宋简体" w:cs="方正小标宋简体"/>
          <w:color w:val="auto"/>
          <w:spacing w:val="-6"/>
          <w:kern w:val="0"/>
          <w:sz w:val="44"/>
          <w:szCs w:val="44"/>
          <w:lang w:eastAsia="zh-CN"/>
        </w:rPr>
        <w:t>解决方案和</w:t>
      </w:r>
    </w:p>
    <w:p>
      <w:pPr>
        <w:widowControl/>
        <w:spacing w:line="560" w:lineRule="exact"/>
        <w:jc w:val="center"/>
        <w:outlineLvl w:val="9"/>
        <w:rPr>
          <w:rFonts w:hint="eastAsia" w:ascii="方正小标宋简体" w:hAnsi="方正小标宋简体" w:eastAsia="方正小标宋简体" w:cs="方正小标宋简体"/>
          <w:color w:val="auto"/>
          <w:spacing w:val="-6"/>
          <w:kern w:val="0"/>
          <w:sz w:val="44"/>
          <w:szCs w:val="44"/>
        </w:rPr>
      </w:pPr>
      <w:r>
        <w:rPr>
          <w:rFonts w:hint="eastAsia" w:ascii="方正小标宋简体" w:hAnsi="方正小标宋简体" w:eastAsia="方正小标宋简体" w:cs="方正小标宋简体"/>
          <w:color w:val="auto"/>
          <w:spacing w:val="-6"/>
          <w:kern w:val="0"/>
          <w:sz w:val="44"/>
          <w:szCs w:val="44"/>
          <w:lang w:eastAsia="zh-CN"/>
        </w:rPr>
        <w:t>产品</w:t>
      </w:r>
      <w:r>
        <w:rPr>
          <w:rFonts w:hint="eastAsia" w:ascii="方正小标宋简体" w:hAnsi="方正小标宋简体" w:eastAsia="方正小标宋简体" w:cs="方正小标宋简体"/>
          <w:color w:val="auto"/>
          <w:spacing w:val="-6"/>
          <w:kern w:val="0"/>
          <w:sz w:val="44"/>
          <w:szCs w:val="44"/>
        </w:rPr>
        <w:t>申报书</w:t>
      </w:r>
    </w:p>
    <w:p>
      <w:pPr>
        <w:spacing w:line="560" w:lineRule="exact"/>
        <w:ind w:firstLine="640"/>
        <w:rPr>
          <w:rFonts w:hint="default" w:ascii="Times New Roman Regular" w:hAnsi="Times New Roman Regular" w:eastAsia="仿宋_GB2312" w:cs="Times New Roman Regular"/>
          <w:color w:val="auto"/>
          <w:spacing w:val="-6"/>
          <w:sz w:val="32"/>
          <w:szCs w:val="20"/>
        </w:rPr>
      </w:pPr>
      <w:bookmarkStart w:id="0" w:name="_Hlk159858186"/>
    </w:p>
    <w:p>
      <w:pPr>
        <w:spacing w:line="240" w:lineRule="atLeast"/>
        <w:ind w:firstLine="616" w:firstLineChars="200"/>
        <w:rPr>
          <w:rFonts w:hint="default" w:ascii="Times New Roman Regular" w:hAnsi="Times New Roman Regular" w:eastAsia="仿宋_GB2312" w:cs="Times New Roman Regular"/>
          <w:color w:val="auto"/>
          <w:spacing w:val="-6"/>
          <w:sz w:val="32"/>
          <w:szCs w:val="20"/>
        </w:rPr>
      </w:pPr>
    </w:p>
    <w:p>
      <w:pPr>
        <w:spacing w:line="240" w:lineRule="atLeast"/>
        <w:rPr>
          <w:rFonts w:hint="default" w:ascii="Times New Roman Regular" w:hAnsi="Times New Roman Regular" w:eastAsia="仿宋_GB2312" w:cs="Times New Roman Regular"/>
          <w:color w:val="auto"/>
          <w:spacing w:val="-6"/>
          <w:sz w:val="32"/>
          <w:szCs w:val="20"/>
        </w:rPr>
      </w:pPr>
    </w:p>
    <w:bookmarkEnd w:id="0"/>
    <w:p>
      <w:pPr>
        <w:widowControl/>
        <w:ind w:firstLine="1232" w:firstLineChars="400"/>
        <w:jc w:val="left"/>
        <w:rPr>
          <w:rFonts w:hint="default" w:ascii="Times New Roman Regular" w:hAnsi="Times New Roman Regular" w:eastAsia="黑体" w:cs="Times New Roman Regular"/>
          <w:color w:val="auto"/>
          <w:spacing w:val="-6"/>
          <w:sz w:val="32"/>
          <w:szCs w:val="20"/>
        </w:rPr>
      </w:pPr>
      <w:r>
        <w:rPr>
          <w:rFonts w:hint="default" w:ascii="Times New Roman Regular" w:hAnsi="Times New Roman Regular" w:eastAsia="黑体" w:cs="Times New Roman Regular"/>
          <w:color w:val="auto"/>
          <w:spacing w:val="-6"/>
          <w:sz w:val="32"/>
          <w:szCs w:val="20"/>
        </w:rPr>
        <w:t>“小快轻准”数字化产品</w:t>
      </w:r>
      <w:r>
        <w:rPr>
          <w:rFonts w:hint="default" w:ascii="Times New Roman Regular" w:hAnsi="Times New Roman Regular" w:eastAsia="黑体" w:cs="Times New Roman Regular"/>
          <w:color w:val="auto"/>
          <w:spacing w:val="-6"/>
          <w:sz w:val="32"/>
          <w:szCs w:val="20"/>
          <w:lang w:val="en-US" w:eastAsia="zh-CN"/>
        </w:rPr>
        <w:t>/解决方案</w:t>
      </w:r>
      <w:r>
        <w:rPr>
          <w:rFonts w:hint="default" w:ascii="Times New Roman Regular" w:hAnsi="Times New Roman Regular" w:eastAsia="黑体" w:cs="Times New Roman Regular"/>
          <w:color w:val="auto"/>
          <w:spacing w:val="-6"/>
          <w:sz w:val="32"/>
          <w:szCs w:val="20"/>
        </w:rPr>
        <w:t>名称：</w:t>
      </w:r>
    </w:p>
    <w:p>
      <w:pPr>
        <w:widowControl/>
        <w:ind w:firstLine="1232" w:firstLineChars="400"/>
        <w:jc w:val="left"/>
        <w:rPr>
          <w:rFonts w:hint="default" w:ascii="Times New Roman Regular" w:hAnsi="Times New Roman Regular" w:eastAsia="黑体" w:cs="Times New Roman Regular"/>
          <w:color w:val="auto"/>
          <w:spacing w:val="-6"/>
          <w:sz w:val="32"/>
          <w:szCs w:val="20"/>
        </w:rPr>
      </w:pPr>
      <w:r>
        <w:rPr>
          <w:rFonts w:hint="default" w:ascii="Times New Roman Regular" w:hAnsi="Times New Roman Regular" w:eastAsia="黑体" w:cs="Times New Roman Regular"/>
          <w:color w:val="auto"/>
          <w:spacing w:val="-6"/>
          <w:sz w:val="32"/>
          <w:szCs w:val="20"/>
        </w:rPr>
        <w:t>1、</w:t>
      </w:r>
      <w:r>
        <w:rPr>
          <w:rFonts w:hint="default" w:ascii="Times New Roman Regular" w:hAnsi="Times New Roman Regular" w:eastAsia="黑体" w:cs="Times New Roman Regular"/>
          <w:color w:val="auto"/>
          <w:spacing w:val="-6"/>
          <w:sz w:val="32"/>
          <w:szCs w:val="20"/>
          <w:u w:val="single"/>
        </w:rPr>
        <w:t xml:space="preserve">                                             </w:t>
      </w:r>
    </w:p>
    <w:p>
      <w:pPr>
        <w:widowControl/>
        <w:ind w:firstLine="1232" w:firstLineChars="400"/>
        <w:jc w:val="left"/>
        <w:rPr>
          <w:rFonts w:hint="default" w:ascii="Times New Roman Regular" w:hAnsi="Times New Roman Regular" w:eastAsia="黑体" w:cs="Times New Roman Regular"/>
          <w:color w:val="auto"/>
          <w:spacing w:val="-6"/>
          <w:sz w:val="32"/>
          <w:szCs w:val="20"/>
        </w:rPr>
      </w:pPr>
      <w:r>
        <w:rPr>
          <w:rFonts w:hint="default" w:ascii="Times New Roman Regular" w:hAnsi="Times New Roman Regular" w:eastAsia="黑体" w:cs="Times New Roman Regular"/>
          <w:color w:val="auto"/>
          <w:spacing w:val="-6"/>
          <w:sz w:val="32"/>
          <w:szCs w:val="20"/>
        </w:rPr>
        <w:t>2、</w:t>
      </w:r>
      <w:r>
        <w:rPr>
          <w:rFonts w:hint="default" w:ascii="Times New Roman Regular" w:hAnsi="Times New Roman Regular" w:eastAsia="黑体" w:cs="Times New Roman Regular"/>
          <w:color w:val="auto"/>
          <w:spacing w:val="-6"/>
          <w:sz w:val="32"/>
          <w:szCs w:val="20"/>
          <w:u w:val="single"/>
        </w:rPr>
        <w:t xml:space="preserve">                                             </w:t>
      </w:r>
    </w:p>
    <w:p>
      <w:pPr>
        <w:widowControl/>
        <w:ind w:firstLine="1232" w:firstLineChars="400"/>
        <w:jc w:val="left"/>
        <w:rPr>
          <w:rFonts w:hint="default" w:ascii="Times New Roman Regular" w:hAnsi="Times New Roman Regular" w:eastAsia="黑体" w:cs="Times New Roman Regular"/>
          <w:color w:val="auto"/>
          <w:spacing w:val="-6"/>
          <w:sz w:val="32"/>
          <w:szCs w:val="20"/>
        </w:rPr>
      </w:pPr>
      <w:r>
        <w:rPr>
          <w:rFonts w:hint="default" w:ascii="Times New Roman Regular" w:hAnsi="Times New Roman Regular" w:eastAsia="黑体" w:cs="Times New Roman Regular"/>
          <w:color w:val="auto"/>
          <w:spacing w:val="-6"/>
          <w:sz w:val="32"/>
          <w:szCs w:val="20"/>
        </w:rPr>
        <w:t>3、</w:t>
      </w:r>
      <w:r>
        <w:rPr>
          <w:rFonts w:hint="default" w:ascii="Times New Roman Regular" w:hAnsi="Times New Roman Regular" w:eastAsia="黑体" w:cs="Times New Roman Regular"/>
          <w:color w:val="auto"/>
          <w:spacing w:val="-6"/>
          <w:sz w:val="32"/>
          <w:szCs w:val="20"/>
          <w:u w:val="single"/>
        </w:rPr>
        <w:t xml:space="preserve">                                             </w:t>
      </w:r>
    </w:p>
    <w:p>
      <w:pPr>
        <w:widowControl/>
        <w:ind w:firstLine="1232" w:firstLineChars="400"/>
        <w:jc w:val="left"/>
        <w:rPr>
          <w:rFonts w:hint="default" w:ascii="Times New Roman Regular" w:hAnsi="Times New Roman Regular" w:eastAsia="黑体" w:cs="Times New Roman Regular"/>
          <w:color w:val="auto"/>
          <w:spacing w:val="-6"/>
          <w:sz w:val="32"/>
          <w:szCs w:val="20"/>
          <w:u w:val="single"/>
        </w:rPr>
      </w:pPr>
      <w:r>
        <w:rPr>
          <w:rFonts w:hint="default" w:ascii="Times New Roman Regular" w:hAnsi="Times New Roman Regular" w:eastAsia="黑体" w:cs="Times New Roman Regular"/>
          <w:color w:val="auto"/>
          <w:spacing w:val="-6"/>
          <w:sz w:val="32"/>
          <w:szCs w:val="20"/>
        </w:rPr>
        <w:t>报 送 单 位（盖</w:t>
      </w:r>
      <w:r>
        <w:rPr>
          <w:rFonts w:hint="eastAsia" w:ascii="Times New Roman Regular" w:hAnsi="Times New Roman Regular" w:eastAsia="黑体" w:cs="Times New Roman Regular"/>
          <w:color w:val="auto"/>
          <w:spacing w:val="-6"/>
          <w:sz w:val="32"/>
          <w:szCs w:val="20"/>
          <w:lang w:val="en-US" w:eastAsia="zh-CN"/>
        </w:rPr>
        <w:t xml:space="preserve"> </w:t>
      </w:r>
      <w:r>
        <w:rPr>
          <w:rFonts w:hint="default" w:ascii="Times New Roman Regular" w:hAnsi="Times New Roman Regular" w:eastAsia="黑体" w:cs="Times New Roman Regular"/>
          <w:color w:val="auto"/>
          <w:spacing w:val="-6"/>
          <w:sz w:val="32"/>
          <w:szCs w:val="20"/>
        </w:rPr>
        <w:t>章）：</w:t>
      </w:r>
      <w:r>
        <w:rPr>
          <w:rFonts w:hint="default" w:ascii="Times New Roman Regular" w:hAnsi="Times New Roman Regular" w:eastAsia="黑体" w:cs="Times New Roman Regular"/>
          <w:color w:val="auto"/>
          <w:spacing w:val="-6"/>
          <w:sz w:val="32"/>
          <w:szCs w:val="20"/>
          <w:u w:val="single"/>
        </w:rPr>
        <w:t xml:space="preserve">                          </w:t>
      </w:r>
    </w:p>
    <w:p>
      <w:pPr>
        <w:widowControl/>
        <w:ind w:firstLine="1232" w:firstLineChars="400"/>
        <w:jc w:val="left"/>
        <w:rPr>
          <w:rFonts w:hint="default" w:ascii="Times New Roman Regular" w:hAnsi="Times New Roman Regular" w:eastAsia="黑体" w:cs="Times New Roman Regular"/>
          <w:color w:val="auto"/>
          <w:spacing w:val="-6"/>
          <w:sz w:val="32"/>
          <w:szCs w:val="20"/>
          <w:u w:val="single"/>
        </w:rPr>
      </w:pPr>
      <w:r>
        <w:rPr>
          <w:rFonts w:hint="default" w:ascii="Times New Roman Regular" w:hAnsi="Times New Roman Regular" w:eastAsia="黑体" w:cs="Times New Roman Regular"/>
          <w:color w:val="auto"/>
          <w:spacing w:val="-6"/>
          <w:sz w:val="32"/>
          <w:szCs w:val="20"/>
        </w:rPr>
        <w:t>联</w:t>
      </w:r>
      <w:r>
        <w:rPr>
          <w:rFonts w:hint="eastAsia" w:ascii="Times New Roman Regular" w:hAnsi="Times New Roman Regular" w:eastAsia="黑体" w:cs="Times New Roman Regular"/>
          <w:color w:val="auto"/>
          <w:spacing w:val="-6"/>
          <w:sz w:val="32"/>
          <w:szCs w:val="20"/>
          <w:lang w:val="en-US" w:eastAsia="zh-CN"/>
        </w:rPr>
        <w:t xml:space="preserve">       </w:t>
      </w:r>
      <w:r>
        <w:rPr>
          <w:rFonts w:hint="default" w:ascii="Times New Roman Regular" w:hAnsi="Times New Roman Regular" w:eastAsia="黑体" w:cs="Times New Roman Regular"/>
          <w:color w:val="auto"/>
          <w:spacing w:val="-6"/>
          <w:sz w:val="32"/>
          <w:szCs w:val="20"/>
        </w:rPr>
        <w:t>系</w:t>
      </w:r>
      <w:r>
        <w:rPr>
          <w:rFonts w:hint="eastAsia" w:ascii="Times New Roman Regular" w:hAnsi="Times New Roman Regular" w:eastAsia="黑体" w:cs="Times New Roman Regular"/>
          <w:color w:val="auto"/>
          <w:spacing w:val="-6"/>
          <w:sz w:val="32"/>
          <w:szCs w:val="20"/>
          <w:lang w:val="en-US" w:eastAsia="zh-CN"/>
        </w:rPr>
        <w:t xml:space="preserve">       </w:t>
      </w:r>
      <w:r>
        <w:rPr>
          <w:rFonts w:hint="default" w:ascii="Times New Roman Regular" w:hAnsi="Times New Roman Regular" w:eastAsia="黑体" w:cs="Times New Roman Regular"/>
          <w:color w:val="auto"/>
          <w:spacing w:val="-6"/>
          <w:sz w:val="32"/>
          <w:szCs w:val="20"/>
        </w:rPr>
        <w:t>人：</w:t>
      </w:r>
      <w:r>
        <w:rPr>
          <w:rFonts w:hint="default" w:ascii="Times New Roman Regular" w:hAnsi="Times New Roman Regular" w:eastAsia="黑体" w:cs="Times New Roman Regular"/>
          <w:color w:val="auto"/>
          <w:spacing w:val="-6"/>
          <w:sz w:val="32"/>
          <w:szCs w:val="20"/>
          <w:u w:val="single"/>
        </w:rPr>
        <w:t xml:space="preserve">                           </w:t>
      </w:r>
    </w:p>
    <w:p>
      <w:pPr>
        <w:pStyle w:val="2"/>
        <w:ind w:firstLine="1232" w:firstLineChars="400"/>
        <w:rPr>
          <w:rFonts w:hint="default" w:eastAsia="黑体"/>
          <w:u w:val="none"/>
          <w:lang w:val="en-US" w:eastAsia="zh-CN"/>
        </w:rPr>
      </w:pPr>
      <w:r>
        <w:rPr>
          <w:rFonts w:hint="eastAsia" w:ascii="Times New Roman Regular" w:hAnsi="Times New Roman Regular" w:eastAsia="黑体" w:cs="Times New Roman Regular"/>
          <w:color w:val="auto"/>
          <w:spacing w:val="-6"/>
          <w:sz w:val="32"/>
          <w:szCs w:val="20"/>
          <w:u w:val="none"/>
          <w:lang w:eastAsia="zh-CN"/>
        </w:rPr>
        <w:t>联</w:t>
      </w:r>
      <w:r>
        <w:rPr>
          <w:rFonts w:hint="eastAsia" w:ascii="Times New Roman Regular" w:hAnsi="Times New Roman Regular" w:eastAsia="黑体" w:cs="Times New Roman Regular"/>
          <w:color w:val="auto"/>
          <w:spacing w:val="-6"/>
          <w:sz w:val="32"/>
          <w:szCs w:val="20"/>
          <w:u w:val="none"/>
          <w:lang w:val="en-US" w:eastAsia="zh-CN"/>
        </w:rPr>
        <w:t xml:space="preserve">    </w:t>
      </w:r>
      <w:r>
        <w:rPr>
          <w:rFonts w:hint="eastAsia" w:ascii="Times New Roman Regular" w:hAnsi="Times New Roman Regular" w:eastAsia="黑体" w:cs="Times New Roman Regular"/>
          <w:color w:val="auto"/>
          <w:spacing w:val="-6"/>
          <w:sz w:val="32"/>
          <w:szCs w:val="20"/>
          <w:u w:val="none"/>
          <w:lang w:eastAsia="zh-CN"/>
        </w:rPr>
        <w:t>系</w:t>
      </w:r>
      <w:r>
        <w:rPr>
          <w:rFonts w:hint="eastAsia" w:ascii="Times New Roman Regular" w:hAnsi="Times New Roman Regular" w:eastAsia="黑体" w:cs="Times New Roman Regular"/>
          <w:color w:val="auto"/>
          <w:spacing w:val="-6"/>
          <w:sz w:val="32"/>
          <w:szCs w:val="20"/>
          <w:u w:val="none"/>
          <w:lang w:val="en-US" w:eastAsia="zh-CN"/>
        </w:rPr>
        <w:t xml:space="preserve">    </w:t>
      </w:r>
      <w:r>
        <w:rPr>
          <w:rFonts w:hint="eastAsia" w:ascii="Times New Roman Regular" w:hAnsi="Times New Roman Regular" w:eastAsia="黑体" w:cs="Times New Roman Regular"/>
          <w:color w:val="auto"/>
          <w:spacing w:val="-6"/>
          <w:sz w:val="32"/>
          <w:szCs w:val="20"/>
          <w:u w:val="none"/>
          <w:lang w:eastAsia="zh-CN"/>
        </w:rPr>
        <w:t>方</w:t>
      </w:r>
      <w:r>
        <w:rPr>
          <w:rFonts w:hint="eastAsia" w:ascii="Times New Roman Regular" w:hAnsi="Times New Roman Regular" w:eastAsia="黑体" w:cs="Times New Roman Regular"/>
          <w:color w:val="auto"/>
          <w:spacing w:val="-6"/>
          <w:sz w:val="32"/>
          <w:szCs w:val="20"/>
          <w:u w:val="none"/>
          <w:lang w:val="en-US" w:eastAsia="zh-CN"/>
        </w:rPr>
        <w:t xml:space="preserve">    </w:t>
      </w:r>
      <w:r>
        <w:rPr>
          <w:rFonts w:hint="eastAsia" w:ascii="Times New Roman Regular" w:hAnsi="Times New Roman Regular" w:eastAsia="黑体" w:cs="Times New Roman Regular"/>
          <w:color w:val="auto"/>
          <w:spacing w:val="-6"/>
          <w:sz w:val="32"/>
          <w:szCs w:val="20"/>
          <w:u w:val="none"/>
          <w:lang w:eastAsia="zh-CN"/>
        </w:rPr>
        <w:t>式：</w:t>
      </w:r>
      <w:r>
        <w:rPr>
          <w:rFonts w:hint="eastAsia" w:ascii="Times New Roman Regular" w:hAnsi="Times New Roman Regular" w:eastAsia="黑体" w:cs="Times New Roman Regular"/>
          <w:color w:val="auto"/>
          <w:spacing w:val="-6"/>
          <w:sz w:val="32"/>
          <w:szCs w:val="20"/>
          <w:u w:val="single"/>
          <w:lang w:val="en-US" w:eastAsia="zh-CN"/>
        </w:rPr>
        <w:t xml:space="preserve">                           </w:t>
      </w:r>
    </w:p>
    <w:p>
      <w:pPr>
        <w:widowControl/>
        <w:jc w:val="left"/>
        <w:rPr>
          <w:rFonts w:hint="default" w:ascii="Times New Roman Regular" w:hAnsi="Times New Roman Regular" w:eastAsia="黑体" w:cs="Times New Roman Regular"/>
          <w:color w:val="auto"/>
          <w:spacing w:val="-6"/>
          <w:sz w:val="32"/>
          <w:szCs w:val="20"/>
          <w:u w:val="single"/>
        </w:rPr>
      </w:pPr>
    </w:p>
    <w:p>
      <w:pPr>
        <w:pStyle w:val="2"/>
        <w:rPr>
          <w:rFonts w:hint="default"/>
        </w:rPr>
      </w:pPr>
    </w:p>
    <w:p>
      <w:pPr>
        <w:rPr>
          <w:rFonts w:hint="default"/>
        </w:rPr>
      </w:pPr>
    </w:p>
    <w:p>
      <w:pPr>
        <w:rPr>
          <w:rFonts w:hint="default"/>
        </w:rPr>
      </w:pPr>
    </w:p>
    <w:p>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Regular" w:hAnsi="Times New Roman Regular" w:eastAsia="黑体" w:cs="Times New Roman Regular"/>
          <w:color w:val="auto"/>
          <w:spacing w:val="-6"/>
          <w:kern w:val="2"/>
          <w:sz w:val="32"/>
          <w:szCs w:val="20"/>
          <w:lang w:val="en-US" w:eastAsia="zh-CN" w:bidi="ar-SA"/>
        </w:rPr>
      </w:pPr>
      <w:r>
        <w:rPr>
          <w:rFonts w:hint="eastAsia" w:ascii="Times New Roman Regular" w:hAnsi="Times New Roman Regular" w:eastAsia="黑体" w:cs="Times New Roman Regular"/>
          <w:color w:val="auto"/>
          <w:spacing w:val="-6"/>
          <w:kern w:val="2"/>
          <w:sz w:val="32"/>
          <w:szCs w:val="20"/>
          <w:lang w:val="en-US" w:eastAsia="zh-CN" w:bidi="ar-SA"/>
        </w:rPr>
        <w:t>景德镇市工信局制</w:t>
      </w:r>
    </w:p>
    <w:p>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Regular" w:hAnsi="Times New Roman Regular" w:eastAsia="黑体" w:cs="Times New Roman Regular"/>
          <w:color w:val="auto"/>
          <w:spacing w:val="-6"/>
          <w:kern w:val="2"/>
          <w:sz w:val="32"/>
          <w:szCs w:val="20"/>
          <w:lang w:val="en-US" w:eastAsia="zh-CN" w:bidi="ar-SA"/>
        </w:rPr>
        <w:sectPr>
          <w:footerReference r:id="rId4" w:type="default"/>
          <w:pgSz w:w="11906" w:h="16838"/>
          <w:pgMar w:top="2098" w:right="1474" w:bottom="1984" w:left="1587" w:header="851" w:footer="992" w:gutter="0"/>
          <w:pgNumType w:fmt="decimal"/>
          <w:cols w:space="425" w:num="1"/>
          <w:docGrid w:type="lines" w:linePitch="312" w:charSpace="0"/>
        </w:sectPr>
      </w:pPr>
      <w:r>
        <w:rPr>
          <w:rFonts w:hint="eastAsia" w:ascii="Times New Roman Regular" w:hAnsi="Times New Roman Regular" w:eastAsia="黑体" w:cs="Times New Roman Regular"/>
          <w:color w:val="auto"/>
          <w:spacing w:val="-6"/>
          <w:kern w:val="2"/>
          <w:sz w:val="32"/>
          <w:szCs w:val="20"/>
          <w:lang w:val="en-US" w:eastAsia="zh-CN" w:bidi="ar-SA"/>
        </w:rPr>
        <w:t>二〇二六年  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Regular" w:hAnsi="Times New Roman Regular" w:eastAsia="方正小标宋简体" w:cs="Times New Roman Regular"/>
          <w:color w:val="auto"/>
          <w:sz w:val="36"/>
          <w:szCs w:val="36"/>
        </w:rPr>
      </w:pPr>
      <w:r>
        <w:rPr>
          <w:rFonts w:hint="default" w:ascii="Times New Roman Regular" w:hAnsi="Times New Roman Regular" w:eastAsia="方正小标宋简体" w:cs="Times New Roman Regular"/>
          <w:color w:val="auto"/>
          <w:sz w:val="36"/>
          <w:szCs w:val="36"/>
        </w:rPr>
        <w:t>填 写 须 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Regular" w:hAnsi="Times New Roman Regular" w:eastAsia="方正小标宋简体" w:cs="Times New Roman Regular"/>
          <w:color w:val="auto"/>
          <w:sz w:val="36"/>
          <w:szCs w:val="36"/>
        </w:rPr>
      </w:pP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请在正式填写申报书前认真阅读并理解以下内容：</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1.申报单位应按照模板所要求的内容提供相关信息和材料，并</w:t>
      </w:r>
      <w:r>
        <w:rPr>
          <w:rFonts w:hint="eastAsia" w:ascii="仿宋_GB2312" w:hAnsi="仿宋_GB2312" w:eastAsia="仿宋_GB2312" w:cs="仿宋_GB2312"/>
          <w:color w:val="auto"/>
          <w:spacing w:val="0"/>
          <w:sz w:val="32"/>
          <w:szCs w:val="32"/>
          <w:lang w:eastAsia="zh-CN"/>
        </w:rPr>
        <w:t>对</w:t>
      </w:r>
      <w:r>
        <w:rPr>
          <w:rFonts w:hint="eastAsia" w:ascii="仿宋_GB2312" w:hAnsi="仿宋_GB2312" w:eastAsia="仿宋_GB2312" w:cs="仿宋_GB2312"/>
          <w:color w:val="auto"/>
          <w:spacing w:val="0"/>
          <w:sz w:val="32"/>
          <w:szCs w:val="32"/>
        </w:rPr>
        <w:t>内容准确、真实</w:t>
      </w:r>
      <w:r>
        <w:rPr>
          <w:rFonts w:hint="eastAsia" w:ascii="仿宋_GB2312" w:hAnsi="仿宋_GB2312" w:eastAsia="仿宋_GB2312" w:cs="仿宋_GB2312"/>
          <w:color w:val="auto"/>
          <w:spacing w:val="0"/>
          <w:sz w:val="32"/>
          <w:szCs w:val="32"/>
          <w:lang w:eastAsia="zh-CN"/>
        </w:rPr>
        <w:t>性负责，报送的内容可以公开不涉及秘密</w:t>
      </w:r>
      <w:r>
        <w:rPr>
          <w:rFonts w:hint="eastAsia" w:ascii="仿宋_GB2312" w:hAnsi="仿宋_GB2312" w:eastAsia="仿宋_GB2312" w:cs="仿宋_GB2312"/>
          <w:color w:val="auto"/>
          <w:spacing w:val="0"/>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rPr>
        <w:t>表格内文字为小四仿宋＿GB2312，单倍行距；其他部分的一级标题为三号黑体，二级标题为三号楷体，正文为三号仿宋＿GB2312，行距固定值28磅。</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0"/>
          <w:sz w:val="32"/>
          <w:szCs w:val="32"/>
        </w:rPr>
        <w:t>3.准备纸质申报书一份，采用A4纸双面打印，以普通纸质材料作为封面，并于左侧装订成册（采用普通胶粘装订方式）加盖骑缝章。纸质材料需由法人代表或其授权代表签名，并加盖申报单位公章（申报材料不退还）。</w:t>
      </w:r>
    </w:p>
    <w:p>
      <w:pPr>
        <w:rPr>
          <w:rFonts w:hint="default" w:ascii="Times New Roman Regular" w:hAnsi="Times New Roman Regular" w:eastAsia="方正小标宋简体" w:cs="Times New Roman Regular"/>
          <w:color w:val="auto"/>
          <w:sz w:val="36"/>
          <w:szCs w:val="36"/>
        </w:rPr>
      </w:pPr>
      <w:r>
        <w:rPr>
          <w:rFonts w:hint="default" w:ascii="Times New Roman Regular" w:hAnsi="Times New Roman Regular" w:eastAsia="方正小标宋简体" w:cs="Times New Roman Regular"/>
          <w:color w:val="auto"/>
          <w:sz w:val="36"/>
          <w:szCs w:val="36"/>
        </w:rPr>
        <w:br w:type="page"/>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Regular" w:hAnsi="Times New Roman Regular" w:eastAsia="方正小标宋简体" w:cs="Times New Roman Regular"/>
          <w:color w:val="auto"/>
          <w:sz w:val="36"/>
          <w:szCs w:val="36"/>
        </w:rPr>
      </w:pPr>
      <w:r>
        <w:rPr>
          <w:rFonts w:hint="default" w:ascii="Times New Roman Regular" w:hAnsi="Times New Roman Regular" w:eastAsia="方正小标宋简体" w:cs="Times New Roman Regular"/>
          <w:color w:val="auto"/>
          <w:sz w:val="36"/>
          <w:szCs w:val="36"/>
        </w:rPr>
        <w:t>申报单位责任声明</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Regular" w:hAnsi="Times New Roman Regular" w:eastAsia="黑体" w:cs="Times New Roman Regular"/>
          <w:color w:val="auto"/>
          <w:sz w:val="36"/>
          <w:szCs w:val="36"/>
          <w:lang w:bidi="ar"/>
        </w:rPr>
      </w:pP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left"/>
        <w:textAlignment w:val="auto"/>
        <w:outlineLvl w:val="9"/>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根据《</w:t>
      </w:r>
      <w:r>
        <w:rPr>
          <w:rFonts w:hint="eastAsia" w:ascii="仿宋_GB2312" w:hAnsi="仿宋_GB2312" w:eastAsia="仿宋_GB2312" w:cs="仿宋_GB2312"/>
          <w:color w:val="auto"/>
          <w:sz w:val="32"/>
          <w:szCs w:val="32"/>
          <w:lang w:val="en-US" w:eastAsia="zh-CN" w:bidi="ar"/>
        </w:rPr>
        <w:t>关于开展2026年景德镇市制造业数智化转型服务商及“小快轻准”数字化解决方案和产品征集工作的通知</w:t>
      </w:r>
      <w:r>
        <w:rPr>
          <w:rFonts w:hint="eastAsia" w:ascii="仿宋_GB2312" w:hAnsi="仿宋_GB2312" w:eastAsia="仿宋_GB2312" w:cs="仿宋_GB2312"/>
          <w:color w:val="auto"/>
          <w:sz w:val="32"/>
          <w:szCs w:val="32"/>
          <w:lang w:bidi="ar"/>
        </w:rPr>
        <w:t>》要求，我单位提交了</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lang w:bidi="ar"/>
        </w:rPr>
        <w:t xml:space="preserve"> 等</w:t>
      </w:r>
      <w:r>
        <w:rPr>
          <w:rFonts w:hint="eastAsia" w:ascii="仿宋_GB2312" w:hAnsi="仿宋_GB2312" w:eastAsia="仿宋_GB2312" w:cs="仿宋_GB2312"/>
          <w:color w:val="auto"/>
          <w:sz w:val="32"/>
          <w:szCs w:val="32"/>
          <w:lang w:eastAsia="zh-CN" w:bidi="ar"/>
        </w:rPr>
        <w:t>解决方案和产品</w:t>
      </w:r>
      <w:r>
        <w:rPr>
          <w:rFonts w:hint="eastAsia" w:ascii="仿宋_GB2312" w:hAnsi="仿宋_GB2312" w:eastAsia="仿宋_GB2312" w:cs="仿宋_GB2312"/>
          <w:color w:val="auto"/>
          <w:sz w:val="32"/>
          <w:szCs w:val="32"/>
          <w:lang w:bidi="ar"/>
        </w:rPr>
        <w:t>参评。</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现就有关情况声明如下：</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1.我单位对提供参评的全部资料真实性、合规性负责，符合申报要求，近三年内未发生过较大</w:t>
      </w:r>
      <w:r>
        <w:rPr>
          <w:rFonts w:hint="eastAsia" w:ascii="仿宋_GB2312" w:hAnsi="仿宋_GB2312" w:eastAsia="仿宋_GB2312" w:cs="仿宋_GB2312"/>
          <w:sz w:val="32"/>
          <w:szCs w:val="32"/>
          <w:lang w:eastAsia="zh-CN" w:bidi="ar"/>
        </w:rPr>
        <w:t>及</w:t>
      </w:r>
      <w:r>
        <w:rPr>
          <w:rFonts w:hint="eastAsia" w:ascii="仿宋_GB2312" w:hAnsi="仿宋_GB2312" w:eastAsia="仿宋_GB2312" w:cs="仿宋_GB2312"/>
          <w:sz w:val="32"/>
          <w:szCs w:val="32"/>
          <w:lang w:bidi="ar"/>
        </w:rPr>
        <w:t>以上安全生产事故，无环境污染、产品质量、严重失信等重大违法违规记录，不存在弄虚作假行为。</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2.我单位在参评过程中所涉及的申报资料和程序皆符合国家有关法律法规及相关产业政策要求。</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3.我单位对所提交的申报资料负有保密责任，按照国家相关保密规定，所提交的申报资料未涉及国家秘密、个人信息和其他敏感信息。</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4.申报后，我单位不会以任何形式干预后续进行的审查、评审和确定工作。</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我单位对违反上述声明导致的后果承担全部法律责任。</w:t>
      </w:r>
    </w:p>
    <w:p>
      <w:pPr>
        <w:keepNext w:val="0"/>
        <w:keepLines w:val="0"/>
        <w:pageBreakBefore w:val="0"/>
        <w:widowControl/>
        <w:kinsoku/>
        <w:wordWrap/>
        <w:overflowPunct/>
        <w:topLinePunct w:val="0"/>
        <w:autoSpaceDE/>
        <w:autoSpaceDN/>
        <w:bidi w:val="0"/>
        <w:adjustRightInd/>
        <w:snapToGrid/>
        <w:spacing w:line="540" w:lineRule="exact"/>
        <w:ind w:firstLine="4320" w:firstLineChars="1350"/>
        <w:jc w:val="left"/>
        <w:textAlignment w:val="auto"/>
        <w:outlineLvl w:val="9"/>
        <w:rPr>
          <w:rFonts w:hint="eastAsia" w:ascii="仿宋_GB2312" w:hAnsi="仿宋_GB2312" w:eastAsia="仿宋_GB2312" w:cs="仿宋_GB2312"/>
          <w:sz w:val="32"/>
          <w:szCs w:val="32"/>
          <w:lang w:bidi="ar"/>
        </w:rPr>
      </w:pPr>
    </w:p>
    <w:p>
      <w:pPr>
        <w:keepNext w:val="0"/>
        <w:keepLines w:val="0"/>
        <w:pageBreakBefore w:val="0"/>
        <w:widowControl/>
        <w:kinsoku/>
        <w:wordWrap/>
        <w:overflowPunct/>
        <w:topLinePunct w:val="0"/>
        <w:autoSpaceDE/>
        <w:autoSpaceDN/>
        <w:bidi w:val="0"/>
        <w:adjustRightInd/>
        <w:snapToGrid/>
        <w:spacing w:line="540" w:lineRule="exact"/>
        <w:ind w:right="2100" w:rightChars="1000" w:firstLine="0" w:firstLineChars="0"/>
        <w:jc w:val="right"/>
        <w:textAlignment w:val="auto"/>
        <w:outlineLvl w:val="9"/>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bidi="ar"/>
        </w:rPr>
        <w:t>单位</w:t>
      </w:r>
      <w:r>
        <w:rPr>
          <w:rFonts w:hint="eastAsia" w:ascii="仿宋_GB2312" w:hAnsi="仿宋_GB2312" w:eastAsia="仿宋_GB2312" w:cs="仿宋_GB2312"/>
          <w:sz w:val="32"/>
          <w:szCs w:val="32"/>
          <w:lang w:val="en-US" w:eastAsia="zh-CN" w:bidi="ar"/>
        </w:rPr>
        <w:t>名称</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val="en-US" w:eastAsia="zh-CN" w:bidi="ar"/>
        </w:rPr>
        <w:t>公章</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eastAsia="zh-CN" w:bidi="ar"/>
        </w:rPr>
        <w:t>：</w:t>
      </w:r>
    </w:p>
    <w:p>
      <w:pPr>
        <w:keepNext w:val="0"/>
        <w:keepLines w:val="0"/>
        <w:pageBreakBefore w:val="0"/>
        <w:widowControl/>
        <w:kinsoku/>
        <w:wordWrap/>
        <w:overflowPunct/>
        <w:topLinePunct w:val="0"/>
        <w:autoSpaceDE/>
        <w:autoSpaceDN/>
        <w:bidi w:val="0"/>
        <w:adjustRightInd/>
        <w:snapToGrid/>
        <w:spacing w:line="540" w:lineRule="exact"/>
        <w:ind w:right="2100" w:rightChars="1000" w:firstLine="0" w:firstLineChars="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法定代表人</w:t>
      </w:r>
      <w:r>
        <w:rPr>
          <w:rFonts w:hint="eastAsia" w:ascii="仿宋_GB2312" w:hAnsi="仿宋_GB2312" w:eastAsia="仿宋_GB2312" w:cs="仿宋_GB2312"/>
          <w:sz w:val="32"/>
          <w:szCs w:val="32"/>
          <w:lang w:val="en-US" w:eastAsia="zh-CN" w:bidi="ar"/>
        </w:rPr>
        <w:t>/负责人</w:t>
      </w:r>
      <w:r>
        <w:rPr>
          <w:rFonts w:hint="eastAsia" w:ascii="仿宋_GB2312" w:hAnsi="仿宋_GB2312" w:eastAsia="仿宋_GB2312" w:cs="仿宋_GB2312"/>
          <w:sz w:val="32"/>
          <w:szCs w:val="32"/>
          <w:lang w:bidi="ar"/>
        </w:rPr>
        <w:t>（签字）：</w:t>
      </w:r>
    </w:p>
    <w:p>
      <w:pPr>
        <w:keepNext w:val="0"/>
        <w:keepLines w:val="0"/>
        <w:pageBreakBefore w:val="0"/>
        <w:kinsoku/>
        <w:wordWrap/>
        <w:overflowPunct/>
        <w:topLinePunct w:val="0"/>
        <w:autoSpaceDE/>
        <w:autoSpaceDN/>
        <w:bidi w:val="0"/>
        <w:adjustRightInd/>
        <w:snapToGrid/>
        <w:spacing w:line="540" w:lineRule="exact"/>
        <w:ind w:firstLine="5440" w:firstLineChars="1700"/>
        <w:textAlignment w:val="auto"/>
        <w:outlineLvl w:val="9"/>
        <w:rPr>
          <w:rFonts w:hint="eastAsia" w:ascii="仿宋_GB2312" w:hAnsi="仿宋_GB2312" w:eastAsia="仿宋_GB2312" w:cs="仿宋_GB2312"/>
          <w:sz w:val="32"/>
          <w:szCs w:val="32"/>
          <w:lang w:val="en-US" w:eastAsia="zh-CN" w:bidi="ar"/>
        </w:rPr>
      </w:pPr>
    </w:p>
    <w:p>
      <w:pPr>
        <w:keepNext w:val="0"/>
        <w:keepLines w:val="0"/>
        <w:pageBreakBefore w:val="0"/>
        <w:kinsoku/>
        <w:wordWrap/>
        <w:overflowPunct/>
        <w:topLinePunct w:val="0"/>
        <w:autoSpaceDE/>
        <w:autoSpaceDN/>
        <w:bidi w:val="0"/>
        <w:adjustRightInd/>
        <w:snapToGrid/>
        <w:spacing w:line="540" w:lineRule="exact"/>
        <w:ind w:firstLine="5440" w:firstLineChars="1700"/>
        <w:textAlignment w:val="auto"/>
        <w:outlineLvl w:val="9"/>
        <w:rPr>
          <w:rFonts w:hint="eastAsia" w:ascii="仿宋_GB2312" w:hAnsi="仿宋_GB2312" w:eastAsia="仿宋_GB2312" w:cs="仿宋_GB2312"/>
          <w:sz w:val="32"/>
          <w:szCs w:val="32"/>
          <w:lang w:bidi="ar"/>
        </w:rPr>
        <w:sectPr>
          <w:pgSz w:w="11906" w:h="16838"/>
          <w:pgMar w:top="2098" w:right="1474" w:bottom="1701" w:left="1587" w:header="851" w:footer="992" w:gutter="0"/>
          <w:pgNumType w:fmt="decimal"/>
          <w:cols w:space="425" w:num="1"/>
          <w:docGrid w:type="lines" w:linePitch="312" w:charSpace="0"/>
        </w:sectPr>
      </w:pPr>
      <w:r>
        <w:rPr>
          <w:rFonts w:hint="eastAsia" w:ascii="仿宋_GB2312" w:hAnsi="仿宋_GB2312" w:eastAsia="仿宋_GB2312" w:cs="仿宋_GB2312"/>
          <w:sz w:val="32"/>
          <w:szCs w:val="32"/>
          <w:lang w:val="en-US" w:eastAsia="zh-CN" w:bidi="ar"/>
        </w:rPr>
        <w:t>2026</w:t>
      </w:r>
      <w:r>
        <w:rPr>
          <w:rFonts w:hint="eastAsia" w:ascii="仿宋_GB2312" w:hAnsi="仿宋_GB2312" w:eastAsia="仿宋_GB2312" w:cs="仿宋_GB2312"/>
          <w:sz w:val="32"/>
          <w:szCs w:val="32"/>
          <w:lang w:bidi="ar"/>
        </w:rPr>
        <w:t>年  月  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16" w:firstLineChars="200"/>
        <w:jc w:val="both"/>
        <w:textAlignment w:val="auto"/>
        <w:rPr>
          <w:rFonts w:hint="eastAsia" w:ascii="黑体" w:hAnsi="黑体" w:eastAsia="黑体" w:cs="黑体"/>
          <w:spacing w:val="-6"/>
          <w:kern w:val="0"/>
          <w:sz w:val="32"/>
          <w:szCs w:val="32"/>
        </w:rPr>
      </w:pPr>
      <w:r>
        <w:rPr>
          <w:rFonts w:hint="eastAsia" w:ascii="黑体" w:hAnsi="黑体" w:eastAsia="黑体" w:cs="黑体"/>
          <w:spacing w:val="-6"/>
          <w:kern w:val="0"/>
          <w:sz w:val="32"/>
          <w:szCs w:val="32"/>
        </w:rPr>
        <w:t>基本情况</w:t>
      </w:r>
    </w:p>
    <w:tbl>
      <w:tblPr>
        <w:tblStyle w:val="9"/>
        <w:tblpPr w:leftFromText="180" w:rightFromText="180" w:vertAnchor="text" w:horzAnchor="page" w:tblpXSpec="center" w:tblpY="178"/>
        <w:tblOverlap w:val="never"/>
        <w:tblW w:w="882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193"/>
        <w:gridCol w:w="2454"/>
        <w:gridCol w:w="2071"/>
        <w:gridCol w:w="210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jc w:val="center"/>
        </w:trPr>
        <w:tc>
          <w:tcPr>
            <w:tcW w:w="8823" w:type="dxa"/>
            <w:gridSpan w:val="4"/>
            <w:vAlign w:val="center"/>
          </w:tcPr>
          <w:p>
            <w:pPr>
              <w:bidi w:val="0"/>
              <w:jc w:val="center"/>
              <w:rPr>
                <w:rFonts w:hint="eastAsia" w:ascii="黑体" w:eastAsia="黑体"/>
              </w:rPr>
            </w:pPr>
            <w:r>
              <w:rPr>
                <w:rFonts w:hint="eastAsia" w:ascii="方正黑体_GBK" w:hAnsi="方正黑体_GBK" w:eastAsia="方正黑体_GBK" w:cs="方正黑体_GBK"/>
                <w:sz w:val="24"/>
                <w:szCs w:val="32"/>
              </w:rPr>
              <w:t>申报单位基本信息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exact"/>
          <w:jc w:val="center"/>
        </w:trPr>
        <w:tc>
          <w:tcPr>
            <w:tcW w:w="2193"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单位名称</w:t>
            </w:r>
          </w:p>
        </w:tc>
        <w:tc>
          <w:tcPr>
            <w:tcW w:w="2454" w:type="dxa"/>
            <w:vAlign w:val="center"/>
          </w:tcPr>
          <w:p>
            <w:pPr>
              <w:bidi w:val="0"/>
              <w:jc w:val="center"/>
              <w:rPr>
                <w:rFonts w:hint="eastAsia" w:ascii="仿宋_GB2312" w:hAnsi="仿宋_GB2312" w:eastAsia="仿宋_GB2312" w:cs="仿宋_GB2312"/>
                <w:b/>
                <w:bCs/>
                <w:sz w:val="24"/>
                <w:szCs w:val="32"/>
              </w:rPr>
            </w:pPr>
          </w:p>
        </w:tc>
        <w:tc>
          <w:tcPr>
            <w:tcW w:w="2071" w:type="dxa"/>
            <w:vAlign w:val="center"/>
          </w:tcPr>
          <w:p>
            <w:pPr>
              <w:bidi w:val="0"/>
              <w:jc w:val="center"/>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lang w:val="en-US" w:eastAsia="zh-CN"/>
              </w:rPr>
              <w:t>统一社会编码</w:t>
            </w:r>
          </w:p>
        </w:tc>
        <w:tc>
          <w:tcPr>
            <w:tcW w:w="2105" w:type="dxa"/>
            <w:vAlign w:val="center"/>
          </w:tcPr>
          <w:p>
            <w:pPr>
              <w:bidi w:val="0"/>
              <w:jc w:val="center"/>
              <w:rPr>
                <w:rFonts w:hint="eastAsia" w:ascii="仿宋_GB2312" w:hAnsi="仿宋_GB2312" w:eastAsia="仿宋_GB2312" w:cs="仿宋_GB2312"/>
                <w:b/>
                <w:bCs/>
                <w:sz w:val="24"/>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exact"/>
          <w:jc w:val="center"/>
        </w:trPr>
        <w:tc>
          <w:tcPr>
            <w:tcW w:w="2193"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详细地址</w:t>
            </w:r>
          </w:p>
        </w:tc>
        <w:tc>
          <w:tcPr>
            <w:tcW w:w="6630" w:type="dxa"/>
            <w:gridSpan w:val="3"/>
            <w:vAlign w:val="center"/>
          </w:tcPr>
          <w:p>
            <w:pPr>
              <w:bidi w:val="0"/>
              <w:jc w:val="center"/>
              <w:rPr>
                <w:rFonts w:hint="eastAsia" w:ascii="仿宋_GB2312" w:hAnsi="仿宋_GB2312" w:eastAsia="仿宋_GB2312" w:cs="仿宋_GB2312"/>
                <w:b/>
                <w:bCs/>
                <w:sz w:val="24"/>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exact"/>
          <w:jc w:val="center"/>
        </w:trPr>
        <w:tc>
          <w:tcPr>
            <w:tcW w:w="2193" w:type="dxa"/>
            <w:vAlign w:val="center"/>
          </w:tcPr>
          <w:p>
            <w:pPr>
              <w:snapToGrid w:val="0"/>
              <w:spacing w:line="360" w:lineRule="exact"/>
              <w:jc w:val="center"/>
              <w:rPr>
                <w:rFonts w:hint="eastAsia" w:ascii="Times New Roman Regular" w:hAnsi="Times New Roman Regular" w:eastAsia="仿宋_GB2312" w:cs="Times New Roman Regular"/>
                <w:b/>
                <w:bCs/>
                <w:color w:val="000000"/>
                <w:kern w:val="0"/>
                <w:sz w:val="24"/>
                <w:szCs w:val="24"/>
                <w:lang w:val="en-US" w:eastAsia="zh-CN" w:bidi="ar-SA"/>
              </w:rPr>
            </w:pPr>
            <w:r>
              <w:rPr>
                <w:rFonts w:hint="default" w:ascii="Times New Roman Regular" w:hAnsi="Times New Roman Regular" w:eastAsia="仿宋_GB2312" w:cs="Times New Roman Regular"/>
                <w:b/>
                <w:bCs/>
                <w:color w:val="000000"/>
                <w:kern w:val="0"/>
                <w:sz w:val="24"/>
                <w:szCs w:val="24"/>
                <w:lang w:bidi="ar"/>
              </w:rPr>
              <w:t>单位性质</w:t>
            </w:r>
          </w:p>
        </w:tc>
        <w:tc>
          <w:tcPr>
            <w:tcW w:w="6630" w:type="dxa"/>
            <w:gridSpan w:val="3"/>
            <w:vAlign w:val="center"/>
          </w:tcPr>
          <w:p>
            <w:pPr>
              <w:widowControl/>
              <w:snapToGrid w:val="0"/>
              <w:spacing w:line="360" w:lineRule="exact"/>
              <w:jc w:val="center"/>
              <w:rPr>
                <w:rFonts w:hint="eastAsia" w:ascii="Times New Roman Regular" w:hAnsi="Times New Roman Regular" w:eastAsia="仿宋_GB2312" w:cs="Times New Roman Regular"/>
                <w:color w:val="000000"/>
                <w:kern w:val="0"/>
                <w:sz w:val="24"/>
                <w:szCs w:val="24"/>
                <w:lang w:val="en-US" w:eastAsia="zh-CN" w:bidi="ar-SA"/>
              </w:rPr>
            </w:pPr>
            <w:r>
              <w:rPr>
                <w:rFonts w:hint="eastAsia" w:ascii="仿宋_GB2312" w:hAnsi="仿宋_GB2312" w:eastAsia="仿宋_GB2312" w:cs="仿宋_GB2312"/>
                <w:b w:val="0"/>
                <w:bCs w:val="0"/>
                <w:sz w:val="24"/>
                <w:szCs w:val="32"/>
                <w:lang w:val="en-US" w:eastAsia="zh-CN"/>
              </w:rPr>
              <w:t>□</w:t>
            </w:r>
            <w:r>
              <w:rPr>
                <w:rFonts w:hint="default" w:ascii="Times New Roman Regular" w:hAnsi="Times New Roman Regular" w:eastAsia="仿宋_GB2312" w:cs="Times New Roman Regular"/>
                <w:b w:val="0"/>
                <w:bCs w:val="0"/>
                <w:color w:val="000000"/>
                <w:kern w:val="0"/>
                <w:sz w:val="24"/>
                <w:szCs w:val="24"/>
                <w:lang w:bidi="ar"/>
              </w:rPr>
              <w:t>国有</w:t>
            </w:r>
            <w:r>
              <w:rPr>
                <w:rFonts w:hint="eastAsia" w:ascii="Times New Roman Regular" w:hAnsi="Times New Roman Regular" w:eastAsia="仿宋_GB2312" w:cs="Times New Roman Regular"/>
                <w:b w:val="0"/>
                <w:bCs w:val="0"/>
                <w:color w:val="000000"/>
                <w:kern w:val="0"/>
                <w:sz w:val="24"/>
                <w:szCs w:val="24"/>
                <w:lang w:val="en-US" w:eastAsia="zh-CN" w:bidi="ar"/>
              </w:rPr>
              <w:t xml:space="preserve"> </w:t>
            </w:r>
            <w:r>
              <w:rPr>
                <w:rFonts w:hint="default" w:ascii="Times New Roman Regular" w:hAnsi="Times New Roman Regular" w:eastAsia="仿宋_GB2312" w:cs="Times New Roman Regular"/>
                <w:b w:val="0"/>
                <w:bCs w:val="0"/>
                <w:color w:val="000000"/>
                <w:kern w:val="0"/>
                <w:sz w:val="24"/>
                <w:szCs w:val="24"/>
                <w:lang w:bidi="ar"/>
              </w:rPr>
              <w:t xml:space="preserve"> </w:t>
            </w:r>
            <w:r>
              <w:rPr>
                <w:rFonts w:hint="eastAsia" w:ascii="仿宋_GB2312" w:hAnsi="仿宋_GB2312" w:eastAsia="仿宋_GB2312" w:cs="仿宋_GB2312"/>
                <w:b w:val="0"/>
                <w:bCs w:val="0"/>
                <w:sz w:val="24"/>
                <w:szCs w:val="32"/>
                <w:lang w:val="en-US" w:eastAsia="zh-CN"/>
              </w:rPr>
              <w:t>□</w:t>
            </w:r>
            <w:r>
              <w:rPr>
                <w:rFonts w:hint="default" w:ascii="Times New Roman Regular" w:hAnsi="Times New Roman Regular" w:eastAsia="仿宋_GB2312" w:cs="Times New Roman Regular"/>
                <w:b w:val="0"/>
                <w:bCs w:val="0"/>
                <w:color w:val="000000"/>
                <w:kern w:val="0"/>
                <w:sz w:val="24"/>
                <w:szCs w:val="24"/>
                <w:lang w:bidi="ar"/>
              </w:rPr>
              <w:t xml:space="preserve">民营  </w:t>
            </w:r>
            <w:r>
              <w:rPr>
                <w:rFonts w:hint="eastAsia" w:ascii="仿宋_GB2312" w:hAnsi="仿宋_GB2312" w:eastAsia="仿宋_GB2312" w:cs="仿宋_GB2312"/>
                <w:b w:val="0"/>
                <w:bCs w:val="0"/>
                <w:sz w:val="24"/>
                <w:szCs w:val="32"/>
                <w:lang w:val="en-US" w:eastAsia="zh-CN"/>
              </w:rPr>
              <w:t>□</w:t>
            </w:r>
            <w:r>
              <w:rPr>
                <w:rFonts w:hint="default" w:ascii="Times New Roman Regular" w:hAnsi="Times New Roman Regular" w:eastAsia="仿宋_GB2312" w:cs="Times New Roman Regular"/>
                <w:b w:val="0"/>
                <w:bCs w:val="0"/>
                <w:kern w:val="0"/>
                <w:sz w:val="24"/>
                <w:szCs w:val="24"/>
                <w:lang w:val="en-US" w:eastAsia="zh-CN"/>
              </w:rPr>
              <w:t>合</w:t>
            </w:r>
            <w:r>
              <w:rPr>
                <w:rFonts w:hint="default" w:ascii="Times New Roman Regular" w:hAnsi="Times New Roman Regular" w:eastAsia="仿宋_GB2312" w:cs="Times New Roman Regular"/>
                <w:b w:val="0"/>
                <w:bCs w:val="0"/>
                <w:color w:val="000000"/>
                <w:kern w:val="0"/>
                <w:sz w:val="24"/>
                <w:szCs w:val="24"/>
                <w:lang w:bidi="ar"/>
              </w:rPr>
              <w:t xml:space="preserve">资 </w:t>
            </w:r>
            <w:r>
              <w:rPr>
                <w:rFonts w:hint="eastAsia" w:ascii="仿宋_GB2312" w:hAnsi="仿宋_GB2312" w:eastAsia="仿宋_GB2312" w:cs="仿宋_GB2312"/>
                <w:b w:val="0"/>
                <w:bCs w:val="0"/>
                <w:sz w:val="24"/>
                <w:szCs w:val="32"/>
                <w:lang w:val="en-US" w:eastAsia="zh-CN"/>
              </w:rPr>
              <w:t>□</w:t>
            </w:r>
            <w:r>
              <w:rPr>
                <w:rFonts w:hint="default" w:ascii="Times New Roman Regular" w:hAnsi="Times New Roman Regular" w:eastAsia="仿宋_GB2312" w:cs="Times New Roman Regular"/>
                <w:b w:val="0"/>
                <w:bCs w:val="0"/>
                <w:color w:val="000000"/>
                <w:kern w:val="0"/>
                <w:sz w:val="24"/>
                <w:szCs w:val="24"/>
                <w:lang w:bidi="ar"/>
              </w:rPr>
              <w:t>其他（事业单位、科研院所等）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exact"/>
          <w:jc w:val="center"/>
        </w:trPr>
        <w:tc>
          <w:tcPr>
            <w:tcW w:w="2193"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所属行业</w:t>
            </w:r>
          </w:p>
        </w:tc>
        <w:tc>
          <w:tcPr>
            <w:tcW w:w="2454" w:type="dxa"/>
            <w:vAlign w:val="center"/>
          </w:tcPr>
          <w:p>
            <w:pPr>
              <w:bidi w:val="0"/>
              <w:jc w:val="center"/>
              <w:rPr>
                <w:rFonts w:hint="eastAsia" w:ascii="仿宋_GB2312" w:hAnsi="仿宋_GB2312" w:eastAsia="仿宋_GB2312" w:cs="仿宋_GB2312"/>
                <w:b/>
                <w:bCs/>
                <w:sz w:val="24"/>
                <w:szCs w:val="32"/>
              </w:rPr>
            </w:pPr>
          </w:p>
        </w:tc>
        <w:tc>
          <w:tcPr>
            <w:tcW w:w="2071"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成立时间</w:t>
            </w:r>
          </w:p>
        </w:tc>
        <w:tc>
          <w:tcPr>
            <w:tcW w:w="2105" w:type="dxa"/>
            <w:vAlign w:val="center"/>
          </w:tcPr>
          <w:p>
            <w:pPr>
              <w:bidi w:val="0"/>
              <w:jc w:val="center"/>
              <w:rPr>
                <w:rFonts w:hint="eastAsia" w:ascii="仿宋_GB2312" w:hAnsi="仿宋_GB2312" w:eastAsia="仿宋_GB2312" w:cs="仿宋_GB2312"/>
                <w:b/>
                <w:bCs/>
                <w:sz w:val="24"/>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exact"/>
          <w:jc w:val="center"/>
        </w:trPr>
        <w:tc>
          <w:tcPr>
            <w:tcW w:w="2193"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联系人</w:t>
            </w:r>
          </w:p>
        </w:tc>
        <w:tc>
          <w:tcPr>
            <w:tcW w:w="2454" w:type="dxa"/>
            <w:vAlign w:val="center"/>
          </w:tcPr>
          <w:p>
            <w:pPr>
              <w:bidi w:val="0"/>
              <w:jc w:val="center"/>
              <w:rPr>
                <w:rFonts w:hint="eastAsia" w:ascii="仿宋_GB2312" w:hAnsi="仿宋_GB2312" w:eastAsia="仿宋_GB2312" w:cs="仿宋_GB2312"/>
                <w:b/>
                <w:bCs/>
                <w:sz w:val="24"/>
                <w:szCs w:val="32"/>
              </w:rPr>
            </w:pPr>
          </w:p>
        </w:tc>
        <w:tc>
          <w:tcPr>
            <w:tcW w:w="2071"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职务</w:t>
            </w:r>
          </w:p>
        </w:tc>
        <w:tc>
          <w:tcPr>
            <w:tcW w:w="2105" w:type="dxa"/>
            <w:vAlign w:val="center"/>
          </w:tcPr>
          <w:p>
            <w:pPr>
              <w:bidi w:val="0"/>
              <w:jc w:val="center"/>
              <w:rPr>
                <w:rFonts w:hint="eastAsia" w:ascii="仿宋_GB2312" w:hAnsi="仿宋_GB2312" w:eastAsia="仿宋_GB2312" w:cs="仿宋_GB2312"/>
                <w:b/>
                <w:bCs/>
                <w:sz w:val="24"/>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exact"/>
          <w:jc w:val="center"/>
        </w:trPr>
        <w:tc>
          <w:tcPr>
            <w:tcW w:w="2193"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电话</w:t>
            </w:r>
          </w:p>
        </w:tc>
        <w:tc>
          <w:tcPr>
            <w:tcW w:w="2454" w:type="dxa"/>
            <w:vAlign w:val="center"/>
          </w:tcPr>
          <w:p>
            <w:pPr>
              <w:bidi w:val="0"/>
              <w:jc w:val="center"/>
              <w:rPr>
                <w:rFonts w:hint="eastAsia" w:ascii="仿宋_GB2312" w:hAnsi="仿宋_GB2312" w:eastAsia="仿宋_GB2312" w:cs="仿宋_GB2312"/>
                <w:b/>
                <w:bCs/>
                <w:sz w:val="24"/>
                <w:szCs w:val="32"/>
              </w:rPr>
            </w:pPr>
          </w:p>
        </w:tc>
        <w:tc>
          <w:tcPr>
            <w:tcW w:w="2071"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邮箱</w:t>
            </w:r>
          </w:p>
        </w:tc>
        <w:tc>
          <w:tcPr>
            <w:tcW w:w="2105" w:type="dxa"/>
            <w:vAlign w:val="center"/>
          </w:tcPr>
          <w:p>
            <w:pPr>
              <w:bidi w:val="0"/>
              <w:jc w:val="center"/>
              <w:rPr>
                <w:rFonts w:hint="eastAsia" w:ascii="仿宋_GB2312" w:hAnsi="仿宋_GB2312" w:eastAsia="仿宋_GB2312" w:cs="仿宋_GB2312"/>
                <w:b/>
                <w:bCs/>
                <w:sz w:val="24"/>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9" w:hRule="atLeast"/>
          <w:jc w:val="center"/>
        </w:trPr>
        <w:tc>
          <w:tcPr>
            <w:tcW w:w="2193"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申报单位简介</w:t>
            </w:r>
          </w:p>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（200字以内）</w:t>
            </w:r>
          </w:p>
        </w:tc>
        <w:tc>
          <w:tcPr>
            <w:tcW w:w="6630" w:type="dxa"/>
            <w:gridSpan w:val="3"/>
            <w:vAlign w:val="center"/>
          </w:tcPr>
          <w:p>
            <w:pPr>
              <w:bidi w:val="0"/>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包括但不限于企业基本情况、主营业务收入、员工人数、</w:t>
            </w:r>
          </w:p>
          <w:p>
            <w:pPr>
              <w:bidi w:val="0"/>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科技研发、主导产品等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0" w:hRule="atLeast"/>
          <w:jc w:val="center"/>
        </w:trPr>
        <w:tc>
          <w:tcPr>
            <w:tcW w:w="2193"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荣誉资质</w:t>
            </w:r>
          </w:p>
        </w:tc>
        <w:tc>
          <w:tcPr>
            <w:tcW w:w="6630" w:type="dxa"/>
            <w:gridSpan w:val="3"/>
            <w:vAlign w:val="center"/>
          </w:tcPr>
          <w:p>
            <w:pPr>
              <w:bidi w:val="0"/>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包括但不限于服务商获得的由政府、行业协会、企业等颁发的</w:t>
            </w:r>
          </w:p>
          <w:p>
            <w:pPr>
              <w:bidi w:val="0"/>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数字化转型相关荣誉、资质证书等</w:t>
            </w:r>
          </w:p>
        </w:tc>
      </w:tr>
    </w:tbl>
    <w:p>
      <w:pPr>
        <w:pStyle w:val="2"/>
        <w:ind w:left="0" w:leftChars="0" w:firstLine="0" w:firstLineChars="0"/>
        <w:rPr>
          <w:rFonts w:hint="eastAsia"/>
        </w:rPr>
      </w:pPr>
    </w:p>
    <w:p>
      <w:pPr>
        <w:rPr>
          <w:rFonts w:hint="eastAsia"/>
        </w:rPr>
        <w:sectPr>
          <w:pgSz w:w="11906" w:h="16838"/>
          <w:pgMar w:top="2098" w:right="1474" w:bottom="1984" w:left="1587" w:header="851" w:footer="992" w:gutter="0"/>
          <w:pgNumType w:fmt="decimal"/>
          <w:cols w:space="425" w:num="1"/>
          <w:docGrid w:type="lines" w:linePitch="312" w:charSpace="0"/>
        </w:sectPr>
      </w:pPr>
    </w:p>
    <w:p>
      <w:pPr>
        <w:spacing w:after="120" w:line="600" w:lineRule="exact"/>
        <w:jc w:val="center"/>
        <w:outlineLvl w:val="9"/>
        <w:rPr>
          <w:rFonts w:hint="eastAsia" w:ascii="黑体" w:hAnsi="黑体" w:eastAsia="黑体" w:cs="黑体"/>
          <w:spacing w:val="-6"/>
          <w:kern w:val="0"/>
          <w:sz w:val="32"/>
          <w:szCs w:val="32"/>
          <w:lang w:val="en-US" w:eastAsia="zh-CN"/>
        </w:rPr>
      </w:pPr>
      <w:r>
        <w:rPr>
          <w:rFonts w:hint="eastAsia" w:ascii="黑体" w:hAnsi="黑体" w:eastAsia="黑体" w:cs="黑体"/>
          <w:spacing w:val="-6"/>
          <w:kern w:val="0"/>
          <w:sz w:val="32"/>
          <w:szCs w:val="32"/>
        </w:rPr>
        <w:t>二、</w:t>
      </w:r>
      <w:bookmarkStart w:id="1" w:name="_Hlk164213114"/>
      <w:r>
        <w:rPr>
          <w:rFonts w:hint="eastAsia" w:ascii="黑体" w:hAnsi="黑体" w:eastAsia="黑体" w:cs="黑体"/>
          <w:spacing w:val="-6"/>
          <w:kern w:val="0"/>
          <w:sz w:val="32"/>
          <w:szCs w:val="32"/>
        </w:rPr>
        <w:t>申报产品/解决方案信息</w:t>
      </w:r>
      <w:bookmarkEnd w:id="1"/>
      <w:r>
        <w:rPr>
          <w:rFonts w:hint="eastAsia" w:ascii="黑体" w:hAnsi="黑体" w:eastAsia="黑体" w:cs="黑体"/>
          <w:spacing w:val="-6"/>
          <w:kern w:val="0"/>
          <w:sz w:val="32"/>
          <w:szCs w:val="32"/>
          <w:lang w:eastAsia="zh-CN"/>
        </w:rPr>
        <w:t>（</w:t>
      </w:r>
      <w:r>
        <w:rPr>
          <w:rFonts w:hint="eastAsia" w:ascii="黑体" w:hAnsi="黑体" w:eastAsia="黑体" w:cs="黑体"/>
          <w:spacing w:val="-6"/>
          <w:kern w:val="0"/>
          <w:sz w:val="32"/>
          <w:szCs w:val="32"/>
          <w:lang w:val="en-US" w:eastAsia="zh-CN"/>
        </w:rPr>
        <w:t>每个产品/解决方案分别填报）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826"/>
        <w:gridCol w:w="2427"/>
        <w:gridCol w:w="888"/>
        <w:gridCol w:w="829"/>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noWrap w:val="0"/>
            <w:vAlign w:val="center"/>
          </w:tcPr>
          <w:p>
            <w:pPr>
              <w:bidi w:val="0"/>
              <w:jc w:val="center"/>
              <w:rPr>
                <w:rFonts w:hint="default" w:ascii="仿宋_GB2312" w:hAnsi="仿宋_GB2312" w:eastAsia="仿宋_GB2312" w:cs="仿宋_GB2312"/>
                <w:b/>
                <w:bCs/>
                <w:sz w:val="24"/>
                <w:szCs w:val="32"/>
                <w:lang w:val="en-US" w:eastAsia="zh-CN"/>
              </w:rPr>
            </w:pPr>
            <w:bookmarkStart w:id="2" w:name="_Hlk164211731"/>
            <w:r>
              <w:rPr>
                <w:rFonts w:hint="default" w:ascii="仿宋_GB2312" w:hAnsi="仿宋_GB2312" w:eastAsia="仿宋_GB2312" w:cs="仿宋_GB2312"/>
                <w:b/>
                <w:bCs/>
                <w:sz w:val="24"/>
                <w:szCs w:val="32"/>
                <w:lang w:val="en-US" w:eastAsia="zh-CN"/>
              </w:rPr>
              <w:t>类别</w:t>
            </w:r>
          </w:p>
        </w:tc>
        <w:tc>
          <w:tcPr>
            <w:tcW w:w="6569" w:type="dxa"/>
            <w:gridSpan w:val="5"/>
            <w:noWrap w:val="0"/>
            <w:vAlign w:val="center"/>
          </w:tcPr>
          <w:p>
            <w:pPr>
              <w:spacing w:line="400" w:lineRule="exact"/>
              <w:rPr>
                <w:rFonts w:hint="default" w:ascii="Times New Roman Regular" w:hAnsi="Times New Roman Regular" w:eastAsia="仿宋_GB2312" w:cs="Times New Roman Regular"/>
                <w:sz w:val="24"/>
                <w:szCs w:val="24"/>
              </w:rPr>
            </w:pPr>
            <w:r>
              <w:rPr>
                <w:rFonts w:hint="default" w:ascii="Times New Roman Regular" w:hAnsi="Times New Roman Regular" w:eastAsia="仿宋_GB2312" w:cs="Times New Roman Regular"/>
                <w:sz w:val="24"/>
                <w:szCs w:val="24"/>
              </w:rPr>
              <w:sym w:font="Wingdings" w:char="00A8"/>
            </w:r>
            <w:r>
              <w:rPr>
                <w:rFonts w:hint="default" w:ascii="Times New Roman Regular" w:hAnsi="Times New Roman Regular" w:eastAsia="仿宋_GB2312" w:cs="Times New Roman Regular"/>
                <w:sz w:val="24"/>
                <w:szCs w:val="24"/>
                <w:lang w:val="en-US" w:eastAsia="zh-CN"/>
              </w:rPr>
              <w:t>软件产品</w:t>
            </w:r>
            <w:r>
              <w:rPr>
                <w:rFonts w:hint="default" w:ascii="Times New Roman Regular" w:hAnsi="Times New Roman Regular" w:eastAsia="仿宋_GB2312" w:cs="Times New Roman Regular"/>
                <w:sz w:val="24"/>
                <w:szCs w:val="24"/>
              </w:rPr>
              <w:t xml:space="preserve">  </w:t>
            </w:r>
            <w:r>
              <w:rPr>
                <w:rFonts w:hint="default" w:ascii="Times New Roman Regular" w:hAnsi="Times New Roman Regular" w:eastAsia="仿宋_GB2312" w:cs="Times New Roman Regular"/>
                <w:sz w:val="24"/>
                <w:szCs w:val="24"/>
              </w:rPr>
              <w:sym w:font="Wingdings" w:char="F0A8"/>
            </w:r>
            <w:r>
              <w:rPr>
                <w:rFonts w:hint="default" w:ascii="Times New Roman Regular" w:hAnsi="Times New Roman Regular" w:eastAsia="仿宋_GB2312" w:cs="Times New Roman Regular"/>
                <w:sz w:val="24"/>
                <w:szCs w:val="24"/>
                <w:lang w:val="en-US" w:eastAsia="zh-CN"/>
              </w:rPr>
              <w:t>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产品/解决方案名称</w:t>
            </w:r>
          </w:p>
        </w:tc>
        <w:tc>
          <w:tcPr>
            <w:tcW w:w="6569" w:type="dxa"/>
            <w:gridSpan w:val="5"/>
            <w:noWrap w:val="0"/>
            <w:vAlign w:val="center"/>
          </w:tcPr>
          <w:p>
            <w:pPr>
              <w:spacing w:line="400" w:lineRule="exact"/>
              <w:rPr>
                <w:rFonts w:hint="default" w:ascii="Times New Roman Regular" w:hAnsi="Times New Roman Regular" w:eastAsia="仿宋_GB2312" w:cs="Times New Roman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1" w:hRule="atLeast"/>
        </w:trPr>
        <w:tc>
          <w:tcPr>
            <w:tcW w:w="1809"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产品/解决方案类别（业务环节）</w:t>
            </w:r>
          </w:p>
        </w:tc>
        <w:tc>
          <w:tcPr>
            <w:tcW w:w="6569" w:type="dxa"/>
            <w:gridSpan w:val="5"/>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1.研发设计类</w:t>
            </w:r>
          </w:p>
          <w:p>
            <w:pPr>
              <w:keepNext w:val="0"/>
              <w:keepLines w:val="0"/>
              <w:pageBreakBefore w:val="0"/>
              <w:widowControl/>
              <w:kinsoku/>
              <w:wordWrap/>
              <w:overflowPunct/>
              <w:topLinePunct w:val="0"/>
              <w:autoSpaceDE/>
              <w:autoSpaceDN/>
              <w:bidi w:val="0"/>
              <w:adjustRightInd/>
              <w:snapToGrid/>
              <w:spacing w:line="360" w:lineRule="exact"/>
              <w:ind w:left="240" w:hanging="240" w:hangingChars="1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计算机辅助设计（CAD）</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计算机辅助工程仿真（CAE）</w:t>
            </w:r>
          </w:p>
          <w:p>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计算机辅助制造</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CAM</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计算机辅助工艺规划（CAPP）</w:t>
            </w:r>
          </w:p>
          <w:p>
            <w:pPr>
              <w:keepNext w:val="0"/>
              <w:keepLines w:val="0"/>
              <w:pageBreakBefore w:val="0"/>
              <w:widowControl/>
              <w:kinsoku/>
              <w:wordWrap/>
              <w:overflowPunct/>
              <w:topLinePunct w:val="0"/>
              <w:autoSpaceDE/>
              <w:autoSpaceDN/>
              <w:bidi w:val="0"/>
              <w:adjustRightInd/>
              <w:snapToGrid/>
              <w:spacing w:line="360" w:lineRule="exact"/>
              <w:ind w:left="0" w:firstLine="240" w:firstLineChars="1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电子设计</w:t>
            </w:r>
            <w:r>
              <w:rPr>
                <w:rFonts w:hint="eastAsia" w:ascii="仿宋_GB2312" w:hAnsi="仿宋_GB2312" w:eastAsia="仿宋_GB2312" w:cs="仿宋_GB2312"/>
                <w:sz w:val="24"/>
                <w:szCs w:val="24"/>
                <w:lang w:val="en-US" w:eastAsia="zh-CN"/>
              </w:rPr>
              <w:t>与仿真（EDA）</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 xml:space="preserve">实验室管理（LIMS）  </w:t>
            </w:r>
          </w:p>
          <w:p>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产品全生命周期研发管理（PLM）</w:t>
            </w:r>
          </w:p>
          <w:p>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其他：</w:t>
            </w:r>
            <w:r>
              <w:rPr>
                <w:rFonts w:hint="eastAsia" w:ascii="仿宋_GB2312" w:hAnsi="仿宋_GB2312" w:eastAsia="仿宋_GB2312" w:cs="仿宋_GB2312"/>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2.生产制造类</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制造执行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MES/MOS）</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制造运营管理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MOM</w:t>
            </w:r>
            <w:r>
              <w:rPr>
                <w:rFonts w:hint="eastAsia" w:ascii="仿宋_GB2312" w:hAnsi="仿宋_GB2312" w:eastAsia="仿宋_GB2312" w:cs="仿宋_GB2312"/>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制造设计（DFM）</w:t>
            </w:r>
          </w:p>
          <w:p>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高级计划与排产（APS）</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数据采集监视控制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SCADA)</w:t>
            </w:r>
          </w:p>
          <w:p>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可编程逻辑控制器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PLC</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分布式控制</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DCS</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仓储管理系统</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WMS</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 xml:space="preserve">数字工厂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能源管理</w:t>
            </w:r>
          </w:p>
          <w:p>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其他：</w:t>
            </w:r>
            <w:r>
              <w:rPr>
                <w:rFonts w:hint="eastAsia" w:ascii="仿宋_GB2312" w:hAnsi="仿宋_GB2312" w:eastAsia="仿宋_GB2312" w:cs="仿宋_GB2312"/>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.经营管理类</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企业资源计划</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ERP</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 xml:space="preserve">研产销一体化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业财一体化</w:t>
            </w:r>
          </w:p>
          <w:p>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 xml:space="preserve">仓储一体化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财务</w:t>
            </w:r>
            <w:r>
              <w:rPr>
                <w:rFonts w:hint="eastAsia" w:ascii="仿宋_GB2312" w:hAnsi="仿宋_GB2312" w:eastAsia="仿宋_GB2312" w:cs="仿宋_GB2312"/>
                <w:sz w:val="24"/>
                <w:szCs w:val="24"/>
              </w:rPr>
              <w:t>管理</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人力资源管理</w:t>
            </w:r>
          </w:p>
          <w:p>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 xml:space="preserve">物流管理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合同</w:t>
            </w:r>
            <w:r>
              <w:rPr>
                <w:rFonts w:hint="eastAsia" w:ascii="仿宋_GB2312" w:hAnsi="仿宋_GB2312" w:eastAsia="仿宋_GB2312" w:cs="仿宋_GB2312"/>
                <w:sz w:val="24"/>
                <w:szCs w:val="24"/>
              </w:rPr>
              <w:t>管理</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采购管理</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供应链管理</w:t>
            </w:r>
          </w:p>
          <w:p>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销售管理（客户</w:t>
            </w:r>
            <w:r>
              <w:rPr>
                <w:rFonts w:hint="eastAsia" w:ascii="仿宋_GB2312" w:hAnsi="仿宋_GB2312" w:eastAsia="仿宋_GB2312" w:cs="仿宋_GB2312"/>
                <w:sz w:val="24"/>
                <w:szCs w:val="24"/>
                <w:lang w:val="en-US" w:eastAsia="zh-CN"/>
              </w:rPr>
              <w:t>管理</w:t>
            </w:r>
            <w:r>
              <w:rPr>
                <w:rFonts w:hint="eastAsia" w:ascii="仿宋_GB2312" w:hAnsi="仿宋_GB2312" w:eastAsia="仿宋_GB2312" w:cs="仿宋_GB2312"/>
                <w:sz w:val="24"/>
                <w:szCs w:val="24"/>
              </w:rPr>
              <w:t>、线索管理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渠道</w:t>
            </w:r>
            <w:r>
              <w:rPr>
                <w:rFonts w:hint="eastAsia" w:ascii="仿宋_GB2312" w:hAnsi="仿宋_GB2312" w:eastAsia="仿宋_GB2312" w:cs="仿宋_GB2312"/>
                <w:sz w:val="24"/>
                <w:szCs w:val="24"/>
                <w:lang w:val="en-US" w:eastAsia="zh-CN"/>
              </w:rPr>
              <w:t>管理</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办公</w:t>
            </w:r>
            <w:r>
              <w:rPr>
                <w:rFonts w:hint="eastAsia" w:ascii="仿宋_GB2312" w:hAnsi="仿宋_GB2312" w:eastAsia="仿宋_GB2312" w:cs="仿宋_GB2312"/>
                <w:sz w:val="24"/>
                <w:szCs w:val="24"/>
              </w:rPr>
              <w:t>管理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OA、文档协同、邮箱、视频会议、差旅等）</w:t>
            </w:r>
          </w:p>
          <w:p>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售后</w:t>
            </w:r>
            <w:r>
              <w:rPr>
                <w:rFonts w:hint="eastAsia" w:ascii="仿宋_GB2312" w:hAnsi="仿宋_GB2312" w:eastAsia="仿宋_GB2312" w:cs="仿宋_GB2312"/>
                <w:sz w:val="24"/>
                <w:szCs w:val="24"/>
                <w:lang w:val="en-US" w:eastAsia="zh-CN"/>
              </w:rPr>
              <w:t xml:space="preserve">管理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数字营销</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其他：</w:t>
            </w:r>
            <w:r>
              <w:rPr>
                <w:rFonts w:hint="eastAsia" w:ascii="仿宋_GB2312" w:hAnsi="仿宋_GB2312" w:eastAsia="仿宋_GB2312" w:cs="仿宋_GB2312"/>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运维服务</w:t>
            </w:r>
            <w:r>
              <w:rPr>
                <w:rFonts w:hint="eastAsia" w:ascii="仿宋_GB2312" w:hAnsi="仿宋_GB2312" w:eastAsia="仿宋_GB2312" w:cs="仿宋_GB2312"/>
                <w:sz w:val="24"/>
                <w:szCs w:val="24"/>
              </w:rPr>
              <w:t>类</w:t>
            </w:r>
          </w:p>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 xml:space="preserve">质量管理（QM）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 xml:space="preserve">设备检测与安全评价（PDES） </w:t>
            </w:r>
          </w:p>
          <w:p>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 xml:space="preserve">人机界面（HMI）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风险分析（QRA）</w:t>
            </w:r>
          </w:p>
          <w:p>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回收设计</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DFR</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工控安全软件（ICS Security）</w:t>
            </w:r>
          </w:p>
          <w:p>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 xml:space="preserve">视觉质检方案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其他：</w:t>
            </w:r>
            <w:r>
              <w:rPr>
                <w:rFonts w:hint="eastAsia" w:ascii="仿宋_GB2312" w:hAnsi="仿宋_GB2312" w:eastAsia="仿宋_GB2312" w:cs="仿宋_GB2312"/>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.其他</w:t>
            </w:r>
          </w:p>
          <w:p>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云服务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 xml:space="preserve">操作系统  </w:t>
            </w: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 xml:space="preserve">应用开发集成服务 </w:t>
            </w:r>
          </w:p>
          <w:p>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 xml:space="preserve">企业流程机器人（PRA）  </w:t>
            </w: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 xml:space="preserve">人工智能服务 </w:t>
            </w:r>
          </w:p>
          <w:p>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数据服务</w:t>
            </w:r>
            <w:r>
              <w:rPr>
                <w:rFonts w:hint="eastAsia" w:ascii="仿宋_GB2312" w:hAnsi="仿宋_GB2312" w:eastAsia="仿宋_GB2312" w:cs="仿宋_GB2312"/>
                <w:sz w:val="24"/>
                <w:szCs w:val="24"/>
                <w:lang w:eastAsia="zh-CN"/>
              </w:rPr>
              <w:t>（BI、可视化、大数据分析、数据治理等）</w:t>
            </w:r>
          </w:p>
          <w:p>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hint="default" w:ascii="Times New Roman Regular" w:hAnsi="Times New Roman Regular" w:eastAsia="仿宋_GB2312" w:cs="Times New Roman Regular"/>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lang w:val="en-US" w:eastAsia="zh-CN"/>
              </w:rPr>
              <w:t>其他</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809"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产品/解决方案主要解决问题（至少填写3条，阐述重点功能，每条不超过30字）</w:t>
            </w:r>
          </w:p>
        </w:tc>
        <w:tc>
          <w:tcPr>
            <w:tcW w:w="6569" w:type="dxa"/>
            <w:gridSpan w:val="5"/>
            <w:noWrap w:val="0"/>
            <w:vAlign w:val="center"/>
          </w:tcPr>
          <w:p>
            <w:pPr>
              <w:snapToGrid w:val="0"/>
              <w:spacing w:line="240" w:lineRule="atLeast"/>
              <w:jc w:val="left"/>
              <w:rPr>
                <w:rFonts w:hint="default" w:ascii="Times New Roman Regular" w:hAnsi="Times New Roman Regular" w:eastAsia="仿宋_GB2312" w:cs="Times New Roman Regular"/>
                <w:i/>
                <w:iCs/>
                <w:color w:val="7F7F7F"/>
                <w:kern w:val="0"/>
                <w:sz w:val="24"/>
                <w:szCs w:val="24"/>
              </w:rPr>
            </w:pPr>
            <w:r>
              <w:rPr>
                <w:rFonts w:hint="default" w:ascii="Times New Roman Regular" w:hAnsi="Times New Roman Regular" w:eastAsia="仿宋_GB2312" w:cs="Times New Roman Regular"/>
                <w:i/>
                <w:iCs/>
                <w:color w:val="7F7F7F"/>
                <w:sz w:val="24"/>
                <w:szCs w:val="24"/>
                <w:lang w:bidi="ar"/>
              </w:rPr>
              <w:t>例：</w:t>
            </w:r>
          </w:p>
          <w:p>
            <w:pPr>
              <w:snapToGrid w:val="0"/>
              <w:spacing w:line="240" w:lineRule="atLeast"/>
              <w:jc w:val="left"/>
              <w:rPr>
                <w:rFonts w:hint="default" w:ascii="Times New Roman Regular" w:hAnsi="Times New Roman Regular" w:eastAsia="仿宋_GB2312" w:cs="Times New Roman Regular"/>
                <w:i/>
                <w:iCs/>
                <w:color w:val="7F7F7F"/>
                <w:sz w:val="24"/>
                <w:szCs w:val="24"/>
                <w:lang w:bidi="ar"/>
              </w:rPr>
            </w:pPr>
            <w:r>
              <w:rPr>
                <w:rFonts w:hint="default" w:ascii="Times New Roman Regular" w:hAnsi="Times New Roman Regular" w:eastAsia="仿宋_GB2312" w:cs="Times New Roman Regular"/>
                <w:i/>
                <w:iCs/>
                <w:color w:val="7F7F7F"/>
                <w:sz w:val="24"/>
                <w:szCs w:val="24"/>
                <w:lang w:bidi="ar"/>
              </w:rPr>
              <w:t>1.安全生产风险大</w:t>
            </w:r>
          </w:p>
          <w:p>
            <w:pPr>
              <w:snapToGrid w:val="0"/>
              <w:spacing w:line="240" w:lineRule="atLeast"/>
              <w:jc w:val="left"/>
              <w:rPr>
                <w:rFonts w:hint="default" w:ascii="Times New Roman Regular" w:hAnsi="Times New Roman Regular" w:eastAsia="仿宋_GB2312" w:cs="Times New Roman Regular"/>
                <w:i/>
                <w:iCs/>
                <w:color w:val="7F7F7F"/>
                <w:kern w:val="0"/>
                <w:sz w:val="24"/>
                <w:szCs w:val="24"/>
              </w:rPr>
            </w:pPr>
            <w:r>
              <w:rPr>
                <w:rFonts w:hint="default" w:ascii="Times New Roman Regular" w:hAnsi="Times New Roman Regular" w:eastAsia="仿宋_GB2312" w:cs="Times New Roman Regular"/>
                <w:i/>
                <w:iCs/>
                <w:color w:val="7F7F7F"/>
                <w:sz w:val="24"/>
                <w:szCs w:val="24"/>
                <w:lang w:bidi="ar"/>
              </w:rPr>
              <w:t>2.供应链上下游拉通差</w:t>
            </w:r>
          </w:p>
          <w:p>
            <w:pPr>
              <w:snapToGrid w:val="0"/>
              <w:spacing w:line="240" w:lineRule="atLeast"/>
              <w:jc w:val="left"/>
              <w:rPr>
                <w:rFonts w:hint="default" w:ascii="Times New Roman Regular" w:hAnsi="Times New Roman Regular" w:eastAsia="仿宋_GB2312" w:cs="Times New Roman Regular"/>
                <w:sz w:val="24"/>
                <w:szCs w:val="24"/>
                <w:lang w:val="en-US" w:eastAsia="zh-CN"/>
              </w:rPr>
            </w:pPr>
            <w:r>
              <w:rPr>
                <w:rFonts w:hint="default" w:ascii="Times New Roman Regular" w:hAnsi="Times New Roman Regular" w:eastAsia="仿宋_GB2312" w:cs="Times New Roman Regular"/>
                <w:i/>
                <w:iCs/>
                <w:color w:val="7F7F7F"/>
                <w:kern w:val="0"/>
                <w:sz w:val="24"/>
                <w:szCs w:val="24"/>
              </w:rPr>
              <w:t>3.核心业务质量检验检测标准不统一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809"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产品/解决方案支持的部署</w:t>
            </w:r>
          </w:p>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方式</w:t>
            </w:r>
          </w:p>
        </w:tc>
        <w:tc>
          <w:tcPr>
            <w:tcW w:w="6569" w:type="dxa"/>
            <w:gridSpan w:val="5"/>
            <w:noWrap w:val="0"/>
            <w:vAlign w:val="center"/>
          </w:tcPr>
          <w:p>
            <w:pPr>
              <w:spacing w:line="400" w:lineRule="exact"/>
              <w:jc w:val="left"/>
              <w:rPr>
                <w:rFonts w:hint="default" w:ascii="Times New Roman Regular" w:hAnsi="Times New Roman Regular" w:eastAsia="仿宋_GB2312" w:cs="Times New Roman Regular"/>
                <w:sz w:val="24"/>
                <w:szCs w:val="24"/>
                <w:lang w:val="en-US" w:eastAsia="zh-CN"/>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 xml:space="preserve">本地部署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 xml:space="preserve">私有云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 xml:space="preserve">公有云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混合云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809"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产品/解决方案部署周期</w:t>
            </w:r>
          </w:p>
        </w:tc>
        <w:tc>
          <w:tcPr>
            <w:tcW w:w="6569" w:type="dxa"/>
            <w:gridSpan w:val="5"/>
            <w:noWrap w:val="0"/>
            <w:vAlign w:val="center"/>
          </w:tcPr>
          <w:p>
            <w:pPr>
              <w:spacing w:line="400" w:lineRule="exact"/>
              <w:jc w:val="left"/>
              <w:rPr>
                <w:rFonts w:hint="default" w:ascii="仿宋_GB2312" w:hAnsi="仿宋_GB2312" w:eastAsia="仿宋_GB2312" w:cs="仿宋_GB2312"/>
                <w:sz w:val="24"/>
                <w:szCs w:val="24"/>
              </w:rPr>
            </w:pP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小于20人天 </w:t>
            </w:r>
            <w:r>
              <w:rPr>
                <w:rFonts w:hint="default" w:ascii="仿宋_GB2312" w:hAnsi="仿宋_GB2312" w:eastAsia="仿宋_GB2312" w:cs="仿宋_GB2312"/>
                <w:sz w:val="24"/>
                <w:szCs w:val="24"/>
                <w:lang w:val="en-US" w:eastAsia="zh-CN"/>
              </w:rPr>
              <w:t xml:space="preserve"> </w:t>
            </w:r>
            <w:r>
              <w:rPr>
                <w:rFonts w:hint="default" w:ascii="仿宋_GB2312" w:hAnsi="仿宋_GB2312" w:eastAsia="仿宋_GB2312" w:cs="仿宋_GB2312"/>
                <w:sz w:val="24"/>
                <w:szCs w:val="24"/>
              </w:rPr>
              <w:t xml:space="preserve">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lang w:val="en-US" w:eastAsia="zh-CN"/>
              </w:rPr>
              <w:t>21-</w:t>
            </w:r>
            <w:r>
              <w:rPr>
                <w:rFonts w:hint="default" w:ascii="仿宋_GB2312" w:hAnsi="仿宋_GB2312" w:eastAsia="仿宋_GB2312" w:cs="仿宋_GB2312"/>
                <w:sz w:val="24"/>
                <w:szCs w:val="24"/>
              </w:rPr>
              <w:t xml:space="preserve">50人天 </w:t>
            </w:r>
            <w:r>
              <w:rPr>
                <w:rFonts w:hint="default" w:ascii="仿宋_GB2312" w:hAnsi="仿宋_GB2312" w:eastAsia="仿宋_GB2312" w:cs="仿宋_GB2312"/>
                <w:sz w:val="24"/>
                <w:szCs w:val="24"/>
                <w:lang w:val="en-US" w:eastAsia="zh-CN"/>
              </w:rPr>
              <w:t xml:space="preserve"> </w:t>
            </w:r>
            <w:r>
              <w:rPr>
                <w:rFonts w:hint="default" w:ascii="仿宋_GB2312" w:hAnsi="仿宋_GB2312" w:eastAsia="仿宋_GB2312" w:cs="仿宋_GB2312"/>
                <w:sz w:val="24"/>
                <w:szCs w:val="24"/>
              </w:rPr>
              <w:t xml:space="preserve">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lang w:val="en-US" w:eastAsia="zh-CN"/>
              </w:rPr>
              <w:t>51-</w:t>
            </w:r>
            <w:r>
              <w:rPr>
                <w:rFonts w:hint="default" w:ascii="仿宋_GB2312" w:hAnsi="仿宋_GB2312" w:eastAsia="仿宋_GB2312" w:cs="仿宋_GB2312"/>
                <w:sz w:val="24"/>
                <w:szCs w:val="24"/>
              </w:rPr>
              <w:t>100人天</w:t>
            </w:r>
          </w:p>
          <w:p>
            <w:pPr>
              <w:spacing w:line="400" w:lineRule="exact"/>
              <w:jc w:val="left"/>
              <w:rPr>
                <w:rFonts w:hint="default" w:ascii="Times New Roman Regular" w:hAnsi="Times New Roman Regular" w:eastAsia="仿宋_GB2312" w:cs="Times New Roman Regular"/>
                <w:sz w:val="24"/>
                <w:szCs w:val="24"/>
                <w:lang w:val="en-US" w:eastAsia="zh-CN"/>
              </w:rPr>
            </w:pP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lang w:val="en-US" w:eastAsia="zh-CN"/>
              </w:rPr>
              <w:t>101-</w:t>
            </w:r>
            <w:r>
              <w:rPr>
                <w:rFonts w:hint="default" w:ascii="仿宋_GB2312" w:hAnsi="仿宋_GB2312" w:eastAsia="仿宋_GB2312" w:cs="仿宋_GB2312"/>
                <w:sz w:val="24"/>
                <w:szCs w:val="24"/>
              </w:rPr>
              <w:t xml:space="preserve">200人天 </w:t>
            </w:r>
            <w:r>
              <w:rPr>
                <w:rFonts w:hint="default" w:ascii="仿宋_GB2312" w:hAnsi="仿宋_GB2312" w:eastAsia="仿宋_GB2312" w:cs="仿宋_GB2312"/>
                <w:sz w:val="24"/>
                <w:szCs w:val="24"/>
                <w:lang w:val="en-US" w:eastAsia="zh-CN"/>
              </w:rPr>
              <w:t xml:space="preserve"> </w:t>
            </w:r>
            <w:r>
              <w:rPr>
                <w:rFonts w:hint="default" w:ascii="仿宋_GB2312" w:hAnsi="仿宋_GB2312" w:eastAsia="仿宋_GB2312" w:cs="仿宋_GB2312"/>
                <w:sz w:val="24"/>
                <w:szCs w:val="24"/>
              </w:rPr>
              <w:t xml:space="preserve">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lang w:val="en-US" w:eastAsia="zh-CN"/>
              </w:rPr>
              <w:t>201-</w:t>
            </w:r>
            <w:r>
              <w:rPr>
                <w:rFonts w:hint="default" w:ascii="仿宋_GB2312" w:hAnsi="仿宋_GB2312" w:eastAsia="仿宋_GB2312" w:cs="仿宋_GB2312"/>
                <w:sz w:val="24"/>
                <w:szCs w:val="24"/>
              </w:rPr>
              <w:t xml:space="preserve">500人天 </w:t>
            </w:r>
            <w:r>
              <w:rPr>
                <w:rFonts w:hint="default" w:ascii="仿宋_GB2312" w:hAnsi="仿宋_GB2312" w:eastAsia="仿宋_GB2312" w:cs="仿宋_GB2312"/>
                <w:sz w:val="24"/>
                <w:szCs w:val="24"/>
                <w:lang w:val="en-US" w:eastAsia="zh-CN"/>
              </w:rPr>
              <w:t xml:space="preserve"> </w:t>
            </w:r>
            <w:r>
              <w:rPr>
                <w:rFonts w:hint="default" w:ascii="仿宋_GB2312" w:hAnsi="仿宋_GB2312" w:eastAsia="仿宋_GB2312" w:cs="仿宋_GB2312"/>
                <w:sz w:val="24"/>
                <w:szCs w:val="24"/>
              </w:rPr>
              <w:t xml:space="preserve">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500人天</w:t>
            </w:r>
            <w:r>
              <w:rPr>
                <w:rFonts w:hint="default" w:ascii="仿宋_GB2312" w:hAnsi="仿宋_GB2312" w:eastAsia="仿宋_GB2312" w:cs="仿宋_GB2312"/>
                <w:sz w:val="24"/>
                <w:szCs w:val="24"/>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809"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产品/解决方案部署价格</w:t>
            </w:r>
          </w:p>
        </w:tc>
        <w:tc>
          <w:tcPr>
            <w:tcW w:w="6569" w:type="dxa"/>
            <w:gridSpan w:val="5"/>
            <w:noWrap w:val="0"/>
            <w:vAlign w:val="center"/>
          </w:tcPr>
          <w:p>
            <w:pPr>
              <w:spacing w:line="400" w:lineRule="exact"/>
              <w:jc w:val="left"/>
              <w:rPr>
                <w:rFonts w:hint="default" w:ascii="Times New Roman Regular" w:hAnsi="Times New Roman Regular" w:eastAsia="仿宋_GB2312" w:cs="Times New Roman Regular"/>
                <w:sz w:val="24"/>
                <w:szCs w:val="24"/>
                <w:lang w:val="en-US" w:eastAsia="zh-CN"/>
              </w:rPr>
            </w:pP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5万以下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5万-20万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20-50万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50</w:t>
            </w:r>
            <w:r>
              <w:rPr>
                <w:rFonts w:hint="default" w:ascii="仿宋_GB2312" w:hAnsi="仿宋_GB2312" w:eastAsia="仿宋_GB2312" w:cs="仿宋_GB2312"/>
                <w:sz w:val="24"/>
                <w:szCs w:val="24"/>
                <w:lang w:val="en-US" w:eastAsia="zh-CN"/>
              </w:rPr>
              <w:t>-100</w:t>
            </w:r>
            <w:r>
              <w:rPr>
                <w:rFonts w:hint="default" w:ascii="仿宋_GB2312" w:hAnsi="仿宋_GB2312" w:eastAsia="仿宋_GB2312" w:cs="仿宋_GB2312"/>
                <w:sz w:val="24"/>
                <w:szCs w:val="24"/>
              </w:rPr>
              <w:t>万</w:t>
            </w:r>
            <w:r>
              <w:rPr>
                <w:rFonts w:hint="default" w:ascii="仿宋_GB2312" w:hAnsi="仿宋_GB2312" w:eastAsia="仿宋_GB2312" w:cs="仿宋_GB2312"/>
                <w:sz w:val="24"/>
                <w:szCs w:val="24"/>
                <w:lang w:val="en-US" w:eastAsia="zh-CN"/>
              </w:rPr>
              <w:t xml:space="preserve">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lang w:val="en-US" w:eastAsia="zh-CN"/>
              </w:rPr>
              <w:t>100</w:t>
            </w:r>
            <w:r>
              <w:rPr>
                <w:rFonts w:hint="default" w:ascii="仿宋_GB2312" w:hAnsi="仿宋_GB2312" w:eastAsia="仿宋_GB2312" w:cs="仿宋_GB2312"/>
                <w:sz w:val="24"/>
                <w:szCs w:val="24"/>
              </w:rPr>
              <w:t>万</w:t>
            </w:r>
            <w:r>
              <w:rPr>
                <w:rFonts w:hint="default" w:ascii="仿宋_GB2312" w:hAnsi="仿宋_GB2312" w:eastAsia="仿宋_GB2312" w:cs="仿宋_GB2312"/>
                <w:sz w:val="24"/>
                <w:szCs w:val="24"/>
                <w:lang w:val="en-US" w:eastAsia="zh-CN"/>
              </w:rPr>
              <w:t>-200</w:t>
            </w:r>
            <w:r>
              <w:rPr>
                <w:rFonts w:hint="default" w:ascii="仿宋_GB2312" w:hAnsi="仿宋_GB2312" w:eastAsia="仿宋_GB2312" w:cs="仿宋_GB2312"/>
                <w:sz w:val="24"/>
                <w:szCs w:val="24"/>
              </w:rPr>
              <w:t>万</w:t>
            </w:r>
            <w:r>
              <w:rPr>
                <w:rFonts w:hint="default" w:ascii="仿宋_GB2312" w:hAnsi="仿宋_GB2312" w:eastAsia="仿宋_GB2312" w:cs="仿宋_GB2312"/>
                <w:sz w:val="24"/>
                <w:szCs w:val="24"/>
                <w:lang w:val="en-US" w:eastAsia="zh-CN"/>
              </w:rPr>
              <w:t xml:space="preserve">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lang w:val="en-US" w:eastAsia="zh-CN"/>
              </w:rPr>
              <w:t>200</w:t>
            </w:r>
            <w:r>
              <w:rPr>
                <w:rFonts w:hint="default" w:ascii="仿宋_GB2312" w:hAnsi="仿宋_GB2312" w:eastAsia="仿宋_GB2312" w:cs="仿宋_GB2312"/>
                <w:sz w:val="24"/>
                <w:szCs w:val="24"/>
              </w:rPr>
              <w:t xml:space="preserve">万以上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809"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产品/解决方案主要客户</w:t>
            </w:r>
          </w:p>
        </w:tc>
        <w:tc>
          <w:tcPr>
            <w:tcW w:w="6569" w:type="dxa"/>
            <w:gridSpan w:val="5"/>
            <w:noWrap w:val="0"/>
            <w:vAlign w:val="center"/>
          </w:tcPr>
          <w:p>
            <w:pPr>
              <w:spacing w:line="400" w:lineRule="exact"/>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类别：</w:t>
            </w:r>
            <w:r>
              <w:rPr>
                <w:rFonts w:hint="default" w:ascii="仿宋_GB2312" w:hAnsi="仿宋_GB2312" w:eastAsia="仿宋_GB2312" w:cs="仿宋_GB2312"/>
                <w:sz w:val="24"/>
                <w:szCs w:val="24"/>
              </w:rPr>
              <w:sym w:font="Wingdings" w:char="00A8"/>
            </w:r>
            <w:r>
              <w:rPr>
                <w:rFonts w:hint="default" w:ascii="仿宋_GB2312" w:hAnsi="仿宋_GB2312" w:eastAsia="仿宋_GB2312" w:cs="仿宋_GB2312"/>
                <w:sz w:val="24"/>
                <w:szCs w:val="24"/>
                <w:lang w:val="en-US" w:eastAsia="zh-CN"/>
              </w:rPr>
              <w:t>国企</w:t>
            </w:r>
            <w:r>
              <w:rPr>
                <w:rFonts w:hint="default" w:ascii="仿宋_GB2312" w:hAnsi="仿宋_GB2312" w:eastAsia="仿宋_GB2312" w:cs="仿宋_GB2312"/>
                <w:sz w:val="24"/>
                <w:szCs w:val="24"/>
              </w:rPr>
              <w:t xml:space="preserve">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lang w:val="en-US" w:eastAsia="zh-CN"/>
              </w:rPr>
              <w:t xml:space="preserve">民企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其他：      </w:t>
            </w:r>
          </w:p>
          <w:p>
            <w:pPr>
              <w:spacing w:line="400" w:lineRule="exact"/>
              <w:jc w:val="left"/>
              <w:rPr>
                <w:rFonts w:hint="default" w:ascii="Times New Roman Regular" w:hAnsi="Times New Roman Regular" w:eastAsia="仿宋_GB2312" w:cs="Times New Roman Regular"/>
                <w:sz w:val="24"/>
                <w:szCs w:val="24"/>
                <w:lang w:val="en-US" w:eastAsia="zh-CN"/>
              </w:rPr>
            </w:pPr>
            <w:r>
              <w:rPr>
                <w:rFonts w:hint="default" w:ascii="仿宋_GB2312" w:hAnsi="仿宋_GB2312" w:eastAsia="仿宋_GB2312" w:cs="仿宋_GB2312"/>
                <w:sz w:val="24"/>
                <w:szCs w:val="24"/>
                <w:lang w:val="en-US" w:eastAsia="zh-CN"/>
              </w:rPr>
              <w:t>规模（最多选2项）：</w:t>
            </w:r>
            <w:r>
              <w:rPr>
                <w:rFonts w:hint="default" w:ascii="仿宋_GB2312" w:hAnsi="仿宋_GB2312" w:eastAsia="仿宋_GB2312" w:cs="仿宋_GB2312"/>
                <w:sz w:val="24"/>
                <w:szCs w:val="24"/>
              </w:rPr>
              <w:sym w:font="Wingdings" w:char="00A8"/>
            </w:r>
            <w:r>
              <w:rPr>
                <w:rFonts w:hint="default" w:ascii="仿宋_GB2312" w:hAnsi="仿宋_GB2312" w:eastAsia="仿宋_GB2312" w:cs="仿宋_GB2312"/>
                <w:sz w:val="24"/>
                <w:szCs w:val="24"/>
                <w:lang w:val="en-US" w:eastAsia="zh-CN"/>
              </w:rPr>
              <w:t xml:space="preserve">大型企业  </w:t>
            </w:r>
            <w:r>
              <w:rPr>
                <w:rFonts w:hint="default" w:ascii="仿宋_GB2312" w:hAnsi="仿宋_GB2312" w:eastAsia="仿宋_GB2312" w:cs="仿宋_GB2312"/>
                <w:sz w:val="24"/>
                <w:szCs w:val="24"/>
              </w:rPr>
              <w:sym w:font="Wingdings" w:char="00A8"/>
            </w:r>
            <w:r>
              <w:rPr>
                <w:rFonts w:hint="default" w:ascii="仿宋_GB2312" w:hAnsi="仿宋_GB2312" w:eastAsia="仿宋_GB2312" w:cs="仿宋_GB2312"/>
                <w:sz w:val="24"/>
                <w:szCs w:val="24"/>
                <w:lang w:val="en-US" w:eastAsia="zh-CN"/>
              </w:rPr>
              <w:t xml:space="preserve">中型企业  </w:t>
            </w:r>
            <w:r>
              <w:rPr>
                <w:rFonts w:hint="default" w:ascii="仿宋_GB2312" w:hAnsi="仿宋_GB2312" w:eastAsia="仿宋_GB2312" w:cs="仿宋_GB2312"/>
                <w:sz w:val="24"/>
                <w:szCs w:val="24"/>
              </w:rPr>
              <w:sym w:font="Wingdings" w:char="00A8"/>
            </w:r>
            <w:r>
              <w:rPr>
                <w:rFonts w:hint="default" w:ascii="仿宋_GB2312" w:hAnsi="仿宋_GB2312" w:eastAsia="仿宋_GB2312" w:cs="仿宋_GB2312"/>
                <w:sz w:val="24"/>
                <w:szCs w:val="24"/>
                <w:lang w:val="en-US" w:eastAsia="zh-CN"/>
              </w:rPr>
              <w:t xml:space="preserve">小型企业  </w:t>
            </w:r>
            <w:r>
              <w:rPr>
                <w:rFonts w:hint="default" w:ascii="仿宋_GB2312" w:hAnsi="仿宋_GB2312" w:eastAsia="仿宋_GB2312" w:cs="仿宋_GB2312"/>
                <w:sz w:val="24"/>
                <w:szCs w:val="24"/>
              </w:rPr>
              <w:sym w:font="Wingdings" w:char="00A8"/>
            </w:r>
            <w:r>
              <w:rPr>
                <w:rFonts w:hint="default" w:ascii="仿宋_GB2312" w:hAnsi="仿宋_GB2312" w:eastAsia="仿宋_GB2312" w:cs="仿宋_GB2312"/>
                <w:sz w:val="24"/>
                <w:szCs w:val="24"/>
                <w:lang w:val="en-US" w:eastAsia="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809"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产品/解决方案营收规模（元）</w:t>
            </w:r>
          </w:p>
        </w:tc>
        <w:tc>
          <w:tcPr>
            <w:tcW w:w="6569" w:type="dxa"/>
            <w:gridSpan w:val="5"/>
            <w:noWrap w:val="0"/>
            <w:vAlign w:val="center"/>
          </w:tcPr>
          <w:p>
            <w:pPr>
              <w:spacing w:line="400" w:lineRule="exact"/>
              <w:jc w:val="left"/>
              <w:rPr>
                <w:rFonts w:hint="default" w:ascii="仿宋_GB2312" w:hAnsi="仿宋_GB2312" w:eastAsia="仿宋_GB2312" w:cs="仿宋_GB2312"/>
                <w:sz w:val="24"/>
                <w:szCs w:val="24"/>
              </w:rPr>
            </w:pP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100万以下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100万-500万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500万-1000万     </w:t>
            </w:r>
          </w:p>
          <w:p>
            <w:pPr>
              <w:spacing w:line="400" w:lineRule="exact"/>
              <w:jc w:val="left"/>
              <w:rPr>
                <w:rFonts w:hint="default" w:ascii="Times New Roman Regular" w:hAnsi="Times New Roman Regular" w:eastAsia="仿宋_GB2312" w:cs="Times New Roman Regular"/>
                <w:sz w:val="24"/>
                <w:szCs w:val="24"/>
                <w:lang w:val="en-US" w:eastAsia="zh-CN"/>
              </w:rPr>
            </w:pP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1000万-3000万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3000万以上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809"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产品/解决方案本地营收占比</w:t>
            </w:r>
          </w:p>
        </w:tc>
        <w:tc>
          <w:tcPr>
            <w:tcW w:w="6569" w:type="dxa"/>
            <w:gridSpan w:val="5"/>
            <w:noWrap w:val="0"/>
            <w:vAlign w:val="center"/>
          </w:tcPr>
          <w:p>
            <w:pPr>
              <w:spacing w:line="400" w:lineRule="exact"/>
              <w:jc w:val="left"/>
              <w:rPr>
                <w:rFonts w:hint="default" w:ascii="仿宋_GB2312" w:hAnsi="仿宋_GB2312" w:eastAsia="仿宋_GB2312" w:cs="仿宋_GB2312"/>
                <w:sz w:val="24"/>
                <w:szCs w:val="24"/>
              </w:rPr>
            </w:pPr>
            <w:r>
              <w:rPr>
                <w:rFonts w:hint="default" w:ascii="仿宋_GB2312" w:hAnsi="仿宋_GB2312" w:eastAsia="仿宋_GB2312" w:cs="仿宋_GB2312"/>
                <w:sz w:val="24"/>
                <w:szCs w:val="24"/>
              </w:rPr>
              <w:t>该产品/解决方案本省营收占产品/解决方案总营收比例</w:t>
            </w:r>
          </w:p>
          <w:p>
            <w:pPr>
              <w:spacing w:line="400" w:lineRule="exact"/>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0-30%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30%-50%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50%-70%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70%-100%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809"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产品/解决方案营收占公司总营收比重</w:t>
            </w:r>
          </w:p>
        </w:tc>
        <w:tc>
          <w:tcPr>
            <w:tcW w:w="6569" w:type="dxa"/>
            <w:gridSpan w:val="5"/>
            <w:noWrap w:val="0"/>
            <w:vAlign w:val="center"/>
          </w:tcPr>
          <w:p>
            <w:pPr>
              <w:spacing w:line="400" w:lineRule="exact"/>
              <w:jc w:val="left"/>
              <w:rPr>
                <w:rFonts w:hint="default" w:ascii="仿宋_GB2312" w:hAnsi="仿宋_GB2312" w:eastAsia="仿宋_GB2312" w:cs="仿宋_GB2312"/>
                <w:sz w:val="24"/>
                <w:szCs w:val="24"/>
              </w:rPr>
            </w:pPr>
            <w:r>
              <w:rPr>
                <w:rFonts w:hint="default" w:ascii="仿宋_GB2312" w:hAnsi="仿宋_GB2312" w:eastAsia="仿宋_GB2312" w:cs="仿宋_GB2312"/>
                <w:sz w:val="24"/>
                <w:szCs w:val="24"/>
              </w:rPr>
              <w:t>该产品/解决方案营收占单位总营收比例</w:t>
            </w:r>
          </w:p>
          <w:p>
            <w:pPr>
              <w:spacing w:line="400" w:lineRule="exact"/>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0-</w:t>
            </w:r>
            <w:r>
              <w:rPr>
                <w:rFonts w:hint="default" w:ascii="仿宋_GB2312" w:hAnsi="仿宋_GB2312" w:eastAsia="仿宋_GB2312" w:cs="仿宋_GB2312"/>
                <w:sz w:val="24"/>
                <w:szCs w:val="24"/>
                <w:lang w:val="en-US" w:eastAsia="zh-CN"/>
              </w:rPr>
              <w:t>25</w:t>
            </w:r>
            <w:r>
              <w:rPr>
                <w:rFonts w:hint="default" w:ascii="仿宋_GB2312" w:hAnsi="仿宋_GB2312" w:eastAsia="仿宋_GB2312" w:cs="仿宋_GB2312"/>
                <w:sz w:val="24"/>
                <w:szCs w:val="24"/>
              </w:rPr>
              <w:t xml:space="preserve">%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lang w:val="en-US" w:eastAsia="zh-CN"/>
              </w:rPr>
              <w:t>25</w:t>
            </w:r>
            <w:r>
              <w:rPr>
                <w:rFonts w:hint="default" w:ascii="仿宋_GB2312" w:hAnsi="仿宋_GB2312" w:eastAsia="仿宋_GB2312" w:cs="仿宋_GB2312"/>
                <w:sz w:val="24"/>
                <w:szCs w:val="24"/>
              </w:rPr>
              <w:t xml:space="preserve">%-50%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50%-70%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70%-100%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809"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免费试用情况</w:t>
            </w:r>
          </w:p>
        </w:tc>
        <w:tc>
          <w:tcPr>
            <w:tcW w:w="6569" w:type="dxa"/>
            <w:gridSpan w:val="5"/>
            <w:noWrap w:val="0"/>
            <w:vAlign w:val="center"/>
          </w:tcPr>
          <w:p>
            <w:pPr>
              <w:autoSpaceDN w:val="0"/>
              <w:snapToGrid w:val="0"/>
              <w:spacing w:line="400" w:lineRule="exact"/>
              <w:rPr>
                <w:rFonts w:hint="default" w:ascii="Times New Roman Regular" w:hAnsi="Times New Roman Regular" w:eastAsia="仿宋_GB2312" w:cs="Times New Roman Regular"/>
                <w:sz w:val="24"/>
                <w:szCs w:val="24"/>
              </w:rPr>
            </w:pP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支持免费试用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计划推行免费试用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不支持免费试用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809"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产品/解决方案赋能行业</w:t>
            </w:r>
          </w:p>
        </w:tc>
        <w:tc>
          <w:tcPr>
            <w:tcW w:w="6569" w:type="dxa"/>
            <w:gridSpan w:val="5"/>
            <w:noWrap w:val="0"/>
            <w:vAlign w:val="center"/>
          </w:tcPr>
          <w:p>
            <w:pPr>
              <w:spacing w:line="400" w:lineRule="exact"/>
              <w:jc w:val="left"/>
              <w:rPr>
                <w:rFonts w:hint="default" w:ascii="仿宋_GB2312" w:hAnsi="仿宋_GB2312" w:eastAsia="仿宋_GB2312" w:cs="仿宋_GB2312"/>
                <w:sz w:val="24"/>
                <w:szCs w:val="24"/>
              </w:rPr>
            </w:pP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电子信息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有色金属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装备制造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石油化工  </w:t>
            </w:r>
          </w:p>
          <w:p>
            <w:pPr>
              <w:spacing w:line="400" w:lineRule="exact"/>
              <w:jc w:val="left"/>
              <w:rPr>
                <w:rFonts w:hint="default" w:ascii="仿宋_GB2312" w:hAnsi="仿宋_GB2312" w:eastAsia="仿宋_GB2312" w:cs="仿宋_GB2312"/>
                <w:sz w:val="24"/>
                <w:szCs w:val="24"/>
              </w:rPr>
            </w:pP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新能源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建材  </w:t>
            </w:r>
            <w:r>
              <w:rPr>
                <w:rFonts w:hint="default" w:ascii="仿宋_GB2312" w:hAnsi="仿宋_GB2312" w:eastAsia="仿宋_GB2312" w:cs="仿宋_GB2312"/>
                <w:sz w:val="24"/>
                <w:szCs w:val="24"/>
                <w:lang w:val="en-US" w:eastAsia="zh-CN"/>
              </w:rPr>
              <w:t xml:space="preserve">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钢铁 </w:t>
            </w:r>
            <w:r>
              <w:rPr>
                <w:rFonts w:hint="default" w:ascii="仿宋_GB2312" w:hAnsi="仿宋_GB2312" w:eastAsia="仿宋_GB2312" w:cs="仿宋_GB2312"/>
                <w:sz w:val="24"/>
                <w:szCs w:val="24"/>
                <w:lang w:val="en-US" w:eastAsia="zh-CN"/>
              </w:rPr>
              <w:t xml:space="preserve">    </w:t>
            </w:r>
            <w:r>
              <w:rPr>
                <w:rFonts w:hint="default" w:ascii="仿宋_GB2312" w:hAnsi="仿宋_GB2312" w:eastAsia="仿宋_GB2312" w:cs="仿宋_GB2312"/>
                <w:sz w:val="24"/>
                <w:szCs w:val="24"/>
              </w:rPr>
              <w:t xml:space="preserve">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航空 </w:t>
            </w:r>
            <w:r>
              <w:rPr>
                <w:rFonts w:hint="default" w:ascii="仿宋_GB2312" w:hAnsi="仿宋_GB2312" w:eastAsia="仿宋_GB2312" w:cs="仿宋_GB2312"/>
                <w:sz w:val="24"/>
                <w:szCs w:val="24"/>
                <w:lang w:val="en-US" w:eastAsia="zh-CN"/>
              </w:rPr>
              <w:t xml:space="preserve">   </w:t>
            </w:r>
            <w:r>
              <w:rPr>
                <w:rFonts w:hint="default" w:ascii="仿宋_GB2312" w:hAnsi="仿宋_GB2312" w:eastAsia="仿宋_GB2312" w:cs="仿宋_GB2312"/>
                <w:sz w:val="24"/>
                <w:szCs w:val="24"/>
              </w:rPr>
              <w:t xml:space="preserve">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食品</w:t>
            </w:r>
          </w:p>
          <w:p>
            <w:pPr>
              <w:spacing w:line="400" w:lineRule="exact"/>
              <w:jc w:val="left"/>
              <w:rPr>
                <w:rFonts w:hint="default" w:ascii="Times New Roman Regular" w:hAnsi="Times New Roman Regular" w:eastAsia="仿宋_GB2312" w:cs="Times New Roman Regular"/>
                <w:sz w:val="24"/>
                <w:szCs w:val="24"/>
              </w:rPr>
            </w:pP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纺织服装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现代家具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医药 </w:t>
            </w:r>
            <w:r>
              <w:rPr>
                <w:rFonts w:hint="default" w:ascii="仿宋_GB2312" w:hAnsi="仿宋_GB2312" w:eastAsia="仿宋_GB2312" w:cs="仿宋_GB2312"/>
                <w:sz w:val="24"/>
                <w:szCs w:val="24"/>
                <w:lang w:val="en-US" w:eastAsia="zh-CN"/>
              </w:rPr>
              <w:t xml:space="preserve">    </w:t>
            </w:r>
            <w:r>
              <w:rPr>
                <w:rFonts w:hint="default" w:ascii="仿宋_GB2312" w:hAnsi="仿宋_GB2312" w:eastAsia="仿宋_GB2312" w:cs="仿宋_GB2312"/>
                <w:sz w:val="24"/>
                <w:szCs w:val="24"/>
              </w:rPr>
              <w:t xml:space="preserve"> </w:t>
            </w:r>
            <w:r>
              <w:rPr>
                <w:rFonts w:hint="default" w:ascii="仿宋_GB2312" w:hAnsi="仿宋_GB2312" w:eastAsia="仿宋_GB2312" w:cs="仿宋_GB2312"/>
                <w:sz w:val="24"/>
                <w:szCs w:val="24"/>
              </w:rPr>
              <w:sym w:font="Wingdings" w:char="F0A8"/>
            </w:r>
            <w:r>
              <w:rPr>
                <w:rFonts w:hint="default" w:ascii="仿宋_GB2312" w:hAnsi="仿宋_GB2312" w:eastAsia="仿宋_GB2312" w:cs="仿宋_GB2312"/>
                <w:sz w:val="24"/>
                <w:szCs w:val="24"/>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809" w:type="dxa"/>
            <w:vMerge w:val="restart"/>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服务企业及数量（需附合同封面，</w:t>
            </w:r>
            <w:r>
              <w:rPr>
                <w:rFonts w:hint="eastAsia" w:ascii="仿宋_GB2312" w:hAnsi="仿宋_GB2312" w:eastAsia="仿宋_GB2312" w:cs="仿宋_GB2312"/>
                <w:b/>
                <w:bCs/>
                <w:sz w:val="24"/>
                <w:szCs w:val="32"/>
                <w:lang w:val="en-US" w:eastAsia="zh-CN"/>
              </w:rPr>
              <w:t>可续行</w:t>
            </w:r>
            <w:r>
              <w:rPr>
                <w:rFonts w:hint="default" w:ascii="仿宋_GB2312" w:hAnsi="仿宋_GB2312" w:eastAsia="仿宋_GB2312" w:cs="仿宋_GB2312"/>
                <w:b/>
                <w:bCs/>
                <w:sz w:val="24"/>
                <w:szCs w:val="32"/>
                <w:lang w:val="en-US" w:eastAsia="zh-CN"/>
              </w:rPr>
              <w:t>）</w:t>
            </w:r>
          </w:p>
        </w:tc>
        <w:tc>
          <w:tcPr>
            <w:tcW w:w="826"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序号</w:t>
            </w:r>
          </w:p>
        </w:tc>
        <w:tc>
          <w:tcPr>
            <w:tcW w:w="2427"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企业名称</w:t>
            </w:r>
          </w:p>
        </w:tc>
        <w:tc>
          <w:tcPr>
            <w:tcW w:w="888"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类别</w:t>
            </w:r>
            <w:r>
              <w:rPr>
                <w:rFonts w:hint="default" w:ascii="仿宋_GB2312" w:hAnsi="仿宋_GB2312" w:eastAsia="仿宋_GB2312" w:cs="仿宋_GB2312"/>
                <w:b w:val="0"/>
                <w:bCs w:val="0"/>
                <w:sz w:val="32"/>
                <w:szCs w:val="40"/>
                <w:vertAlign w:val="superscript"/>
                <w:lang w:val="en-US" w:eastAsia="zh-CN"/>
              </w:rPr>
              <w:footnoteReference w:id="0"/>
            </w:r>
          </w:p>
        </w:tc>
        <w:tc>
          <w:tcPr>
            <w:tcW w:w="829"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规模</w:t>
            </w:r>
            <w:r>
              <w:rPr>
                <w:rFonts w:hint="default" w:ascii="仿宋_GB2312" w:hAnsi="仿宋_GB2312" w:eastAsia="仿宋_GB2312" w:cs="仿宋_GB2312"/>
                <w:b w:val="0"/>
                <w:bCs w:val="0"/>
                <w:sz w:val="32"/>
                <w:szCs w:val="40"/>
                <w:vertAlign w:val="superscript"/>
                <w:lang w:val="en-US" w:eastAsia="zh-CN"/>
              </w:rPr>
              <w:footnoteReference w:id="1"/>
            </w:r>
          </w:p>
        </w:tc>
        <w:tc>
          <w:tcPr>
            <w:tcW w:w="1599"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数字化水平</w:t>
            </w:r>
            <w:r>
              <w:rPr>
                <w:rFonts w:hint="default" w:ascii="仿宋_GB2312" w:hAnsi="仿宋_GB2312" w:eastAsia="仿宋_GB2312" w:cs="仿宋_GB2312"/>
                <w:b w:val="0"/>
                <w:bCs w:val="0"/>
                <w:sz w:val="32"/>
                <w:szCs w:val="40"/>
                <w:vertAlign w:val="superscript"/>
                <w:lang w:val="en-US" w:eastAsia="zh-CN"/>
              </w:rPr>
              <w:footnoteReference w:id="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09" w:type="dxa"/>
            <w:vMerge w:val="continue"/>
            <w:noWrap w:val="0"/>
            <w:vAlign w:val="center"/>
          </w:tcPr>
          <w:p>
            <w:pPr>
              <w:bidi w:val="0"/>
              <w:jc w:val="center"/>
              <w:rPr>
                <w:rFonts w:hint="default" w:ascii="仿宋_GB2312" w:hAnsi="仿宋_GB2312" w:eastAsia="仿宋_GB2312" w:cs="仿宋_GB2312"/>
                <w:b/>
                <w:bCs/>
                <w:sz w:val="24"/>
                <w:szCs w:val="32"/>
                <w:lang w:val="en-US" w:eastAsia="zh-CN"/>
              </w:rPr>
            </w:pPr>
          </w:p>
        </w:tc>
        <w:tc>
          <w:tcPr>
            <w:tcW w:w="826" w:type="dxa"/>
            <w:noWrap w:val="0"/>
            <w:vAlign w:val="center"/>
          </w:tcPr>
          <w:p>
            <w:pPr>
              <w:widowControl/>
              <w:spacing w:line="300" w:lineRule="exact"/>
              <w:jc w:val="left"/>
              <w:rPr>
                <w:rFonts w:hint="default" w:ascii="Times New Roman Regular" w:hAnsi="Times New Roman Regular" w:eastAsia="仿宋_GB2312" w:cs="Times New Roman Regular"/>
                <w:sz w:val="24"/>
                <w:szCs w:val="24"/>
                <w:lang w:val="en-US" w:eastAsia="zh-CN"/>
              </w:rPr>
            </w:pPr>
          </w:p>
        </w:tc>
        <w:tc>
          <w:tcPr>
            <w:tcW w:w="2427" w:type="dxa"/>
            <w:noWrap w:val="0"/>
            <w:vAlign w:val="center"/>
          </w:tcPr>
          <w:p>
            <w:pPr>
              <w:widowControl/>
              <w:spacing w:line="300" w:lineRule="exact"/>
              <w:jc w:val="left"/>
              <w:rPr>
                <w:rFonts w:hint="default" w:ascii="Times New Roman Regular" w:hAnsi="Times New Roman Regular" w:eastAsia="仿宋_GB2312" w:cs="Times New Roman Regular"/>
                <w:sz w:val="24"/>
                <w:szCs w:val="24"/>
                <w:lang w:val="en-US" w:eastAsia="zh-CN"/>
              </w:rPr>
            </w:pPr>
          </w:p>
        </w:tc>
        <w:tc>
          <w:tcPr>
            <w:tcW w:w="888" w:type="dxa"/>
            <w:noWrap w:val="0"/>
            <w:vAlign w:val="center"/>
          </w:tcPr>
          <w:p>
            <w:pPr>
              <w:widowControl/>
              <w:spacing w:line="300" w:lineRule="exact"/>
              <w:jc w:val="left"/>
              <w:rPr>
                <w:rFonts w:hint="default" w:ascii="Times New Roman Regular" w:hAnsi="Times New Roman Regular" w:eastAsia="仿宋_GB2312" w:cs="Times New Roman Regular"/>
                <w:sz w:val="24"/>
                <w:szCs w:val="24"/>
                <w:lang w:val="en-US" w:eastAsia="zh-CN"/>
              </w:rPr>
            </w:pPr>
          </w:p>
        </w:tc>
        <w:tc>
          <w:tcPr>
            <w:tcW w:w="829" w:type="dxa"/>
            <w:noWrap w:val="0"/>
            <w:vAlign w:val="center"/>
          </w:tcPr>
          <w:p>
            <w:pPr>
              <w:widowControl/>
              <w:spacing w:line="300" w:lineRule="exact"/>
              <w:jc w:val="left"/>
              <w:rPr>
                <w:rFonts w:hint="default" w:ascii="Times New Roman Regular" w:hAnsi="Times New Roman Regular" w:eastAsia="仿宋_GB2312" w:cs="Times New Roman Regular"/>
                <w:sz w:val="24"/>
                <w:szCs w:val="24"/>
                <w:lang w:val="en-US" w:eastAsia="zh-CN"/>
              </w:rPr>
            </w:pPr>
          </w:p>
        </w:tc>
        <w:tc>
          <w:tcPr>
            <w:tcW w:w="1599" w:type="dxa"/>
            <w:noWrap w:val="0"/>
            <w:vAlign w:val="center"/>
          </w:tcPr>
          <w:p>
            <w:pPr>
              <w:widowControl/>
              <w:spacing w:line="300" w:lineRule="exact"/>
              <w:jc w:val="left"/>
              <w:rPr>
                <w:rFonts w:hint="default" w:ascii="Times New Roman Regular" w:hAnsi="Times New Roman Regular" w:eastAsia="仿宋_GB2312" w:cs="Times New Roman Regula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09" w:type="dxa"/>
            <w:vMerge w:val="continue"/>
            <w:noWrap w:val="0"/>
            <w:vAlign w:val="center"/>
          </w:tcPr>
          <w:p>
            <w:pPr>
              <w:bidi w:val="0"/>
              <w:jc w:val="center"/>
              <w:rPr>
                <w:rFonts w:hint="default" w:ascii="仿宋_GB2312" w:hAnsi="仿宋_GB2312" w:eastAsia="仿宋_GB2312" w:cs="仿宋_GB2312"/>
                <w:b/>
                <w:bCs/>
                <w:sz w:val="24"/>
                <w:szCs w:val="32"/>
                <w:lang w:val="en-US" w:eastAsia="zh-CN"/>
              </w:rPr>
            </w:pPr>
          </w:p>
        </w:tc>
        <w:tc>
          <w:tcPr>
            <w:tcW w:w="826" w:type="dxa"/>
            <w:noWrap w:val="0"/>
            <w:vAlign w:val="center"/>
          </w:tcPr>
          <w:p>
            <w:pPr>
              <w:widowControl/>
              <w:spacing w:line="300" w:lineRule="exact"/>
              <w:jc w:val="left"/>
              <w:rPr>
                <w:rFonts w:hint="default" w:ascii="Times New Roman Regular" w:hAnsi="Times New Roman Regular" w:eastAsia="仿宋_GB2312" w:cs="Times New Roman Regular"/>
                <w:sz w:val="24"/>
                <w:szCs w:val="24"/>
                <w:lang w:val="en-US" w:eastAsia="zh-CN"/>
              </w:rPr>
            </w:pPr>
          </w:p>
        </w:tc>
        <w:tc>
          <w:tcPr>
            <w:tcW w:w="2427" w:type="dxa"/>
            <w:noWrap w:val="0"/>
            <w:vAlign w:val="center"/>
          </w:tcPr>
          <w:p>
            <w:pPr>
              <w:widowControl/>
              <w:spacing w:line="300" w:lineRule="exact"/>
              <w:jc w:val="left"/>
              <w:rPr>
                <w:rFonts w:hint="default" w:ascii="Times New Roman Regular" w:hAnsi="Times New Roman Regular" w:eastAsia="仿宋_GB2312" w:cs="Times New Roman Regular"/>
                <w:sz w:val="24"/>
                <w:szCs w:val="24"/>
                <w:lang w:val="en-US" w:eastAsia="zh-CN"/>
              </w:rPr>
            </w:pPr>
          </w:p>
        </w:tc>
        <w:tc>
          <w:tcPr>
            <w:tcW w:w="888" w:type="dxa"/>
            <w:noWrap w:val="0"/>
            <w:vAlign w:val="center"/>
          </w:tcPr>
          <w:p>
            <w:pPr>
              <w:widowControl/>
              <w:spacing w:line="300" w:lineRule="exact"/>
              <w:jc w:val="left"/>
              <w:rPr>
                <w:rFonts w:hint="default" w:ascii="Times New Roman Regular" w:hAnsi="Times New Roman Regular" w:eastAsia="仿宋_GB2312" w:cs="Times New Roman Regular"/>
                <w:sz w:val="24"/>
                <w:szCs w:val="24"/>
                <w:lang w:val="en-US" w:eastAsia="zh-CN"/>
              </w:rPr>
            </w:pPr>
          </w:p>
        </w:tc>
        <w:tc>
          <w:tcPr>
            <w:tcW w:w="829" w:type="dxa"/>
            <w:noWrap w:val="0"/>
            <w:vAlign w:val="center"/>
          </w:tcPr>
          <w:p>
            <w:pPr>
              <w:widowControl/>
              <w:spacing w:line="300" w:lineRule="exact"/>
              <w:jc w:val="left"/>
              <w:rPr>
                <w:rFonts w:hint="default" w:ascii="Times New Roman Regular" w:hAnsi="Times New Roman Regular" w:eastAsia="仿宋_GB2312" w:cs="Times New Roman Regular"/>
                <w:sz w:val="24"/>
                <w:szCs w:val="24"/>
                <w:lang w:val="en-US" w:eastAsia="zh-CN"/>
              </w:rPr>
            </w:pPr>
          </w:p>
        </w:tc>
        <w:tc>
          <w:tcPr>
            <w:tcW w:w="1599" w:type="dxa"/>
            <w:noWrap w:val="0"/>
            <w:vAlign w:val="center"/>
          </w:tcPr>
          <w:p>
            <w:pPr>
              <w:widowControl/>
              <w:spacing w:line="300" w:lineRule="exact"/>
              <w:jc w:val="left"/>
              <w:rPr>
                <w:rFonts w:hint="default" w:ascii="Times New Roman Regular" w:hAnsi="Times New Roman Regular" w:eastAsia="仿宋_GB2312" w:cs="Times New Roman Regula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09" w:type="dxa"/>
            <w:vMerge w:val="continue"/>
            <w:noWrap w:val="0"/>
            <w:vAlign w:val="center"/>
          </w:tcPr>
          <w:p>
            <w:pPr>
              <w:bidi w:val="0"/>
              <w:jc w:val="center"/>
              <w:rPr>
                <w:rFonts w:hint="default" w:ascii="仿宋_GB2312" w:hAnsi="仿宋_GB2312" w:eastAsia="仿宋_GB2312" w:cs="仿宋_GB2312"/>
                <w:b/>
                <w:bCs/>
                <w:sz w:val="24"/>
                <w:szCs w:val="32"/>
                <w:lang w:val="en-US" w:eastAsia="zh-CN"/>
              </w:rPr>
            </w:pPr>
          </w:p>
        </w:tc>
        <w:tc>
          <w:tcPr>
            <w:tcW w:w="826" w:type="dxa"/>
            <w:noWrap w:val="0"/>
            <w:vAlign w:val="center"/>
          </w:tcPr>
          <w:p>
            <w:pPr>
              <w:widowControl/>
              <w:spacing w:line="300" w:lineRule="exact"/>
              <w:jc w:val="left"/>
              <w:rPr>
                <w:rFonts w:hint="default" w:ascii="Times New Roman Regular" w:hAnsi="Times New Roman Regular" w:eastAsia="仿宋_GB2312" w:cs="Times New Roman Regular"/>
                <w:sz w:val="24"/>
                <w:szCs w:val="24"/>
                <w:lang w:val="en-US" w:eastAsia="zh-CN"/>
              </w:rPr>
            </w:pPr>
          </w:p>
        </w:tc>
        <w:tc>
          <w:tcPr>
            <w:tcW w:w="2427" w:type="dxa"/>
            <w:noWrap w:val="0"/>
            <w:vAlign w:val="center"/>
          </w:tcPr>
          <w:p>
            <w:pPr>
              <w:widowControl/>
              <w:spacing w:line="300" w:lineRule="exact"/>
              <w:jc w:val="left"/>
              <w:rPr>
                <w:rFonts w:hint="default" w:ascii="Times New Roman Regular" w:hAnsi="Times New Roman Regular" w:eastAsia="仿宋_GB2312" w:cs="Times New Roman Regular"/>
                <w:sz w:val="24"/>
                <w:szCs w:val="24"/>
                <w:lang w:val="en-US" w:eastAsia="zh-CN"/>
              </w:rPr>
            </w:pPr>
          </w:p>
        </w:tc>
        <w:tc>
          <w:tcPr>
            <w:tcW w:w="888" w:type="dxa"/>
            <w:noWrap w:val="0"/>
            <w:vAlign w:val="center"/>
          </w:tcPr>
          <w:p>
            <w:pPr>
              <w:widowControl/>
              <w:spacing w:line="300" w:lineRule="exact"/>
              <w:jc w:val="left"/>
              <w:rPr>
                <w:rFonts w:hint="default" w:ascii="Times New Roman Regular" w:hAnsi="Times New Roman Regular" w:eastAsia="仿宋_GB2312" w:cs="Times New Roman Regular"/>
                <w:sz w:val="24"/>
                <w:szCs w:val="24"/>
                <w:lang w:val="en-US" w:eastAsia="zh-CN"/>
              </w:rPr>
            </w:pPr>
          </w:p>
        </w:tc>
        <w:tc>
          <w:tcPr>
            <w:tcW w:w="829" w:type="dxa"/>
            <w:noWrap w:val="0"/>
            <w:vAlign w:val="center"/>
          </w:tcPr>
          <w:p>
            <w:pPr>
              <w:widowControl/>
              <w:spacing w:line="300" w:lineRule="exact"/>
              <w:jc w:val="left"/>
              <w:rPr>
                <w:rFonts w:hint="default" w:ascii="Times New Roman Regular" w:hAnsi="Times New Roman Regular" w:eastAsia="仿宋_GB2312" w:cs="Times New Roman Regular"/>
                <w:sz w:val="24"/>
                <w:szCs w:val="24"/>
                <w:lang w:val="en-US" w:eastAsia="zh-CN"/>
              </w:rPr>
            </w:pPr>
          </w:p>
        </w:tc>
        <w:tc>
          <w:tcPr>
            <w:tcW w:w="1599" w:type="dxa"/>
            <w:noWrap w:val="0"/>
            <w:vAlign w:val="center"/>
          </w:tcPr>
          <w:p>
            <w:pPr>
              <w:widowControl/>
              <w:spacing w:line="300" w:lineRule="exact"/>
              <w:jc w:val="left"/>
              <w:rPr>
                <w:rFonts w:hint="default" w:ascii="Times New Roman Regular" w:hAnsi="Times New Roman Regular" w:eastAsia="仿宋_GB2312" w:cs="Times New Roman Regular"/>
                <w:sz w:val="24"/>
                <w:szCs w:val="24"/>
                <w:lang w:val="en-US" w:eastAsia="zh-CN"/>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809"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产品/解决方案国产化率</w:t>
            </w:r>
          </w:p>
        </w:tc>
        <w:tc>
          <w:tcPr>
            <w:tcW w:w="6569" w:type="dxa"/>
            <w:gridSpan w:val="5"/>
            <w:noWrap w:val="0"/>
            <w:vAlign w:val="center"/>
          </w:tcPr>
          <w:p>
            <w:pPr>
              <w:spacing w:line="40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产品代码国产化率（</w:t>
            </w:r>
            <w:r>
              <w:rPr>
                <w:rFonts w:hint="eastAsia" w:ascii="仿宋_GB2312" w:hAnsi="仿宋_GB2312" w:eastAsia="仿宋_GB2312" w:cs="仿宋_GB2312"/>
                <w:sz w:val="24"/>
                <w:szCs w:val="24"/>
              </w:rPr>
              <w:t>需提供检测报告证明</w:t>
            </w:r>
            <w:r>
              <w:rPr>
                <w:rFonts w:hint="eastAsia" w:ascii="仿宋_GB2312" w:hAnsi="仿宋_GB2312" w:eastAsia="仿宋_GB2312" w:cs="仿宋_GB2312"/>
                <w:sz w:val="24"/>
                <w:szCs w:val="24"/>
                <w:lang w:eastAsia="zh-CN"/>
              </w:rPr>
              <w:t>）</w:t>
            </w:r>
          </w:p>
          <w:p>
            <w:pPr>
              <w:spacing w:line="400" w:lineRule="exact"/>
              <w:ind w:left="239" w:leftChars="114"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 xml:space="preserve">0%以下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 xml:space="preserve">0%以上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 xml:space="preserve">0%以上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 xml:space="preserve">90%以上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100%</w:t>
            </w:r>
          </w:p>
          <w:p>
            <w:pPr>
              <w:spacing w:line="4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解决方案国产软硬件占比</w:t>
            </w:r>
          </w:p>
          <w:p>
            <w:pPr>
              <w:spacing w:line="400" w:lineRule="exact"/>
              <w:ind w:left="239" w:leftChars="114" w:firstLine="0" w:firstLineChars="0"/>
              <w:jc w:val="left"/>
              <w:rPr>
                <w:rFonts w:hint="default" w:ascii="Times New Roman Regular" w:hAnsi="Times New Roman Regular" w:eastAsia="仿宋_GB2312" w:cs="Times New Roman Regular"/>
                <w:sz w:val="24"/>
                <w:szCs w:val="24"/>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 xml:space="preserve">0%以下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 xml:space="preserve">0%以上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 xml:space="preserve">0%以上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 xml:space="preserve">90%以上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1809"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产品/解决方案是否自研</w:t>
            </w:r>
          </w:p>
        </w:tc>
        <w:tc>
          <w:tcPr>
            <w:tcW w:w="6569" w:type="dxa"/>
            <w:gridSpan w:val="5"/>
            <w:noWrap w:val="0"/>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自主研发</w:t>
            </w:r>
          </w:p>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二次开发（在原有产品、技术、解决方案基础上修改，实现功能扩展或优化）</w:t>
            </w:r>
          </w:p>
          <w:p>
            <w:pPr>
              <w:spacing w:line="400" w:lineRule="exact"/>
              <w:jc w:val="left"/>
              <w:rPr>
                <w:rFonts w:hint="default" w:ascii="Times New Roman Regular" w:hAnsi="Times New Roman Regular" w:eastAsia="仿宋_GB2312" w:cs="Times New Roman Regular"/>
                <w:sz w:val="24"/>
                <w:szCs w:val="24"/>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集成应用</w:t>
            </w:r>
            <w:r>
              <w:rPr>
                <w:rFonts w:hint="eastAsia" w:ascii="仿宋_GB2312" w:hAnsi="仿宋_GB2312" w:eastAsia="仿宋_GB2312" w:cs="仿宋_GB2312"/>
                <w:sz w:val="24"/>
                <w:szCs w:val="24"/>
              </w:rPr>
              <w:t>（通过多种产品、技术、产品方案组合优化而获得的产品/服务）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trPr>
        <w:tc>
          <w:tcPr>
            <w:tcW w:w="1809"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产品/解决方案技术创新性</w:t>
            </w:r>
          </w:p>
        </w:tc>
        <w:tc>
          <w:tcPr>
            <w:tcW w:w="6569" w:type="dxa"/>
            <w:gridSpan w:val="5"/>
            <w:noWrap w:val="0"/>
            <w:vAlign w:val="top"/>
          </w:tcPr>
          <w:p>
            <w:pPr>
              <w:spacing w:line="400" w:lineRule="exact"/>
              <w:rPr>
                <w:rFonts w:hint="default" w:ascii="Times New Roman Regular" w:hAnsi="Times New Roman Regular" w:eastAsia="仿宋_GB2312" w:cs="Times New Roman Regular"/>
                <w:i/>
                <w:iCs/>
                <w:color w:val="7F7F7F"/>
                <w:sz w:val="24"/>
                <w:szCs w:val="24"/>
              </w:rPr>
            </w:pPr>
            <w:r>
              <w:rPr>
                <w:rFonts w:hint="default" w:ascii="Times New Roman Regular" w:hAnsi="Times New Roman Regular" w:eastAsia="仿宋_GB2312" w:cs="Times New Roman Regular"/>
                <w:i/>
                <w:iCs/>
                <w:color w:val="7F7F7F"/>
                <w:sz w:val="24"/>
                <w:szCs w:val="24"/>
              </w:rPr>
              <w:t>简述产品/解决方案涉及到的人工智能、云计算、大数据、感知交互等方向的新技术，不超500字。</w:t>
            </w:r>
          </w:p>
          <w:p>
            <w:pPr>
              <w:spacing w:line="400" w:lineRule="exact"/>
              <w:rPr>
                <w:rFonts w:hint="default" w:ascii="Times New Roman Regular" w:hAnsi="Times New Roman Regular" w:eastAsia="仿宋_GB2312" w:cs="Times New Roman Regular"/>
                <w:sz w:val="24"/>
                <w:szCs w:val="24"/>
                <w:u w:val="single"/>
              </w:rPr>
            </w:pPr>
          </w:p>
          <w:p>
            <w:pPr>
              <w:spacing w:line="400" w:lineRule="exact"/>
              <w:rPr>
                <w:rFonts w:hint="default" w:ascii="Times New Roman Regular" w:hAnsi="Times New Roman Regular" w:eastAsia="仿宋_GB2312" w:cs="Times New Roman Regular"/>
                <w:sz w:val="24"/>
                <w:szCs w:val="24"/>
                <w:u w:val="single"/>
              </w:rPr>
            </w:pPr>
          </w:p>
          <w:p>
            <w:pPr>
              <w:spacing w:line="400" w:lineRule="exact"/>
              <w:rPr>
                <w:rFonts w:hint="default" w:ascii="Times New Roman Regular" w:hAnsi="Times New Roman Regular" w:eastAsia="仿宋_GB2312" w:cs="Times New Roman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809"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产品/解决方案技术功能特点</w:t>
            </w:r>
          </w:p>
        </w:tc>
        <w:tc>
          <w:tcPr>
            <w:tcW w:w="6569" w:type="dxa"/>
            <w:gridSpan w:val="5"/>
            <w:noWrap w:val="0"/>
            <w:vAlign w:val="top"/>
          </w:tcPr>
          <w:p>
            <w:pPr>
              <w:spacing w:line="400" w:lineRule="exact"/>
              <w:rPr>
                <w:rFonts w:hint="default" w:ascii="Times New Roman Regular" w:hAnsi="Times New Roman Regular" w:eastAsia="仿宋_GB2312" w:cs="Times New Roman Regular"/>
                <w:i/>
                <w:iCs/>
                <w:color w:val="7F7F7F"/>
                <w:sz w:val="24"/>
                <w:szCs w:val="24"/>
              </w:rPr>
            </w:pPr>
            <w:r>
              <w:rPr>
                <w:rFonts w:hint="default" w:ascii="Times New Roman Regular" w:hAnsi="Times New Roman Regular" w:eastAsia="仿宋_GB2312" w:cs="Times New Roman Regular"/>
                <w:i/>
                <w:iCs/>
                <w:color w:val="7F7F7F"/>
                <w:sz w:val="24"/>
                <w:szCs w:val="24"/>
                <w:lang w:val="en-US" w:eastAsia="zh-CN"/>
              </w:rPr>
              <w:t>以图文结合的形式阐述</w:t>
            </w:r>
            <w:r>
              <w:rPr>
                <w:rFonts w:hint="default" w:ascii="Times New Roman Regular" w:hAnsi="Times New Roman Regular" w:eastAsia="仿宋_GB2312" w:cs="Times New Roman Regular"/>
                <w:i/>
                <w:iCs/>
                <w:color w:val="7F7F7F"/>
                <w:sz w:val="24"/>
                <w:szCs w:val="24"/>
              </w:rPr>
              <w:t>产品/解决方案功能</w:t>
            </w:r>
            <w:r>
              <w:rPr>
                <w:rFonts w:hint="default" w:ascii="Times New Roman Regular" w:hAnsi="Times New Roman Regular" w:eastAsia="仿宋_GB2312" w:cs="Times New Roman Regular"/>
                <w:i/>
                <w:iCs/>
                <w:color w:val="7F7F7F"/>
                <w:sz w:val="24"/>
                <w:szCs w:val="24"/>
                <w:lang w:val="en-US" w:eastAsia="zh-CN"/>
              </w:rPr>
              <w:t>架构</w:t>
            </w:r>
            <w:r>
              <w:rPr>
                <w:rFonts w:hint="default" w:ascii="Times New Roman Regular" w:hAnsi="Times New Roman Regular" w:eastAsia="仿宋_GB2312" w:cs="Times New Roman Regular"/>
                <w:i/>
                <w:iCs/>
                <w:color w:val="7F7F7F"/>
                <w:sz w:val="24"/>
                <w:szCs w:val="24"/>
              </w:rPr>
              <w:t>，不超500字。</w:t>
            </w:r>
          </w:p>
          <w:p>
            <w:pPr>
              <w:spacing w:line="400" w:lineRule="exact"/>
              <w:rPr>
                <w:rFonts w:hint="default" w:ascii="Times New Roman Regular" w:hAnsi="Times New Roman Regular" w:eastAsia="仿宋_GB2312" w:cs="Times New Roman Regular"/>
                <w:sz w:val="24"/>
                <w:szCs w:val="24"/>
                <w:u w:val="single"/>
              </w:rPr>
            </w:pPr>
          </w:p>
          <w:p>
            <w:pPr>
              <w:spacing w:line="400" w:lineRule="exact"/>
              <w:rPr>
                <w:rFonts w:hint="default" w:ascii="Times New Roman Regular" w:hAnsi="Times New Roman Regular" w:eastAsia="仿宋_GB2312" w:cs="Times New Roman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1809"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产品/解决方案主要解决问题（至少填写3条，重点功能阐述，每条不超过30字，需附证明材料）</w:t>
            </w:r>
          </w:p>
        </w:tc>
        <w:tc>
          <w:tcPr>
            <w:tcW w:w="6569" w:type="dxa"/>
            <w:gridSpan w:val="5"/>
            <w:noWrap w:val="0"/>
            <w:vAlign w:val="top"/>
          </w:tcPr>
          <w:p>
            <w:pPr>
              <w:snapToGrid w:val="0"/>
              <w:spacing w:line="240" w:lineRule="atLeast"/>
              <w:jc w:val="left"/>
              <w:rPr>
                <w:rFonts w:hint="default" w:ascii="Times New Roman Regular" w:hAnsi="Times New Roman Regular" w:eastAsia="仿宋_GB2312" w:cs="Times New Roman Regular"/>
                <w:i/>
                <w:iCs/>
                <w:color w:val="7F7F7F"/>
                <w:kern w:val="0"/>
                <w:sz w:val="24"/>
                <w:szCs w:val="24"/>
              </w:rPr>
            </w:pPr>
            <w:r>
              <w:rPr>
                <w:rFonts w:hint="default" w:ascii="Times New Roman Regular" w:hAnsi="Times New Roman Regular" w:eastAsia="仿宋_GB2312" w:cs="Times New Roman Regular"/>
                <w:i/>
                <w:iCs/>
                <w:color w:val="7F7F7F"/>
                <w:sz w:val="24"/>
                <w:szCs w:val="24"/>
                <w:lang w:bidi="ar"/>
              </w:rPr>
              <w:t>例：</w:t>
            </w:r>
          </w:p>
          <w:p>
            <w:pPr>
              <w:snapToGrid w:val="0"/>
              <w:spacing w:line="240" w:lineRule="atLeast"/>
              <w:jc w:val="left"/>
              <w:rPr>
                <w:rFonts w:hint="default" w:ascii="Times New Roman Regular" w:hAnsi="Times New Roman Regular" w:eastAsia="仿宋_GB2312" w:cs="Times New Roman Regular"/>
                <w:i/>
                <w:iCs/>
                <w:color w:val="7F7F7F"/>
                <w:sz w:val="24"/>
                <w:szCs w:val="24"/>
                <w:lang w:bidi="ar"/>
              </w:rPr>
            </w:pPr>
            <w:r>
              <w:rPr>
                <w:rFonts w:hint="default" w:ascii="Times New Roman Regular" w:hAnsi="Times New Roman Regular" w:eastAsia="仿宋_GB2312" w:cs="Times New Roman Regular"/>
                <w:i/>
                <w:iCs/>
                <w:color w:val="7F7F7F"/>
                <w:sz w:val="24"/>
                <w:szCs w:val="24"/>
                <w:lang w:bidi="ar"/>
              </w:rPr>
              <w:t>1. 安全生产风险大</w:t>
            </w:r>
          </w:p>
          <w:p>
            <w:pPr>
              <w:snapToGrid w:val="0"/>
              <w:spacing w:line="240" w:lineRule="atLeast"/>
              <w:jc w:val="left"/>
              <w:rPr>
                <w:rFonts w:hint="default" w:ascii="Times New Roman Regular" w:hAnsi="Times New Roman Regular" w:eastAsia="仿宋_GB2312" w:cs="Times New Roman Regular"/>
                <w:i/>
                <w:iCs/>
                <w:color w:val="7F7F7F"/>
                <w:kern w:val="0"/>
                <w:sz w:val="24"/>
                <w:szCs w:val="24"/>
              </w:rPr>
            </w:pPr>
            <w:r>
              <w:rPr>
                <w:rFonts w:hint="default" w:ascii="Times New Roman Regular" w:hAnsi="Times New Roman Regular" w:eastAsia="仿宋_GB2312" w:cs="Times New Roman Regular"/>
                <w:i/>
                <w:iCs/>
                <w:color w:val="7F7F7F"/>
                <w:sz w:val="24"/>
                <w:szCs w:val="24"/>
                <w:lang w:bidi="ar"/>
              </w:rPr>
              <w:t>2. 供应链上下游拉通差</w:t>
            </w:r>
          </w:p>
          <w:p>
            <w:pPr>
              <w:spacing w:line="400" w:lineRule="exact"/>
              <w:rPr>
                <w:rFonts w:hint="default" w:ascii="Times New Roman Regular" w:hAnsi="Times New Roman Regular" w:eastAsia="仿宋_GB2312" w:cs="Times New Roman Regular"/>
                <w:sz w:val="24"/>
                <w:szCs w:val="24"/>
              </w:rPr>
            </w:pPr>
            <w:r>
              <w:rPr>
                <w:rFonts w:hint="default" w:ascii="Times New Roman Regular" w:hAnsi="Times New Roman Regular" w:eastAsia="仿宋_GB2312" w:cs="Times New Roman Regular"/>
                <w:i/>
                <w:iCs/>
                <w:color w:val="7F7F7F"/>
                <w:kern w:val="0"/>
                <w:sz w:val="24"/>
                <w:szCs w:val="24"/>
              </w:rPr>
              <w:t>3. 核心业务质量检验检测标准不统一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809"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产品/解决方案获奖情况（如有需附证明材料）</w:t>
            </w:r>
          </w:p>
        </w:tc>
        <w:tc>
          <w:tcPr>
            <w:tcW w:w="6569" w:type="dxa"/>
            <w:gridSpan w:val="5"/>
            <w:noWrap w:val="0"/>
            <w:vAlign w:val="center"/>
          </w:tcPr>
          <w:p>
            <w:pPr>
              <w:autoSpaceDN w:val="0"/>
              <w:snapToGrid w:val="0"/>
              <w:spacing w:line="40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曾获得国家级奖项，具体为</w:t>
            </w:r>
            <w:r>
              <w:rPr>
                <w:rFonts w:hint="eastAsia" w:ascii="仿宋_GB2312" w:hAnsi="仿宋_GB2312" w:eastAsia="仿宋_GB2312" w:cs="仿宋_GB2312"/>
                <w:sz w:val="24"/>
                <w:szCs w:val="24"/>
                <w:u w:val="single"/>
              </w:rPr>
              <w:t xml:space="preserve">                     </w:t>
            </w:r>
          </w:p>
          <w:p>
            <w:pPr>
              <w:autoSpaceDN w:val="0"/>
              <w:snapToGrid w:val="0"/>
              <w:spacing w:line="40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曾获得省级奖项，具体为</w:t>
            </w:r>
            <w:r>
              <w:rPr>
                <w:rFonts w:hint="eastAsia" w:ascii="仿宋_GB2312" w:hAnsi="仿宋_GB2312" w:eastAsia="仿宋_GB2312" w:cs="仿宋_GB2312"/>
                <w:sz w:val="24"/>
                <w:szCs w:val="24"/>
                <w:u w:val="single"/>
              </w:rPr>
              <w:t xml:space="preserve">                       </w:t>
            </w:r>
          </w:p>
          <w:p>
            <w:pPr>
              <w:autoSpaceDN w:val="0"/>
              <w:snapToGrid w:val="0"/>
              <w:spacing w:line="40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曾获得市级奖项，具体为</w:t>
            </w:r>
            <w:r>
              <w:rPr>
                <w:rFonts w:hint="eastAsia" w:ascii="仿宋_GB2312" w:hAnsi="仿宋_GB2312" w:eastAsia="仿宋_GB2312" w:cs="仿宋_GB2312"/>
                <w:sz w:val="24"/>
                <w:szCs w:val="24"/>
                <w:u w:val="single"/>
              </w:rPr>
              <w:t xml:space="preserve">                       </w:t>
            </w:r>
          </w:p>
          <w:p>
            <w:pPr>
              <w:autoSpaceDN w:val="0"/>
              <w:snapToGrid w:val="0"/>
              <w:spacing w:line="40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其他获奖情况，具体为</w:t>
            </w:r>
            <w:r>
              <w:rPr>
                <w:rFonts w:hint="eastAsia" w:ascii="仿宋_GB2312" w:hAnsi="仿宋_GB2312" w:eastAsia="仿宋_GB2312" w:cs="仿宋_GB2312"/>
                <w:sz w:val="24"/>
                <w:szCs w:val="24"/>
                <w:u w:val="single"/>
              </w:rPr>
              <w:t xml:space="preserve">                         </w:t>
            </w:r>
          </w:p>
          <w:p>
            <w:pPr>
              <w:autoSpaceDN w:val="0"/>
              <w:snapToGrid w:val="0"/>
              <w:spacing w:line="40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未获奖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809"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试点参与情况</w:t>
            </w:r>
          </w:p>
        </w:tc>
        <w:tc>
          <w:tcPr>
            <w:tcW w:w="6569" w:type="dxa"/>
            <w:gridSpan w:val="5"/>
            <w:noWrap w:val="0"/>
            <w:vAlign w:val="center"/>
          </w:tcPr>
          <w:p>
            <w:pPr>
              <w:autoSpaceDN w:val="0"/>
              <w:snapToGrid w:val="0"/>
              <w:spacing w:line="4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是否服务省部级以上数字化转型相关试点项目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eastAsia="zh-CN"/>
              </w:rPr>
              <w:t xml:space="preserve">是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eastAsia="zh-CN"/>
              </w:rPr>
              <w:t>否</w:t>
            </w:r>
          </w:p>
          <w:p>
            <w:pPr>
              <w:autoSpaceDN w:val="0"/>
              <w:snapToGrid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w:t>
            </w:r>
            <w:r>
              <w:rPr>
                <w:rFonts w:hint="eastAsia" w:ascii="仿宋_GB2312" w:hAnsi="仿宋_GB2312" w:eastAsia="仿宋_GB2312" w:cs="仿宋_GB2312"/>
                <w:sz w:val="24"/>
                <w:szCs w:val="24"/>
                <w:lang w:val="en-US" w:eastAsia="zh-CN"/>
              </w:rPr>
              <w:t>选“是”</w:t>
            </w:r>
            <w:r>
              <w:rPr>
                <w:rFonts w:hint="eastAsia" w:ascii="仿宋_GB2312" w:hAnsi="仿宋_GB2312" w:eastAsia="仿宋_GB2312" w:cs="仿宋_GB2312"/>
                <w:sz w:val="24"/>
                <w:szCs w:val="24"/>
              </w:rPr>
              <w:t>需附证明）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trPr>
        <w:tc>
          <w:tcPr>
            <w:tcW w:w="1809" w:type="dxa"/>
            <w:noWrap w:val="0"/>
            <w:vAlign w:val="center"/>
          </w:tcPr>
          <w:p>
            <w:pPr>
              <w:bidi w:val="0"/>
              <w:jc w:val="center"/>
              <w:rPr>
                <w:rFonts w:hint="default" w:ascii="仿宋_GB2312" w:hAnsi="仿宋_GB2312" w:eastAsia="仿宋_GB2312" w:cs="仿宋_GB2312"/>
                <w:b/>
                <w:bCs/>
                <w:sz w:val="24"/>
                <w:szCs w:val="32"/>
                <w:lang w:val="en-US" w:eastAsia="zh-CN"/>
              </w:rPr>
            </w:pPr>
            <w:r>
              <w:rPr>
                <w:rFonts w:hint="default" w:ascii="仿宋_GB2312" w:hAnsi="仿宋_GB2312" w:eastAsia="仿宋_GB2312" w:cs="仿宋_GB2312"/>
                <w:b/>
                <w:bCs/>
                <w:sz w:val="24"/>
                <w:szCs w:val="32"/>
                <w:lang w:val="en-US" w:eastAsia="zh-CN"/>
              </w:rPr>
              <w:t>其他需要说明的情况</w:t>
            </w:r>
          </w:p>
        </w:tc>
        <w:tc>
          <w:tcPr>
            <w:tcW w:w="6569" w:type="dxa"/>
            <w:gridSpan w:val="5"/>
            <w:noWrap w:val="0"/>
            <w:vAlign w:val="center"/>
          </w:tcPr>
          <w:p>
            <w:pPr>
              <w:spacing w:line="400" w:lineRule="exact"/>
              <w:rPr>
                <w:rFonts w:hint="default" w:ascii="Times New Roman Regular" w:hAnsi="Times New Roman Regular" w:eastAsia="仿宋_GB2312" w:cs="Times New Roman Regular"/>
                <w:sz w:val="24"/>
                <w:szCs w:val="24"/>
              </w:rPr>
            </w:pPr>
          </w:p>
        </w:tc>
      </w:tr>
    </w:tbl>
    <w:p>
      <w:pPr>
        <w:keepNext w:val="0"/>
        <w:keepLines w:val="0"/>
        <w:pageBreakBefore w:val="0"/>
        <w:widowControl w:val="0"/>
        <w:kinsoku/>
        <w:wordWrap/>
        <w:overflowPunct/>
        <w:topLinePunct w:val="0"/>
        <w:autoSpaceDE/>
        <w:autoSpaceDN/>
        <w:bidi w:val="0"/>
        <w:adjustRightInd/>
        <w:snapToGrid/>
        <w:spacing w:after="120" w:line="600" w:lineRule="exact"/>
        <w:ind w:firstLine="616" w:firstLineChars="200"/>
        <w:textAlignment w:val="auto"/>
        <w:outlineLvl w:val="9"/>
        <w:rPr>
          <w:rFonts w:hint="eastAsia" w:ascii="黑体" w:hAnsi="黑体" w:eastAsia="黑体" w:cs="黑体"/>
          <w:spacing w:val="-6"/>
          <w:kern w:val="0"/>
          <w:sz w:val="32"/>
          <w:szCs w:val="32"/>
          <w:lang w:val="en-US" w:eastAsia="zh-CN"/>
        </w:rPr>
      </w:pPr>
      <w:r>
        <w:rPr>
          <w:rFonts w:hint="eastAsia" w:ascii="黑体" w:hAnsi="黑体" w:eastAsia="黑体" w:cs="黑体"/>
          <w:spacing w:val="-6"/>
          <w:kern w:val="0"/>
          <w:sz w:val="32"/>
          <w:szCs w:val="32"/>
        </w:rPr>
        <w:t>三、申报产品/解决方案对应案例</w:t>
      </w:r>
      <w:r>
        <w:rPr>
          <w:rFonts w:hint="eastAsia" w:ascii="黑体" w:hAnsi="黑体" w:eastAsia="黑体" w:cs="黑体"/>
          <w:spacing w:val="-6"/>
          <w:kern w:val="0"/>
          <w:sz w:val="32"/>
          <w:szCs w:val="32"/>
          <w:lang w:eastAsia="zh-CN"/>
        </w:rPr>
        <w:t>（</w:t>
      </w:r>
      <w:r>
        <w:rPr>
          <w:rFonts w:hint="eastAsia" w:ascii="黑体" w:hAnsi="黑体" w:eastAsia="黑体" w:cs="黑体"/>
          <w:spacing w:val="-6"/>
          <w:kern w:val="0"/>
          <w:sz w:val="32"/>
          <w:szCs w:val="32"/>
          <w:lang w:val="en-US" w:eastAsia="zh-CN"/>
        </w:rPr>
        <w:t>需附合同封面）</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noWrap w:val="0"/>
            <w:vAlign w:val="center"/>
          </w:tcPr>
          <w:p>
            <w:pPr>
              <w:spacing w:line="40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申报产品/解决方案名称</w:t>
            </w:r>
          </w:p>
        </w:tc>
        <w:tc>
          <w:tcPr>
            <w:tcW w:w="6569" w:type="dxa"/>
            <w:noWrap w:val="0"/>
            <w:vAlign w:val="center"/>
          </w:tcPr>
          <w:p>
            <w:pPr>
              <w:spacing w:line="40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noWrap w:val="0"/>
            <w:vAlign w:val="center"/>
          </w:tcPr>
          <w:p>
            <w:pPr>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客户名称</w:t>
            </w:r>
          </w:p>
        </w:tc>
        <w:tc>
          <w:tcPr>
            <w:tcW w:w="6569" w:type="dxa"/>
            <w:noWrap w:val="0"/>
            <w:vAlign w:val="center"/>
          </w:tcPr>
          <w:p>
            <w:pPr>
              <w:spacing w:line="40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1" w:hRule="atLeast"/>
          <w:jc w:val="center"/>
        </w:trPr>
        <w:tc>
          <w:tcPr>
            <w:tcW w:w="1809" w:type="dxa"/>
            <w:noWrap w:val="0"/>
            <w:vAlign w:val="center"/>
          </w:tcPr>
          <w:p>
            <w:pPr>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客户统一社会信用代码</w:t>
            </w:r>
          </w:p>
        </w:tc>
        <w:tc>
          <w:tcPr>
            <w:tcW w:w="6569" w:type="dxa"/>
            <w:noWrap w:val="0"/>
            <w:vAlign w:val="center"/>
          </w:tcPr>
          <w:p>
            <w:pPr>
              <w:widowControl/>
              <w:spacing w:line="30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809" w:type="dxa"/>
            <w:noWrap w:val="0"/>
            <w:vAlign w:val="center"/>
          </w:tcPr>
          <w:p>
            <w:pPr>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证明人及联系电话</w:t>
            </w:r>
          </w:p>
        </w:tc>
        <w:tc>
          <w:tcPr>
            <w:tcW w:w="6569" w:type="dxa"/>
            <w:noWrap w:val="0"/>
            <w:vAlign w:val="center"/>
          </w:tcPr>
          <w:p>
            <w:pPr>
              <w:widowControl/>
              <w:spacing w:line="30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809" w:type="dxa"/>
            <w:noWrap w:val="0"/>
            <w:vAlign w:val="center"/>
          </w:tcPr>
          <w:p>
            <w:pPr>
              <w:snapToGrid w:val="0"/>
              <w:spacing w:line="240" w:lineRule="atLeast"/>
              <w:jc w:val="center"/>
              <w:rPr>
                <w:rFonts w:hint="eastAsia"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bidi="ar"/>
              </w:rPr>
              <w:t>客户所属行业</w:t>
            </w:r>
          </w:p>
        </w:tc>
        <w:tc>
          <w:tcPr>
            <w:tcW w:w="6569" w:type="dxa"/>
            <w:noWrap w:val="0"/>
            <w:vAlign w:val="center"/>
          </w:tcPr>
          <w:p>
            <w:pPr>
              <w:widowControl/>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 xml:space="preserve">电子信息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 xml:space="preserve">有色金属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 xml:space="preserve">装备制造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 xml:space="preserve">石油化工  </w:t>
            </w:r>
          </w:p>
          <w:p>
            <w:pPr>
              <w:widowControl/>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 xml:space="preserve">新能源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 xml:space="preserve">建材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 xml:space="preserve">钢铁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 xml:space="preserve">航空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食品</w:t>
            </w:r>
          </w:p>
          <w:p>
            <w:pPr>
              <w:widowControl/>
              <w:spacing w:line="300" w:lineRule="exact"/>
              <w:jc w:val="left"/>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 xml:space="preserve">纺织服装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 xml:space="preserve">现代家具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 xml:space="preserve">医药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其他：</w:t>
            </w:r>
            <w:r>
              <w:rPr>
                <w:rFonts w:hint="eastAsia" w:ascii="仿宋_GB2312" w:hAnsi="仿宋_GB2312" w:eastAsia="仿宋_GB2312" w:cs="仿宋_GB231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809" w:type="dxa"/>
            <w:noWrap w:val="0"/>
            <w:vAlign w:val="center"/>
          </w:tcPr>
          <w:p>
            <w:pPr>
              <w:snapToGrid w:val="0"/>
              <w:spacing w:line="240" w:lineRule="atLeast"/>
              <w:jc w:val="center"/>
              <w:rPr>
                <w:rFonts w:hint="eastAsia"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bidi="ar"/>
              </w:rPr>
              <w:t>客户规模</w:t>
            </w:r>
          </w:p>
        </w:tc>
        <w:tc>
          <w:tcPr>
            <w:tcW w:w="6569" w:type="dxa"/>
            <w:noWrap w:val="0"/>
            <w:vAlign w:val="center"/>
          </w:tcPr>
          <w:p>
            <w:pPr>
              <w:widowControl/>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 xml:space="preserve">大型企业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 xml:space="preserve">中型企业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 xml:space="preserve">小型企业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809" w:type="dxa"/>
            <w:noWrap w:val="0"/>
            <w:vAlign w:val="center"/>
          </w:tcPr>
          <w:p>
            <w:pPr>
              <w:snapToGrid w:val="0"/>
              <w:spacing w:line="240" w:lineRule="atLeast"/>
              <w:jc w:val="center"/>
              <w:rPr>
                <w:rFonts w:hint="eastAsia"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bidi="ar"/>
              </w:rPr>
              <w:t>案例</w:t>
            </w:r>
            <w:r>
              <w:rPr>
                <w:rFonts w:hint="eastAsia" w:ascii="仿宋_GB2312" w:hAnsi="仿宋_GB2312" w:eastAsia="仿宋_GB2312" w:cs="仿宋_GB2312"/>
                <w:b/>
                <w:bCs/>
                <w:color w:val="000000"/>
                <w:sz w:val="24"/>
                <w:szCs w:val="24"/>
                <w:lang w:val="en-US" w:eastAsia="zh-CN" w:bidi="ar"/>
              </w:rPr>
              <w:t>实施</w:t>
            </w:r>
            <w:r>
              <w:rPr>
                <w:rFonts w:hint="eastAsia" w:ascii="仿宋_GB2312" w:hAnsi="仿宋_GB2312" w:eastAsia="仿宋_GB2312" w:cs="仿宋_GB2312"/>
                <w:b/>
                <w:bCs/>
                <w:color w:val="000000"/>
                <w:sz w:val="24"/>
                <w:szCs w:val="24"/>
                <w:lang w:bidi="ar"/>
              </w:rPr>
              <w:t>周期（人天）</w:t>
            </w:r>
          </w:p>
        </w:tc>
        <w:tc>
          <w:tcPr>
            <w:tcW w:w="6569" w:type="dxa"/>
            <w:noWrap w:val="0"/>
            <w:vAlign w:val="center"/>
          </w:tcPr>
          <w:p>
            <w:pPr>
              <w:widowControl/>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从确定意向/签订合同到交付验收之间的周期</w:t>
            </w:r>
          </w:p>
          <w:p>
            <w:pPr>
              <w:widowControl/>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 xml:space="preserve">20人天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50人天</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51-</w:t>
            </w:r>
            <w:r>
              <w:rPr>
                <w:rFonts w:hint="eastAsia" w:ascii="仿宋_GB2312" w:hAnsi="仿宋_GB2312" w:eastAsia="仿宋_GB2312" w:cs="仿宋_GB2312"/>
                <w:sz w:val="24"/>
                <w:szCs w:val="24"/>
              </w:rPr>
              <w:t xml:space="preserve">100人天  </w:t>
            </w:r>
          </w:p>
          <w:p>
            <w:pPr>
              <w:widowControl/>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101-15</w:t>
            </w:r>
            <w:r>
              <w:rPr>
                <w:rFonts w:hint="eastAsia" w:ascii="仿宋_GB2312" w:hAnsi="仿宋_GB2312" w:eastAsia="仿宋_GB2312" w:cs="仿宋_GB2312"/>
                <w:sz w:val="24"/>
                <w:szCs w:val="24"/>
              </w:rPr>
              <w:t xml:space="preserve">0人天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lang w:val="en-US" w:eastAsia="zh-CN"/>
              </w:rPr>
              <w:t>151-2</w:t>
            </w:r>
            <w:r>
              <w:rPr>
                <w:rFonts w:hint="eastAsia" w:ascii="仿宋_GB2312" w:hAnsi="仿宋_GB2312" w:eastAsia="仿宋_GB2312" w:cs="仿宋_GB2312"/>
                <w:sz w:val="24"/>
                <w:szCs w:val="24"/>
              </w:rPr>
              <w:t xml:space="preserve">00人天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超过</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809" w:type="dxa"/>
            <w:noWrap w:val="0"/>
            <w:vAlign w:val="center"/>
          </w:tcPr>
          <w:p>
            <w:pPr>
              <w:snapToGrid w:val="0"/>
              <w:spacing w:line="240" w:lineRule="atLeast"/>
              <w:jc w:val="center"/>
              <w:rPr>
                <w:rFonts w:hint="eastAsia"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bidi="ar"/>
              </w:rPr>
              <w:t>服务费用（元）</w:t>
            </w:r>
          </w:p>
        </w:tc>
        <w:tc>
          <w:tcPr>
            <w:tcW w:w="6569" w:type="dxa"/>
            <w:noWrap w:val="0"/>
            <w:vAlign w:val="center"/>
          </w:tcPr>
          <w:p>
            <w:pPr>
              <w:widowControl/>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 xml:space="preserve">5万以下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 xml:space="preserve">5万-20万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 xml:space="preserve">20-50万   </w:t>
            </w:r>
            <w:r>
              <w:rPr>
                <w:rFonts w:hint="eastAsia" w:ascii="仿宋_GB2312" w:hAnsi="仿宋_GB2312" w:eastAsia="仿宋_GB2312" w:cs="仿宋_GB2312"/>
                <w:sz w:val="24"/>
                <w:szCs w:val="24"/>
              </w:rPr>
              <w:sym w:font="Wingdings" w:char="F0A8"/>
            </w:r>
            <w:r>
              <w:rPr>
                <w:rFonts w:hint="eastAsia" w:ascii="仿宋_GB2312" w:hAnsi="仿宋_GB2312" w:eastAsia="仿宋_GB2312" w:cs="仿宋_GB2312"/>
                <w:sz w:val="24"/>
                <w:szCs w:val="24"/>
              </w:rPr>
              <w:t>50万以上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1" w:hRule="atLeast"/>
          <w:jc w:val="center"/>
        </w:trPr>
        <w:tc>
          <w:tcPr>
            <w:tcW w:w="1809" w:type="dxa"/>
            <w:noWrap w:val="0"/>
            <w:vAlign w:val="center"/>
          </w:tcPr>
          <w:p>
            <w:pPr>
              <w:snapToGrid w:val="0"/>
              <w:spacing w:line="240" w:lineRule="atLeast"/>
              <w:jc w:val="center"/>
              <w:rPr>
                <w:rFonts w:hint="eastAsia" w:ascii="仿宋_GB2312" w:hAnsi="仿宋_GB2312" w:eastAsia="仿宋_GB2312" w:cs="仿宋_GB2312"/>
                <w:b/>
                <w:bCs/>
                <w:color w:val="000000"/>
                <w:sz w:val="24"/>
                <w:szCs w:val="24"/>
                <w:lang w:bidi="ar"/>
              </w:rPr>
            </w:pPr>
            <w:r>
              <w:rPr>
                <w:rFonts w:hint="eastAsia" w:ascii="仿宋_GB2312" w:hAnsi="仿宋_GB2312" w:eastAsia="仿宋_GB2312" w:cs="仿宋_GB2312"/>
                <w:b/>
                <w:bCs/>
                <w:sz w:val="24"/>
                <w:szCs w:val="24"/>
                <w:lang w:bidi="ar"/>
              </w:rPr>
              <w:t>方案简介</w:t>
            </w:r>
          </w:p>
        </w:tc>
        <w:tc>
          <w:tcPr>
            <w:tcW w:w="6569" w:type="dxa"/>
            <w:noWrap w:val="0"/>
            <w:vAlign w:val="top"/>
          </w:tcPr>
          <w:p>
            <w:pPr>
              <w:widowControl/>
              <w:spacing w:line="300" w:lineRule="exact"/>
              <w:rPr>
                <w:rFonts w:hint="eastAsia" w:ascii="仿宋_GB2312" w:hAnsi="仿宋_GB2312" w:eastAsia="仿宋_GB2312" w:cs="仿宋_GB2312"/>
                <w:i/>
                <w:iCs/>
                <w:color w:val="000000"/>
                <w:sz w:val="24"/>
                <w:szCs w:val="24"/>
              </w:rPr>
            </w:pPr>
            <w:r>
              <w:rPr>
                <w:rFonts w:hint="eastAsia" w:ascii="仿宋_GB2312" w:hAnsi="仿宋_GB2312" w:eastAsia="仿宋_GB2312" w:cs="仿宋_GB2312"/>
                <w:i/>
                <w:iCs/>
                <w:color w:val="7F7F7F"/>
                <w:sz w:val="24"/>
                <w:szCs w:val="24"/>
              </w:rPr>
              <w:t>案例简介，对客户需求的响应，运用的关键技术和实施路线等，不超1000字。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6" w:hRule="atLeast"/>
          <w:jc w:val="center"/>
        </w:trPr>
        <w:tc>
          <w:tcPr>
            <w:tcW w:w="1809" w:type="dxa"/>
            <w:noWrap w:val="0"/>
            <w:vAlign w:val="center"/>
          </w:tcPr>
          <w:p>
            <w:pPr>
              <w:spacing w:line="400" w:lineRule="exact"/>
              <w:jc w:val="center"/>
              <w:rPr>
                <w:rFonts w:hint="eastAsia" w:ascii="仿宋_GB2312" w:hAnsi="仿宋_GB2312" w:eastAsia="仿宋_GB2312" w:cs="仿宋_GB2312"/>
                <w:b/>
                <w:bCs/>
                <w:sz w:val="24"/>
                <w:szCs w:val="24"/>
                <w:lang w:bidi="ar"/>
              </w:rPr>
            </w:pPr>
            <w:r>
              <w:rPr>
                <w:rFonts w:hint="eastAsia" w:ascii="仿宋_GB2312" w:hAnsi="仿宋_GB2312" w:eastAsia="仿宋_GB2312" w:cs="仿宋_GB2312"/>
                <w:b/>
                <w:bCs/>
                <w:color w:val="000000"/>
                <w:sz w:val="24"/>
                <w:szCs w:val="24"/>
                <w:lang w:val="en-US" w:eastAsia="zh-CN" w:bidi="ar"/>
              </w:rPr>
              <w:t>案例实施成效</w:t>
            </w:r>
            <w:r>
              <w:rPr>
                <w:rFonts w:hint="eastAsia" w:ascii="仿宋_GB2312" w:hAnsi="仿宋_GB2312" w:eastAsia="仿宋_GB2312" w:cs="仿宋_GB2312"/>
                <w:b/>
                <w:bCs/>
                <w:color w:val="000000"/>
                <w:sz w:val="24"/>
                <w:szCs w:val="24"/>
                <w:lang w:val="en-US" w:eastAsia="zh-CN" w:bidi="ar"/>
              </w:rPr>
              <w:br w:type="textWrapping"/>
            </w:r>
            <w:r>
              <w:rPr>
                <w:rFonts w:hint="eastAsia" w:ascii="仿宋_GB2312" w:hAnsi="仿宋_GB2312" w:eastAsia="仿宋_GB2312" w:cs="仿宋_GB2312"/>
                <w:b/>
                <w:bCs/>
                <w:color w:val="000000"/>
                <w:sz w:val="24"/>
                <w:szCs w:val="24"/>
                <w:lang w:val="en-US" w:eastAsia="zh-CN" w:bidi="ar"/>
              </w:rPr>
              <w:t>（必须填写定量数据）</w:t>
            </w:r>
          </w:p>
        </w:tc>
        <w:tc>
          <w:tcPr>
            <w:tcW w:w="6569" w:type="dxa"/>
            <w:noWrap w:val="0"/>
            <w:vAlign w:val="center"/>
          </w:tcPr>
          <w:p>
            <w:pPr>
              <w:spacing w:line="400" w:lineRule="exact"/>
              <w:jc w:val="both"/>
              <w:rPr>
                <w:rFonts w:hint="eastAsia" w:ascii="仿宋_GB2312" w:hAnsi="仿宋_GB2312" w:eastAsia="仿宋_GB2312" w:cs="仿宋_GB2312"/>
                <w:color w:val="000000"/>
                <w:sz w:val="24"/>
                <w:szCs w:val="24"/>
                <w:u w:val="single"/>
                <w:lang w:val="en-US" w:eastAsia="zh-CN" w:bidi="ar"/>
              </w:rPr>
            </w:pPr>
            <w:r>
              <w:rPr>
                <w:rFonts w:hint="eastAsia" w:ascii="仿宋_GB2312" w:hAnsi="仿宋_GB2312" w:eastAsia="仿宋_GB2312" w:cs="仿宋_GB2312"/>
                <w:color w:val="000000"/>
                <w:sz w:val="24"/>
                <w:szCs w:val="24"/>
                <w:lang w:bidi="ar"/>
              </w:rPr>
              <w:sym w:font="Wingdings" w:char="F0A8"/>
            </w:r>
            <w:r>
              <w:rPr>
                <w:rFonts w:hint="eastAsia" w:ascii="仿宋_GB2312" w:hAnsi="仿宋_GB2312" w:eastAsia="仿宋_GB2312" w:cs="仿宋_GB2312"/>
                <w:color w:val="000000"/>
                <w:sz w:val="24"/>
                <w:szCs w:val="24"/>
                <w:lang w:val="en-US" w:eastAsia="zh-CN" w:bidi="ar"/>
              </w:rPr>
              <w:t>提升工业互联网平台应用水平（%)</w:t>
            </w:r>
            <w:r>
              <w:rPr>
                <w:rFonts w:hint="eastAsia" w:ascii="仿宋_GB2312" w:hAnsi="仿宋_GB2312" w:eastAsia="仿宋_GB2312" w:cs="仿宋_GB2312"/>
                <w:sz w:val="24"/>
                <w:szCs w:val="24"/>
                <w:u w:val="single"/>
              </w:rPr>
              <w:t xml:space="preserve">        </w:t>
            </w:r>
          </w:p>
          <w:p>
            <w:pPr>
              <w:spacing w:line="400" w:lineRule="exact"/>
              <w:jc w:val="both"/>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sym w:font="Wingdings" w:char="00A8"/>
            </w:r>
            <w:r>
              <w:rPr>
                <w:rFonts w:hint="eastAsia" w:ascii="仿宋_GB2312" w:hAnsi="仿宋_GB2312" w:eastAsia="仿宋_GB2312" w:cs="仿宋_GB2312"/>
                <w:color w:val="000000"/>
                <w:sz w:val="24"/>
                <w:szCs w:val="24"/>
                <w:lang w:val="en-US" w:eastAsia="zh-CN" w:bidi="ar"/>
              </w:rPr>
              <w:t>提升数字化管理覆盖</w:t>
            </w:r>
            <w:r>
              <w:rPr>
                <w:rFonts w:hint="eastAsia" w:ascii="仿宋_GB2312" w:hAnsi="仿宋_GB2312" w:eastAsia="仿宋_GB2312" w:cs="仿宋_GB2312"/>
                <w:color w:val="000000"/>
                <w:sz w:val="24"/>
                <w:szCs w:val="24"/>
                <w:lang w:bidi="ar"/>
              </w:rPr>
              <w:t>率（%）</w:t>
            </w:r>
            <w:r>
              <w:rPr>
                <w:rFonts w:hint="eastAsia" w:ascii="仿宋_GB2312" w:hAnsi="仿宋_GB2312" w:eastAsia="仿宋_GB2312" w:cs="仿宋_GB2312"/>
                <w:sz w:val="24"/>
                <w:szCs w:val="24"/>
                <w:u w:val="single"/>
              </w:rPr>
              <w:t xml:space="preserve">        </w:t>
            </w:r>
          </w:p>
          <w:p>
            <w:pPr>
              <w:spacing w:line="400" w:lineRule="exact"/>
              <w:jc w:val="both"/>
              <w:rPr>
                <w:rFonts w:hint="eastAsia" w:ascii="仿宋_GB2312" w:hAnsi="仿宋_GB2312" w:eastAsia="仿宋_GB2312" w:cs="仿宋_GB2312"/>
                <w:sz w:val="24"/>
                <w:szCs w:val="24"/>
                <w:u w:val="single"/>
              </w:rPr>
            </w:pPr>
            <w:r>
              <w:rPr>
                <w:rFonts w:hint="eastAsia" w:ascii="仿宋_GB2312" w:hAnsi="仿宋_GB2312" w:eastAsia="仿宋_GB2312" w:cs="仿宋_GB2312"/>
                <w:color w:val="000000"/>
                <w:sz w:val="24"/>
                <w:szCs w:val="24"/>
                <w:lang w:bidi="ar"/>
              </w:rPr>
              <w:sym w:font="Wingdings" w:char="00A8"/>
            </w:r>
            <w:r>
              <w:rPr>
                <w:rFonts w:hint="eastAsia" w:ascii="仿宋_GB2312" w:hAnsi="仿宋_GB2312" w:eastAsia="仿宋_GB2312" w:cs="仿宋_GB2312"/>
                <w:color w:val="000000"/>
                <w:sz w:val="24"/>
                <w:szCs w:val="24"/>
                <w:lang w:bidi="ar"/>
              </w:rPr>
              <w:t>提升</w:t>
            </w:r>
            <w:r>
              <w:rPr>
                <w:rFonts w:hint="eastAsia" w:ascii="仿宋_GB2312" w:hAnsi="仿宋_GB2312" w:eastAsia="仿宋_GB2312" w:cs="仿宋_GB2312"/>
                <w:color w:val="000000"/>
                <w:sz w:val="24"/>
                <w:szCs w:val="24"/>
                <w:lang w:val="en-US" w:eastAsia="zh-CN" w:bidi="ar"/>
              </w:rPr>
              <w:t>关键工序数控化率</w:t>
            </w:r>
            <w:r>
              <w:rPr>
                <w:rFonts w:hint="eastAsia" w:ascii="仿宋_GB2312" w:hAnsi="仿宋_GB2312" w:eastAsia="仿宋_GB2312" w:cs="仿宋_GB2312"/>
                <w:color w:val="000000"/>
                <w:sz w:val="24"/>
                <w:szCs w:val="24"/>
                <w:lang w:bidi="ar"/>
              </w:rPr>
              <w:t>（%）</w:t>
            </w:r>
            <w:r>
              <w:rPr>
                <w:rFonts w:hint="eastAsia" w:ascii="仿宋_GB2312" w:hAnsi="仿宋_GB2312" w:eastAsia="仿宋_GB2312" w:cs="仿宋_GB2312"/>
                <w:sz w:val="24"/>
                <w:szCs w:val="24"/>
                <w:u w:val="single"/>
              </w:rPr>
              <w:t xml:space="preserve">        </w:t>
            </w:r>
          </w:p>
          <w:p>
            <w:pPr>
              <w:spacing w:line="400" w:lineRule="exact"/>
              <w:jc w:val="both"/>
              <w:rPr>
                <w:rFonts w:hint="eastAsia" w:ascii="仿宋_GB2312" w:hAnsi="仿宋_GB2312" w:eastAsia="仿宋_GB2312" w:cs="仿宋_GB2312"/>
                <w:sz w:val="24"/>
                <w:szCs w:val="24"/>
                <w:u w:val="single"/>
              </w:rPr>
            </w:pPr>
            <w:r>
              <w:rPr>
                <w:rFonts w:hint="eastAsia" w:ascii="仿宋_GB2312" w:hAnsi="仿宋_GB2312" w:eastAsia="仿宋_GB2312" w:cs="仿宋_GB2312"/>
                <w:color w:val="000000"/>
                <w:sz w:val="24"/>
                <w:szCs w:val="24"/>
                <w:lang w:bidi="ar"/>
              </w:rPr>
              <w:sym w:font="Wingdings" w:char="00A8"/>
            </w:r>
            <w:r>
              <w:rPr>
                <w:rFonts w:hint="eastAsia" w:ascii="仿宋_GB2312" w:hAnsi="仿宋_GB2312" w:eastAsia="仿宋_GB2312" w:cs="仿宋_GB2312"/>
                <w:color w:val="000000"/>
                <w:sz w:val="24"/>
                <w:szCs w:val="24"/>
                <w:lang w:bidi="ar"/>
              </w:rPr>
              <w:t>提升</w:t>
            </w:r>
            <w:r>
              <w:rPr>
                <w:rFonts w:hint="eastAsia" w:ascii="仿宋_GB2312" w:hAnsi="仿宋_GB2312" w:eastAsia="仿宋_GB2312" w:cs="仿宋_GB2312"/>
                <w:color w:val="000000"/>
                <w:sz w:val="24"/>
                <w:szCs w:val="24"/>
                <w:lang w:val="en-US" w:eastAsia="zh-CN" w:bidi="ar"/>
              </w:rPr>
              <w:t>数字化生产设备联网率</w:t>
            </w:r>
            <w:r>
              <w:rPr>
                <w:rFonts w:hint="eastAsia" w:ascii="仿宋_GB2312" w:hAnsi="仿宋_GB2312" w:eastAsia="仿宋_GB2312" w:cs="仿宋_GB2312"/>
                <w:color w:val="000000"/>
                <w:sz w:val="24"/>
                <w:szCs w:val="24"/>
                <w:lang w:bidi="ar"/>
              </w:rPr>
              <w:t>（%）</w:t>
            </w:r>
            <w:r>
              <w:rPr>
                <w:rFonts w:hint="eastAsia" w:ascii="仿宋_GB2312" w:hAnsi="仿宋_GB2312" w:eastAsia="仿宋_GB2312" w:cs="仿宋_GB2312"/>
                <w:sz w:val="24"/>
                <w:szCs w:val="24"/>
                <w:u w:val="single"/>
              </w:rPr>
              <w:t xml:space="preserve">       </w:t>
            </w:r>
          </w:p>
          <w:p>
            <w:pPr>
              <w:spacing w:line="400" w:lineRule="exact"/>
              <w:jc w:val="both"/>
              <w:rPr>
                <w:rFonts w:hint="eastAsia" w:ascii="仿宋_GB2312" w:hAnsi="仿宋_GB2312" w:eastAsia="仿宋_GB2312" w:cs="仿宋_GB2312"/>
                <w:sz w:val="24"/>
                <w:szCs w:val="24"/>
                <w:u w:val="single"/>
              </w:rPr>
            </w:pPr>
            <w:r>
              <w:rPr>
                <w:rFonts w:hint="eastAsia" w:ascii="仿宋_GB2312" w:hAnsi="仿宋_GB2312" w:eastAsia="仿宋_GB2312" w:cs="仿宋_GB2312"/>
                <w:color w:val="000000"/>
                <w:sz w:val="24"/>
                <w:szCs w:val="24"/>
                <w:lang w:bidi="ar"/>
              </w:rPr>
              <w:sym w:font="Wingdings" w:char="00A8"/>
            </w:r>
            <w:r>
              <w:rPr>
                <w:rFonts w:hint="eastAsia" w:ascii="仿宋_GB2312" w:hAnsi="仿宋_GB2312" w:eastAsia="仿宋_GB2312" w:cs="仿宋_GB2312"/>
                <w:color w:val="000000"/>
                <w:sz w:val="24"/>
                <w:szCs w:val="24"/>
                <w:lang w:bidi="ar"/>
              </w:rPr>
              <w:t>提升</w:t>
            </w:r>
            <w:r>
              <w:rPr>
                <w:rFonts w:hint="eastAsia" w:ascii="仿宋_GB2312" w:hAnsi="仿宋_GB2312" w:eastAsia="仿宋_GB2312" w:cs="仿宋_GB2312"/>
                <w:color w:val="000000"/>
                <w:sz w:val="24"/>
                <w:szCs w:val="24"/>
                <w:lang w:val="en-US" w:eastAsia="zh-CN" w:bidi="ar"/>
              </w:rPr>
              <w:t>企业工业设备上云率</w:t>
            </w:r>
            <w:r>
              <w:rPr>
                <w:rFonts w:hint="eastAsia" w:ascii="仿宋_GB2312" w:hAnsi="仿宋_GB2312" w:eastAsia="仿宋_GB2312" w:cs="仿宋_GB2312"/>
                <w:color w:val="000000"/>
                <w:sz w:val="24"/>
                <w:szCs w:val="24"/>
                <w:lang w:bidi="ar"/>
              </w:rPr>
              <w:t>（%）</w:t>
            </w:r>
            <w:r>
              <w:rPr>
                <w:rFonts w:hint="eastAsia" w:ascii="仿宋_GB2312" w:hAnsi="仿宋_GB2312" w:eastAsia="仿宋_GB2312" w:cs="仿宋_GB2312"/>
                <w:sz w:val="24"/>
                <w:szCs w:val="24"/>
                <w:u w:val="single"/>
              </w:rPr>
              <w:t xml:space="preserve">         </w:t>
            </w:r>
          </w:p>
          <w:p>
            <w:pPr>
              <w:spacing w:line="400" w:lineRule="exact"/>
              <w:jc w:val="both"/>
              <w:rPr>
                <w:rFonts w:hint="eastAsia" w:ascii="仿宋_GB2312" w:hAnsi="仿宋_GB2312" w:eastAsia="仿宋_GB2312" w:cs="仿宋_GB2312"/>
                <w:sz w:val="24"/>
                <w:szCs w:val="24"/>
                <w:u w:val="single"/>
              </w:rPr>
            </w:pPr>
            <w:r>
              <w:rPr>
                <w:rFonts w:hint="eastAsia" w:ascii="仿宋_GB2312" w:hAnsi="仿宋_GB2312" w:eastAsia="仿宋_GB2312" w:cs="仿宋_GB2312"/>
                <w:color w:val="000000"/>
                <w:sz w:val="24"/>
                <w:szCs w:val="24"/>
                <w:lang w:bidi="ar"/>
              </w:rPr>
              <w:sym w:font="Wingdings" w:char="00A8"/>
            </w:r>
            <w:r>
              <w:rPr>
                <w:rFonts w:hint="eastAsia" w:ascii="仿宋_GB2312" w:hAnsi="仿宋_GB2312" w:eastAsia="仿宋_GB2312" w:cs="仿宋_GB2312"/>
                <w:color w:val="000000"/>
                <w:sz w:val="24"/>
                <w:szCs w:val="24"/>
                <w:lang w:bidi="ar"/>
              </w:rPr>
              <w:t>提升</w:t>
            </w:r>
            <w:r>
              <w:rPr>
                <w:rFonts w:hint="eastAsia" w:ascii="仿宋_GB2312" w:hAnsi="仿宋_GB2312" w:eastAsia="仿宋_GB2312" w:cs="仿宋_GB2312"/>
                <w:color w:val="000000"/>
                <w:sz w:val="24"/>
                <w:szCs w:val="24"/>
                <w:lang w:val="en-US" w:eastAsia="zh-CN" w:bidi="ar"/>
              </w:rPr>
              <w:t>企业数字化研发工具普及率</w:t>
            </w:r>
            <w:r>
              <w:rPr>
                <w:rFonts w:hint="eastAsia" w:ascii="仿宋_GB2312" w:hAnsi="仿宋_GB2312" w:eastAsia="仿宋_GB2312" w:cs="仿宋_GB2312"/>
                <w:color w:val="000000"/>
                <w:sz w:val="24"/>
                <w:szCs w:val="24"/>
                <w:lang w:bidi="ar"/>
              </w:rPr>
              <w:t>（%）</w:t>
            </w:r>
            <w:r>
              <w:rPr>
                <w:rFonts w:hint="eastAsia" w:ascii="仿宋_GB2312" w:hAnsi="仿宋_GB2312" w:eastAsia="仿宋_GB2312" w:cs="仿宋_GB2312"/>
                <w:sz w:val="24"/>
                <w:szCs w:val="24"/>
                <w:u w:val="single"/>
              </w:rPr>
              <w:t xml:space="preserve">         </w:t>
            </w:r>
          </w:p>
          <w:p>
            <w:pPr>
              <w:spacing w:line="400" w:lineRule="exact"/>
              <w:jc w:val="both"/>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color w:val="000000"/>
                <w:sz w:val="24"/>
                <w:szCs w:val="24"/>
                <w:lang w:bidi="ar"/>
              </w:rPr>
              <w:sym w:font="Wingdings" w:char="00A8"/>
            </w:r>
            <w:r>
              <w:rPr>
                <w:rFonts w:hint="eastAsia" w:ascii="仿宋_GB2312" w:hAnsi="仿宋_GB2312" w:eastAsia="仿宋_GB2312" w:cs="仿宋_GB2312"/>
                <w:color w:val="000000"/>
                <w:sz w:val="24"/>
                <w:szCs w:val="24"/>
                <w:lang w:val="en-US" w:eastAsia="zh-CN" w:bidi="ar"/>
              </w:rPr>
              <w:t>其他：</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r>
              <w:rPr>
                <w:rFonts w:hint="eastAsia" w:ascii="仿宋_GB2312" w:hAnsi="仿宋_GB2312" w:eastAsia="仿宋_GB2312" w:cs="仿宋_GB2312"/>
                <w:sz w:val="24"/>
                <w:szCs w:val="24"/>
                <w:u w:val="single"/>
                <w:lang w:val="en-US" w:eastAsia="zh-CN"/>
              </w:rPr>
              <w:t>可补充多条）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jc w:val="center"/>
        </w:trPr>
        <w:tc>
          <w:tcPr>
            <w:tcW w:w="1809" w:type="dxa"/>
            <w:noWrap w:val="0"/>
            <w:vAlign w:val="center"/>
          </w:tcPr>
          <w:p>
            <w:pPr>
              <w:snapToGrid w:val="0"/>
              <w:spacing w:line="240" w:lineRule="atLeast"/>
              <w:jc w:val="center"/>
              <w:rPr>
                <w:rFonts w:hint="eastAsia" w:ascii="仿宋_GB2312" w:hAnsi="仿宋_GB2312" w:eastAsia="仿宋_GB2312" w:cs="仿宋_GB2312"/>
                <w:b/>
                <w:bCs/>
                <w:color w:val="000000"/>
                <w:sz w:val="24"/>
                <w:szCs w:val="24"/>
                <w:lang w:bidi="ar"/>
              </w:rPr>
            </w:pPr>
            <w:r>
              <w:rPr>
                <w:rFonts w:hint="eastAsia" w:ascii="仿宋_GB2312" w:hAnsi="仿宋_GB2312" w:eastAsia="仿宋_GB2312" w:cs="仿宋_GB2312"/>
                <w:b/>
                <w:bCs/>
                <w:sz w:val="24"/>
                <w:szCs w:val="24"/>
                <w:lang w:bidi="ar"/>
              </w:rPr>
              <w:t>客户使用效果</w:t>
            </w:r>
          </w:p>
        </w:tc>
        <w:tc>
          <w:tcPr>
            <w:tcW w:w="6569" w:type="dxa"/>
            <w:noWrap w:val="0"/>
            <w:vAlign w:val="top"/>
          </w:tcPr>
          <w:p>
            <w:pPr>
              <w:widowControl/>
              <w:spacing w:line="300" w:lineRule="exact"/>
              <w:rPr>
                <w:rFonts w:hint="eastAsia" w:ascii="仿宋_GB2312" w:hAnsi="仿宋_GB2312" w:eastAsia="仿宋_GB2312" w:cs="仿宋_GB2312"/>
                <w:i/>
                <w:iCs/>
                <w:color w:val="000000"/>
                <w:sz w:val="24"/>
                <w:szCs w:val="24"/>
              </w:rPr>
            </w:pPr>
            <w:r>
              <w:rPr>
                <w:rFonts w:hint="eastAsia" w:ascii="仿宋_GB2312" w:hAnsi="仿宋_GB2312" w:eastAsia="仿宋_GB2312" w:cs="仿宋_GB2312"/>
                <w:i/>
                <w:iCs/>
                <w:color w:val="7F7F7F"/>
                <w:sz w:val="24"/>
                <w:szCs w:val="24"/>
              </w:rPr>
              <w:t>对比使用前，为客户带来什么新价值、新效果等，</w:t>
            </w:r>
            <w:r>
              <w:rPr>
                <w:rFonts w:hint="eastAsia" w:ascii="仿宋_GB2312" w:hAnsi="仿宋_GB2312" w:eastAsia="仿宋_GB2312" w:cs="仿宋_GB2312"/>
                <w:i/>
                <w:iCs/>
                <w:color w:val="7F7F7F"/>
                <w:sz w:val="24"/>
                <w:szCs w:val="24"/>
                <w:lang w:val="en-US" w:eastAsia="zh-CN"/>
              </w:rPr>
              <w:t>产生了哪些收益，</w:t>
            </w:r>
            <w:r>
              <w:rPr>
                <w:rFonts w:hint="eastAsia" w:ascii="仿宋_GB2312" w:hAnsi="仿宋_GB2312" w:eastAsia="仿宋_GB2312" w:cs="仿宋_GB2312"/>
                <w:i/>
                <w:iCs/>
                <w:color w:val="7F7F7F"/>
                <w:sz w:val="24"/>
                <w:szCs w:val="24"/>
              </w:rPr>
              <w:t>或者形成了新业务、新模式、新业态等，不超500字</w:t>
            </w:r>
          </w:p>
        </w:tc>
      </w:tr>
    </w:tbl>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注：1.每申报1个产品/解决方案需至少填写1个对应案例；</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2.每个对应案例均需附合同封面复印件；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仿宋_GB2312" w:hAnsi="仿宋_GB2312" w:eastAsia="仿宋_GB2312" w:cs="仿宋_GB2312"/>
          <w:sz w:val="24"/>
          <w:szCs w:val="24"/>
          <w:lang w:val="en-US" w:eastAsia="zh-CN"/>
        </w:rPr>
        <w:sectPr>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pacing w:val="-6"/>
          <w:sz w:val="24"/>
          <w:szCs w:val="24"/>
          <w:lang w:val="en-US" w:eastAsia="zh-CN"/>
        </w:rPr>
        <w:t>实施效果指标标准参照江西省地方标准《制造业企业数字化发展水平评价指南》。</w:t>
      </w: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36"/>
          <w:szCs w:val="36"/>
        </w:rPr>
        <w:t>“小快轻准”数字化解决方案和产品申报汇总表</w:t>
      </w:r>
    </w:p>
    <w:p>
      <w:pPr>
        <w:pStyle w:val="2"/>
        <w:rPr>
          <w:rFonts w:hint="eastAsia"/>
        </w:rPr>
      </w:pPr>
    </w:p>
    <w:p>
      <w:pPr>
        <w:pStyle w:val="4"/>
        <w:keepNext w:val="0"/>
        <w:keepLines w:val="0"/>
        <w:pageBreakBefore w:val="0"/>
        <w:widowControl/>
        <w:kinsoku/>
        <w:wordWrap/>
        <w:overflowPunct/>
        <w:topLinePunct w:val="0"/>
        <w:autoSpaceDE/>
        <w:autoSpaceDN/>
        <w:bidi w:val="0"/>
        <w:adjustRightInd/>
        <w:snapToGrid/>
        <w:spacing w:before="0" w:beforeAutospacing="0" w:afterAutospacing="0" w:line="240" w:lineRule="auto"/>
        <w:ind w:left="0" w:firstLine="56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28"/>
          <w:szCs w:val="28"/>
        </w:rPr>
        <w:t>申报单位（盖章）：</w:t>
      </w:r>
      <w:r>
        <w:rPr>
          <w:rFonts w:hint="eastAsia" w:ascii="仿宋_GB2312" w:hAnsi="仿宋_GB2312" w:eastAsia="仿宋_GB2312" w:cs="仿宋_GB2312"/>
          <w:b w:val="0"/>
          <w:bCs/>
          <w:color w:val="auto"/>
          <w:sz w:val="28"/>
          <w:szCs w:val="28"/>
          <w:lang w:val="en-US" w:eastAsia="zh-CN"/>
        </w:rPr>
        <w:t xml:space="preserve">                 </w:t>
      </w:r>
      <w:r>
        <w:rPr>
          <w:rFonts w:hint="eastAsia" w:ascii="仿宋_GB2312" w:hAnsi="仿宋_GB2312" w:eastAsia="仿宋_GB2312" w:cs="仿宋_GB2312"/>
          <w:b w:val="0"/>
          <w:bCs/>
          <w:color w:val="auto"/>
          <w:sz w:val="28"/>
          <w:szCs w:val="28"/>
        </w:rPr>
        <w:t>日期：</w:t>
      </w:r>
      <w:r>
        <w:rPr>
          <w:rFonts w:hint="eastAsia" w:ascii="仿宋_GB2312" w:hAnsi="仿宋_GB2312" w:eastAsia="仿宋_GB2312" w:cs="仿宋_GB2312"/>
          <w:b w:val="0"/>
          <w:bCs/>
          <w:color w:val="auto"/>
          <w:sz w:val="28"/>
          <w:szCs w:val="28"/>
          <w:lang w:val="en-US" w:eastAsia="zh-CN"/>
        </w:rPr>
        <w:t xml:space="preserve">    </w:t>
      </w:r>
      <w:r>
        <w:rPr>
          <w:rFonts w:hint="eastAsia" w:ascii="仿宋_GB2312" w:hAnsi="仿宋_GB2312" w:eastAsia="仿宋_GB2312" w:cs="仿宋_GB2312"/>
          <w:b w:val="0"/>
          <w:bCs/>
          <w:color w:val="auto"/>
          <w:sz w:val="28"/>
          <w:szCs w:val="28"/>
        </w:rPr>
        <w:t>年</w:t>
      </w:r>
      <w:r>
        <w:rPr>
          <w:rFonts w:hint="eastAsia" w:ascii="仿宋_GB2312" w:hAnsi="仿宋_GB2312" w:eastAsia="仿宋_GB2312" w:cs="仿宋_GB2312"/>
          <w:b w:val="0"/>
          <w:bCs/>
          <w:color w:val="auto"/>
          <w:sz w:val="28"/>
          <w:szCs w:val="28"/>
          <w:lang w:val="en-US" w:eastAsia="zh-CN"/>
        </w:rPr>
        <w:t xml:space="preserve">  </w:t>
      </w:r>
      <w:r>
        <w:rPr>
          <w:rFonts w:hint="eastAsia" w:ascii="仿宋_GB2312" w:hAnsi="仿宋_GB2312" w:eastAsia="仿宋_GB2312" w:cs="仿宋_GB2312"/>
          <w:b w:val="0"/>
          <w:bCs/>
          <w:color w:val="auto"/>
          <w:sz w:val="28"/>
          <w:szCs w:val="28"/>
        </w:rPr>
        <w:t>月</w:t>
      </w:r>
      <w:r>
        <w:rPr>
          <w:rFonts w:hint="eastAsia" w:ascii="仿宋_GB2312" w:hAnsi="仿宋_GB2312" w:eastAsia="仿宋_GB2312" w:cs="仿宋_GB2312"/>
          <w:b w:val="0"/>
          <w:bCs/>
          <w:color w:val="auto"/>
          <w:sz w:val="28"/>
          <w:szCs w:val="28"/>
          <w:lang w:val="en-US" w:eastAsia="zh-CN"/>
        </w:rPr>
        <w:t xml:space="preserve">  </w:t>
      </w:r>
      <w:r>
        <w:rPr>
          <w:rFonts w:hint="eastAsia" w:ascii="仿宋_GB2312" w:hAnsi="仿宋_GB2312" w:eastAsia="仿宋_GB2312" w:cs="仿宋_GB2312"/>
          <w:b w:val="0"/>
          <w:bCs/>
          <w:color w:val="auto"/>
          <w:sz w:val="28"/>
          <w:szCs w:val="28"/>
        </w:rPr>
        <w:t>日</w:t>
      </w:r>
    </w:p>
    <w:tbl>
      <w:tblPr>
        <w:tblStyle w:val="10"/>
        <w:tblW w:w="7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2235"/>
        <w:gridCol w:w="1980"/>
        <w:gridCol w:w="2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pStyle w:val="15"/>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仿宋_GB2312" w:eastAsia="黑体" w:cs="仿宋_GB2312"/>
                <w:color w:val="auto"/>
                <w:kern w:val="2"/>
                <w:sz w:val="28"/>
                <w:szCs w:val="24"/>
                <w:lang w:val="zh-CN" w:eastAsia="zh-CN" w:bidi="zh-CN"/>
              </w:rPr>
            </w:pPr>
            <w:r>
              <w:rPr>
                <w:rFonts w:hint="eastAsia" w:ascii="黑体" w:eastAsia="黑体"/>
                <w:color w:val="auto"/>
                <w:sz w:val="28"/>
              </w:rPr>
              <w:t>序号</w:t>
            </w:r>
          </w:p>
        </w:tc>
        <w:tc>
          <w:tcPr>
            <w:tcW w:w="2235" w:type="dxa"/>
            <w:vAlign w:val="center"/>
          </w:tcPr>
          <w:p>
            <w:pPr>
              <w:pStyle w:val="15"/>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仿宋_GB2312" w:eastAsia="黑体" w:cs="仿宋_GB2312"/>
                <w:color w:val="auto"/>
                <w:kern w:val="2"/>
                <w:sz w:val="28"/>
                <w:szCs w:val="24"/>
                <w:lang w:val="zh-CN" w:eastAsia="zh-CN" w:bidi="zh-CN"/>
              </w:rPr>
            </w:pPr>
            <w:r>
              <w:rPr>
                <w:rFonts w:hint="eastAsia" w:ascii="黑体" w:eastAsia="黑体"/>
                <w:color w:val="auto"/>
                <w:sz w:val="28"/>
              </w:rPr>
              <w:t>解决方案和产品</w:t>
            </w:r>
          </w:p>
        </w:tc>
        <w:tc>
          <w:tcPr>
            <w:tcW w:w="1980" w:type="dxa"/>
            <w:vAlign w:val="center"/>
          </w:tcPr>
          <w:p>
            <w:pPr>
              <w:pStyle w:val="15"/>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仿宋_GB2312" w:eastAsia="黑体" w:cs="仿宋_GB2312"/>
                <w:color w:val="auto"/>
                <w:kern w:val="2"/>
                <w:sz w:val="28"/>
                <w:szCs w:val="24"/>
                <w:lang w:val="zh-CN" w:eastAsia="zh-CN" w:bidi="zh-CN"/>
              </w:rPr>
            </w:pPr>
            <w:r>
              <w:rPr>
                <w:rFonts w:hint="eastAsia" w:ascii="黑体" w:eastAsia="黑体"/>
                <w:color w:val="auto"/>
                <w:sz w:val="28"/>
              </w:rPr>
              <w:t>主要服务行业</w:t>
            </w:r>
          </w:p>
        </w:tc>
        <w:tc>
          <w:tcPr>
            <w:tcW w:w="2832" w:type="dxa"/>
            <w:vAlign w:val="center"/>
          </w:tcPr>
          <w:p>
            <w:pPr>
              <w:pStyle w:val="15"/>
              <w:keepNext w:val="0"/>
              <w:keepLines w:val="0"/>
              <w:pageBreakBefore w:val="0"/>
              <w:widowControl/>
              <w:kinsoku/>
              <w:wordWrap/>
              <w:overflowPunct/>
              <w:topLinePunct w:val="0"/>
              <w:autoSpaceDE/>
              <w:autoSpaceDN/>
              <w:bidi w:val="0"/>
              <w:adjustRightInd/>
              <w:snapToGrid/>
              <w:spacing w:line="560" w:lineRule="exact"/>
              <w:ind w:left="0" w:right="0" w:firstLine="0" w:firstLineChars="0"/>
              <w:jc w:val="center"/>
              <w:textAlignment w:val="auto"/>
              <w:rPr>
                <w:rFonts w:hint="eastAsia" w:ascii="黑体" w:hAnsi="仿宋_GB2312" w:eastAsia="黑体" w:cs="仿宋_GB2312"/>
                <w:color w:val="auto"/>
                <w:kern w:val="2"/>
                <w:sz w:val="28"/>
                <w:szCs w:val="24"/>
                <w:lang w:val="zh-CN" w:eastAsia="zh-CN" w:bidi="zh-CN"/>
              </w:rPr>
            </w:pPr>
            <w:r>
              <w:rPr>
                <w:rFonts w:hint="eastAsia" w:ascii="黑体" w:eastAsia="黑体"/>
                <w:color w:val="auto"/>
                <w:sz w:val="28"/>
              </w:rPr>
              <w:t>负责人及联系电话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5" w:type="dxa"/>
            <w:vAlign w:val="top"/>
          </w:tcPr>
          <w:p>
            <w:pPr>
              <w:widowControl w:val="0"/>
              <w:rPr>
                <w:rFonts w:hint="eastAsia"/>
                <w:vertAlign w:val="baseline"/>
              </w:rPr>
            </w:pPr>
          </w:p>
        </w:tc>
        <w:tc>
          <w:tcPr>
            <w:tcW w:w="2235" w:type="dxa"/>
            <w:vAlign w:val="top"/>
          </w:tcPr>
          <w:p>
            <w:pPr>
              <w:widowControl w:val="0"/>
              <w:rPr>
                <w:rFonts w:hint="eastAsia"/>
                <w:vertAlign w:val="baseline"/>
              </w:rPr>
            </w:pPr>
          </w:p>
        </w:tc>
        <w:tc>
          <w:tcPr>
            <w:tcW w:w="1980" w:type="dxa"/>
            <w:vAlign w:val="top"/>
          </w:tcPr>
          <w:p>
            <w:pPr>
              <w:widowControl w:val="0"/>
              <w:rPr>
                <w:rFonts w:hint="eastAsia"/>
                <w:vertAlign w:val="baseline"/>
              </w:rPr>
            </w:pPr>
          </w:p>
        </w:tc>
        <w:tc>
          <w:tcPr>
            <w:tcW w:w="2832" w:type="dxa"/>
            <w:vAlign w:val="top"/>
          </w:tcPr>
          <w:p>
            <w:pPr>
              <w:widowControl w:val="0"/>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5" w:type="dxa"/>
            <w:vAlign w:val="top"/>
          </w:tcPr>
          <w:p>
            <w:pPr>
              <w:widowControl w:val="0"/>
              <w:rPr>
                <w:rFonts w:hint="eastAsia"/>
                <w:vertAlign w:val="baseline"/>
              </w:rPr>
            </w:pPr>
          </w:p>
        </w:tc>
        <w:tc>
          <w:tcPr>
            <w:tcW w:w="2235" w:type="dxa"/>
            <w:vAlign w:val="top"/>
          </w:tcPr>
          <w:p>
            <w:pPr>
              <w:widowControl w:val="0"/>
              <w:rPr>
                <w:rFonts w:hint="eastAsia"/>
                <w:vertAlign w:val="baseline"/>
              </w:rPr>
            </w:pPr>
          </w:p>
        </w:tc>
        <w:tc>
          <w:tcPr>
            <w:tcW w:w="1980" w:type="dxa"/>
            <w:vAlign w:val="top"/>
          </w:tcPr>
          <w:p>
            <w:pPr>
              <w:widowControl w:val="0"/>
              <w:rPr>
                <w:rFonts w:hint="eastAsia"/>
                <w:vertAlign w:val="baseline"/>
              </w:rPr>
            </w:pPr>
          </w:p>
        </w:tc>
        <w:tc>
          <w:tcPr>
            <w:tcW w:w="2832" w:type="dxa"/>
            <w:vAlign w:val="top"/>
          </w:tcPr>
          <w:p>
            <w:pPr>
              <w:widowControl w:val="0"/>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5" w:type="dxa"/>
            <w:vAlign w:val="top"/>
          </w:tcPr>
          <w:p>
            <w:pPr>
              <w:widowControl w:val="0"/>
              <w:rPr>
                <w:rFonts w:hint="eastAsia"/>
                <w:vertAlign w:val="baseline"/>
              </w:rPr>
            </w:pPr>
          </w:p>
        </w:tc>
        <w:tc>
          <w:tcPr>
            <w:tcW w:w="2235" w:type="dxa"/>
            <w:vAlign w:val="top"/>
          </w:tcPr>
          <w:p>
            <w:pPr>
              <w:widowControl w:val="0"/>
              <w:rPr>
                <w:rFonts w:hint="eastAsia"/>
                <w:vertAlign w:val="baseline"/>
              </w:rPr>
            </w:pPr>
          </w:p>
        </w:tc>
        <w:tc>
          <w:tcPr>
            <w:tcW w:w="1980" w:type="dxa"/>
            <w:vAlign w:val="top"/>
          </w:tcPr>
          <w:p>
            <w:pPr>
              <w:widowControl w:val="0"/>
              <w:rPr>
                <w:rFonts w:hint="eastAsia"/>
                <w:vertAlign w:val="baseline"/>
              </w:rPr>
            </w:pPr>
          </w:p>
        </w:tc>
        <w:tc>
          <w:tcPr>
            <w:tcW w:w="2832" w:type="dxa"/>
            <w:vAlign w:val="top"/>
          </w:tcPr>
          <w:p>
            <w:pPr>
              <w:widowControl w:val="0"/>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5" w:type="dxa"/>
            <w:vAlign w:val="top"/>
          </w:tcPr>
          <w:p>
            <w:pPr>
              <w:widowControl w:val="0"/>
              <w:rPr>
                <w:rFonts w:hint="eastAsia"/>
                <w:vertAlign w:val="baseline"/>
              </w:rPr>
            </w:pPr>
          </w:p>
        </w:tc>
        <w:tc>
          <w:tcPr>
            <w:tcW w:w="2235" w:type="dxa"/>
            <w:vAlign w:val="top"/>
          </w:tcPr>
          <w:p>
            <w:pPr>
              <w:widowControl w:val="0"/>
              <w:rPr>
                <w:rFonts w:hint="eastAsia"/>
                <w:vertAlign w:val="baseline"/>
              </w:rPr>
            </w:pPr>
          </w:p>
        </w:tc>
        <w:tc>
          <w:tcPr>
            <w:tcW w:w="1980" w:type="dxa"/>
            <w:vAlign w:val="top"/>
          </w:tcPr>
          <w:p>
            <w:pPr>
              <w:widowControl w:val="0"/>
              <w:rPr>
                <w:rFonts w:hint="eastAsia"/>
                <w:vertAlign w:val="baseline"/>
              </w:rPr>
            </w:pPr>
          </w:p>
        </w:tc>
        <w:tc>
          <w:tcPr>
            <w:tcW w:w="2832" w:type="dxa"/>
            <w:vAlign w:val="top"/>
          </w:tcPr>
          <w:p>
            <w:pPr>
              <w:widowControl w:val="0"/>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5" w:type="dxa"/>
            <w:vAlign w:val="top"/>
          </w:tcPr>
          <w:p>
            <w:pPr>
              <w:widowControl w:val="0"/>
              <w:rPr>
                <w:rFonts w:hint="eastAsia"/>
                <w:vertAlign w:val="baseline"/>
              </w:rPr>
            </w:pPr>
          </w:p>
        </w:tc>
        <w:tc>
          <w:tcPr>
            <w:tcW w:w="2235" w:type="dxa"/>
            <w:vAlign w:val="top"/>
          </w:tcPr>
          <w:p>
            <w:pPr>
              <w:widowControl w:val="0"/>
              <w:rPr>
                <w:rFonts w:hint="eastAsia"/>
                <w:vertAlign w:val="baseline"/>
              </w:rPr>
            </w:pPr>
          </w:p>
        </w:tc>
        <w:tc>
          <w:tcPr>
            <w:tcW w:w="1980" w:type="dxa"/>
            <w:vAlign w:val="top"/>
          </w:tcPr>
          <w:p>
            <w:pPr>
              <w:widowControl w:val="0"/>
              <w:rPr>
                <w:rFonts w:hint="eastAsia"/>
                <w:vertAlign w:val="baseline"/>
              </w:rPr>
            </w:pPr>
          </w:p>
        </w:tc>
        <w:tc>
          <w:tcPr>
            <w:tcW w:w="2832" w:type="dxa"/>
            <w:vAlign w:val="top"/>
          </w:tcPr>
          <w:p>
            <w:pPr>
              <w:widowControl w:val="0"/>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5" w:type="dxa"/>
            <w:vAlign w:val="top"/>
          </w:tcPr>
          <w:p>
            <w:pPr>
              <w:widowControl w:val="0"/>
              <w:rPr>
                <w:rFonts w:hint="eastAsia"/>
                <w:vertAlign w:val="baseline"/>
              </w:rPr>
            </w:pPr>
          </w:p>
        </w:tc>
        <w:tc>
          <w:tcPr>
            <w:tcW w:w="2235" w:type="dxa"/>
            <w:vAlign w:val="top"/>
          </w:tcPr>
          <w:p>
            <w:pPr>
              <w:widowControl w:val="0"/>
              <w:rPr>
                <w:rFonts w:hint="eastAsia"/>
                <w:vertAlign w:val="baseline"/>
              </w:rPr>
            </w:pPr>
          </w:p>
        </w:tc>
        <w:tc>
          <w:tcPr>
            <w:tcW w:w="1980" w:type="dxa"/>
            <w:vAlign w:val="top"/>
          </w:tcPr>
          <w:p>
            <w:pPr>
              <w:widowControl w:val="0"/>
              <w:rPr>
                <w:rFonts w:hint="eastAsia"/>
                <w:vertAlign w:val="baseline"/>
              </w:rPr>
            </w:pPr>
          </w:p>
        </w:tc>
        <w:tc>
          <w:tcPr>
            <w:tcW w:w="2832" w:type="dxa"/>
            <w:vAlign w:val="top"/>
          </w:tcPr>
          <w:p>
            <w:pPr>
              <w:widowControl w:val="0"/>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5" w:type="dxa"/>
            <w:vAlign w:val="top"/>
          </w:tcPr>
          <w:p>
            <w:pPr>
              <w:widowControl w:val="0"/>
              <w:rPr>
                <w:rFonts w:hint="eastAsia"/>
                <w:vertAlign w:val="baseline"/>
              </w:rPr>
            </w:pPr>
          </w:p>
        </w:tc>
        <w:tc>
          <w:tcPr>
            <w:tcW w:w="2235" w:type="dxa"/>
            <w:vAlign w:val="top"/>
          </w:tcPr>
          <w:p>
            <w:pPr>
              <w:widowControl w:val="0"/>
              <w:rPr>
                <w:rFonts w:hint="eastAsia"/>
                <w:vertAlign w:val="baseline"/>
              </w:rPr>
            </w:pPr>
          </w:p>
        </w:tc>
        <w:tc>
          <w:tcPr>
            <w:tcW w:w="1980" w:type="dxa"/>
            <w:vAlign w:val="top"/>
          </w:tcPr>
          <w:p>
            <w:pPr>
              <w:widowControl w:val="0"/>
              <w:rPr>
                <w:rFonts w:hint="eastAsia"/>
                <w:vertAlign w:val="baseline"/>
              </w:rPr>
            </w:pPr>
          </w:p>
        </w:tc>
        <w:tc>
          <w:tcPr>
            <w:tcW w:w="2832" w:type="dxa"/>
            <w:vAlign w:val="top"/>
          </w:tcPr>
          <w:p>
            <w:pPr>
              <w:widowControl w:val="0"/>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5" w:type="dxa"/>
            <w:vAlign w:val="top"/>
          </w:tcPr>
          <w:p>
            <w:pPr>
              <w:widowControl w:val="0"/>
              <w:rPr>
                <w:rFonts w:hint="eastAsia"/>
                <w:vertAlign w:val="baseline"/>
              </w:rPr>
            </w:pPr>
          </w:p>
        </w:tc>
        <w:tc>
          <w:tcPr>
            <w:tcW w:w="2235" w:type="dxa"/>
            <w:vAlign w:val="top"/>
          </w:tcPr>
          <w:p>
            <w:pPr>
              <w:widowControl w:val="0"/>
              <w:rPr>
                <w:rFonts w:hint="eastAsia"/>
                <w:vertAlign w:val="baseline"/>
              </w:rPr>
            </w:pPr>
          </w:p>
        </w:tc>
        <w:tc>
          <w:tcPr>
            <w:tcW w:w="1980" w:type="dxa"/>
            <w:vAlign w:val="top"/>
          </w:tcPr>
          <w:p>
            <w:pPr>
              <w:widowControl w:val="0"/>
              <w:rPr>
                <w:rFonts w:hint="eastAsia"/>
                <w:vertAlign w:val="baseline"/>
              </w:rPr>
            </w:pPr>
          </w:p>
        </w:tc>
        <w:tc>
          <w:tcPr>
            <w:tcW w:w="2832" w:type="dxa"/>
            <w:vAlign w:val="top"/>
          </w:tcPr>
          <w:p>
            <w:pPr>
              <w:widowControl w:val="0"/>
              <w:rPr>
                <w:rFonts w:hint="eastAsia"/>
                <w:vertAlign w:val="baseline"/>
              </w:rPr>
            </w:pPr>
          </w:p>
        </w:tc>
      </w:tr>
    </w:tbl>
    <w:p>
      <w:pPr>
        <w:rPr>
          <w:rFonts w:hint="default"/>
          <w:lang w:val="en-US" w:eastAsia="zh-CN"/>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8"/>
        <w:snapToGrid w:val="0"/>
        <w:rPr>
          <w:rFonts w:hint="default" w:eastAsia="宋体"/>
          <w:lang w:val="en-US" w:eastAsia="zh-CN"/>
        </w:rPr>
      </w:pPr>
      <w:r>
        <w:rPr>
          <w:rStyle w:val="14"/>
        </w:rPr>
        <w:footnoteRef/>
      </w:r>
      <w:r>
        <w:t xml:space="preserve"> </w:t>
      </w:r>
      <w:r>
        <w:rPr>
          <w:rFonts w:hint="eastAsia"/>
          <w:lang w:val="en-US" w:eastAsia="zh-CN"/>
        </w:rPr>
        <w:t>填写国企/民企/外企</w:t>
      </w:r>
    </w:p>
    <w:p>
      <w:pPr>
        <w:pStyle w:val="8"/>
        <w:snapToGrid w:val="0"/>
        <w:rPr>
          <w:rFonts w:hint="default" w:eastAsia="宋体"/>
          <w:lang w:val="en-US" w:eastAsia="zh-CN"/>
        </w:rPr>
      </w:pPr>
      <w:r>
        <w:rPr>
          <w:rStyle w:val="14"/>
          <w:rFonts w:hint="eastAsia" w:ascii="Times New Roman" w:hAnsi="Times New Roman" w:eastAsia="宋体" w:cs="Times New Roman"/>
          <w:lang w:val="en-US" w:eastAsia="zh-CN"/>
        </w:rPr>
        <w:t>2</w:t>
      </w:r>
      <w:r>
        <w:t xml:space="preserve"> </w:t>
      </w:r>
      <w:r>
        <w:rPr>
          <w:rFonts w:hint="eastAsia"/>
          <w:lang w:val="en-US" w:eastAsia="zh-CN"/>
        </w:rPr>
        <w:t>填写大型企业/中型企业/小型企业/微型企业</w:t>
      </w:r>
    </w:p>
    <w:p>
      <w:pPr>
        <w:pStyle w:val="8"/>
        <w:snapToGrid w:val="0"/>
        <w:rPr>
          <w:rFonts w:hint="default" w:eastAsia="宋体"/>
          <w:b/>
          <w:bCs/>
          <w:lang w:val="en-US" w:eastAsia="zh-CN"/>
        </w:rPr>
      </w:pPr>
      <w:r>
        <w:rPr>
          <w:rStyle w:val="14"/>
          <w:rFonts w:hint="eastAsia" w:ascii="Times New Roman" w:hAnsi="Times New Roman" w:eastAsia="宋体" w:cs="Times New Roman"/>
          <w:lang w:val="en-US" w:eastAsia="zh-CN"/>
        </w:rPr>
        <w:t>3</w:t>
      </w:r>
      <w:r>
        <w:t xml:space="preserve"> </w:t>
      </w:r>
      <w:r>
        <w:rPr>
          <w:rFonts w:hint="eastAsia"/>
          <w:lang w:val="en-US" w:eastAsia="zh-CN"/>
        </w:rPr>
        <w:t>请填写</w:t>
      </w:r>
      <w:r>
        <w:rPr>
          <w:rFonts w:hint="eastAsia"/>
        </w:rPr>
        <w:t>江西省制造业数字化综合发展</w:t>
      </w:r>
      <w:r>
        <w:rPr>
          <w:rFonts w:hint="eastAsia"/>
          <w:lang w:val="en-US" w:eastAsia="zh-CN"/>
        </w:rPr>
        <w:t>水平等级</w:t>
      </w:r>
    </w:p>
  </w:footnote>
  <w:footnote w:id="1">
    <w:p>
      <w:pPr>
        <w:pStyle w:val="8"/>
        <w:snapToGrid w:val="0"/>
        <w:rPr>
          <w:rFonts w:hint="default" w:eastAsia="宋体"/>
          <w:lang w:val="en-US" w:eastAsia="zh-CN"/>
        </w:rPr>
      </w:pPr>
    </w:p>
  </w:footnote>
  <w:footnote w:id="2">
    <w:p>
      <w:pPr>
        <w:pStyle w:val="8"/>
        <w:snapToGrid w:val="0"/>
        <w:rPr>
          <w:rFonts w:hint="eastAsia" w:eastAsia="宋体"/>
          <w:lang w:val="en-US" w:eastAsia="zh-C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CF026"/>
    <w:multiLevelType w:val="singleLevel"/>
    <w:tmpl w:val="77FCF02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C4EEB"/>
    <w:rsid w:val="003A44FC"/>
    <w:rsid w:val="003E15FA"/>
    <w:rsid w:val="014E7E9F"/>
    <w:rsid w:val="02271038"/>
    <w:rsid w:val="025517E0"/>
    <w:rsid w:val="02795D37"/>
    <w:rsid w:val="02E50728"/>
    <w:rsid w:val="048B3996"/>
    <w:rsid w:val="0610055B"/>
    <w:rsid w:val="067D726D"/>
    <w:rsid w:val="07F161BA"/>
    <w:rsid w:val="08273270"/>
    <w:rsid w:val="084163BB"/>
    <w:rsid w:val="094D3053"/>
    <w:rsid w:val="0B105BB6"/>
    <w:rsid w:val="0B195FA1"/>
    <w:rsid w:val="0B3C2648"/>
    <w:rsid w:val="0C0A6491"/>
    <w:rsid w:val="0CE30A42"/>
    <w:rsid w:val="0D8916FC"/>
    <w:rsid w:val="0DFF5585"/>
    <w:rsid w:val="0E575C13"/>
    <w:rsid w:val="0E7A1107"/>
    <w:rsid w:val="0EE15770"/>
    <w:rsid w:val="0F7C4942"/>
    <w:rsid w:val="0F981AB3"/>
    <w:rsid w:val="100B5E29"/>
    <w:rsid w:val="102D1643"/>
    <w:rsid w:val="11707E98"/>
    <w:rsid w:val="12AF55D4"/>
    <w:rsid w:val="12BD7227"/>
    <w:rsid w:val="13B31C00"/>
    <w:rsid w:val="13B84E37"/>
    <w:rsid w:val="152A0E2F"/>
    <w:rsid w:val="16591D87"/>
    <w:rsid w:val="174B3C3A"/>
    <w:rsid w:val="18E60E74"/>
    <w:rsid w:val="19A1030C"/>
    <w:rsid w:val="1A5C7B49"/>
    <w:rsid w:val="1AFE693D"/>
    <w:rsid w:val="1B266957"/>
    <w:rsid w:val="1B4C295A"/>
    <w:rsid w:val="1B730B56"/>
    <w:rsid w:val="1CD347F0"/>
    <w:rsid w:val="1DE43AB1"/>
    <w:rsid w:val="1E0808F7"/>
    <w:rsid w:val="1E481CCF"/>
    <w:rsid w:val="1EC31F86"/>
    <w:rsid w:val="1F0C571A"/>
    <w:rsid w:val="1F5B1D47"/>
    <w:rsid w:val="1F5D6901"/>
    <w:rsid w:val="1FB85DC8"/>
    <w:rsid w:val="204762ED"/>
    <w:rsid w:val="21BA7E67"/>
    <w:rsid w:val="22DD303F"/>
    <w:rsid w:val="23394EA6"/>
    <w:rsid w:val="237B4A7C"/>
    <w:rsid w:val="23861716"/>
    <w:rsid w:val="24721AE5"/>
    <w:rsid w:val="25174EE8"/>
    <w:rsid w:val="2764542A"/>
    <w:rsid w:val="279A4EC5"/>
    <w:rsid w:val="283D24E6"/>
    <w:rsid w:val="286E40D8"/>
    <w:rsid w:val="299D6250"/>
    <w:rsid w:val="2A0874FF"/>
    <w:rsid w:val="2A5E0DD3"/>
    <w:rsid w:val="2C186E9C"/>
    <w:rsid w:val="2ED21461"/>
    <w:rsid w:val="2F5B427F"/>
    <w:rsid w:val="30D675AD"/>
    <w:rsid w:val="312165C3"/>
    <w:rsid w:val="31707217"/>
    <w:rsid w:val="319C645D"/>
    <w:rsid w:val="33B86A17"/>
    <w:rsid w:val="34087826"/>
    <w:rsid w:val="341B5D8B"/>
    <w:rsid w:val="34BF08D9"/>
    <w:rsid w:val="35045109"/>
    <w:rsid w:val="360056B4"/>
    <w:rsid w:val="361C6D6B"/>
    <w:rsid w:val="36392E55"/>
    <w:rsid w:val="37131C77"/>
    <w:rsid w:val="37814FEF"/>
    <w:rsid w:val="39F10C57"/>
    <w:rsid w:val="3A1A121E"/>
    <w:rsid w:val="3A1A2BE3"/>
    <w:rsid w:val="3AAE580C"/>
    <w:rsid w:val="3B5344E9"/>
    <w:rsid w:val="3C2506B9"/>
    <w:rsid w:val="3C7A5BC5"/>
    <w:rsid w:val="3C9F4B00"/>
    <w:rsid w:val="3D0807BE"/>
    <w:rsid w:val="3D3E2FB3"/>
    <w:rsid w:val="3DB747F0"/>
    <w:rsid w:val="3EA756B7"/>
    <w:rsid w:val="3F0D53D5"/>
    <w:rsid w:val="3F886454"/>
    <w:rsid w:val="3FD036BE"/>
    <w:rsid w:val="40722C3A"/>
    <w:rsid w:val="40B84CBA"/>
    <w:rsid w:val="40BC6326"/>
    <w:rsid w:val="40D70173"/>
    <w:rsid w:val="413A5F8F"/>
    <w:rsid w:val="413B2AE0"/>
    <w:rsid w:val="43B15B95"/>
    <w:rsid w:val="44F53D30"/>
    <w:rsid w:val="44F77233"/>
    <w:rsid w:val="452C5266"/>
    <w:rsid w:val="45622B78"/>
    <w:rsid w:val="45CC112C"/>
    <w:rsid w:val="45ED3966"/>
    <w:rsid w:val="464E5895"/>
    <w:rsid w:val="46F543F3"/>
    <w:rsid w:val="473D3E13"/>
    <w:rsid w:val="47A45B98"/>
    <w:rsid w:val="47C076C6"/>
    <w:rsid w:val="47CD20BC"/>
    <w:rsid w:val="4837064D"/>
    <w:rsid w:val="49E04914"/>
    <w:rsid w:val="4A514331"/>
    <w:rsid w:val="4AF57BB1"/>
    <w:rsid w:val="4BC83957"/>
    <w:rsid w:val="4C571AC7"/>
    <w:rsid w:val="4C981D02"/>
    <w:rsid w:val="4E331BD9"/>
    <w:rsid w:val="4E4D0E9A"/>
    <w:rsid w:val="4E963E7C"/>
    <w:rsid w:val="4EC314C8"/>
    <w:rsid w:val="4FA5502F"/>
    <w:rsid w:val="4FF86042"/>
    <w:rsid w:val="501C410A"/>
    <w:rsid w:val="51BE4240"/>
    <w:rsid w:val="520979C6"/>
    <w:rsid w:val="525B75AF"/>
    <w:rsid w:val="535625CC"/>
    <w:rsid w:val="5363025D"/>
    <w:rsid w:val="53884879"/>
    <w:rsid w:val="5537216B"/>
    <w:rsid w:val="56AB4841"/>
    <w:rsid w:val="56B64266"/>
    <w:rsid w:val="56BE21DD"/>
    <w:rsid w:val="571011F6"/>
    <w:rsid w:val="5834677C"/>
    <w:rsid w:val="584F4EF2"/>
    <w:rsid w:val="5AB04891"/>
    <w:rsid w:val="5ADF330A"/>
    <w:rsid w:val="5B0F3265"/>
    <w:rsid w:val="5BCF1989"/>
    <w:rsid w:val="5C024240"/>
    <w:rsid w:val="5CED57EC"/>
    <w:rsid w:val="5E045F06"/>
    <w:rsid w:val="5E82732B"/>
    <w:rsid w:val="5EAD34D3"/>
    <w:rsid w:val="5FD65C48"/>
    <w:rsid w:val="602E47C8"/>
    <w:rsid w:val="61220A79"/>
    <w:rsid w:val="61693C9A"/>
    <w:rsid w:val="622A3F9A"/>
    <w:rsid w:val="6294449B"/>
    <w:rsid w:val="63233DB4"/>
    <w:rsid w:val="633443D1"/>
    <w:rsid w:val="637E1244"/>
    <w:rsid w:val="643903FB"/>
    <w:rsid w:val="64FC0A43"/>
    <w:rsid w:val="65166FE8"/>
    <w:rsid w:val="658A11CF"/>
    <w:rsid w:val="65C05FB4"/>
    <w:rsid w:val="65F23182"/>
    <w:rsid w:val="66231195"/>
    <w:rsid w:val="665C2422"/>
    <w:rsid w:val="669F5BA5"/>
    <w:rsid w:val="67076C47"/>
    <w:rsid w:val="677C67C5"/>
    <w:rsid w:val="68225CDF"/>
    <w:rsid w:val="688820FB"/>
    <w:rsid w:val="68AF48C2"/>
    <w:rsid w:val="68E1064A"/>
    <w:rsid w:val="69253067"/>
    <w:rsid w:val="69651493"/>
    <w:rsid w:val="698A1CB8"/>
    <w:rsid w:val="69A01662"/>
    <w:rsid w:val="6ABC4EEB"/>
    <w:rsid w:val="6B026BA0"/>
    <w:rsid w:val="6B37B370"/>
    <w:rsid w:val="6B60634F"/>
    <w:rsid w:val="6B8C07A7"/>
    <w:rsid w:val="6BB05477"/>
    <w:rsid w:val="6C196E78"/>
    <w:rsid w:val="6CC84547"/>
    <w:rsid w:val="6D5477B4"/>
    <w:rsid w:val="6FB37D7E"/>
    <w:rsid w:val="6FFD53CC"/>
    <w:rsid w:val="70A71A13"/>
    <w:rsid w:val="70E85A1D"/>
    <w:rsid w:val="71185495"/>
    <w:rsid w:val="71300AF1"/>
    <w:rsid w:val="716C30A0"/>
    <w:rsid w:val="71E354D4"/>
    <w:rsid w:val="71E75A6F"/>
    <w:rsid w:val="7380409B"/>
    <w:rsid w:val="73CF40BA"/>
    <w:rsid w:val="743B4D3E"/>
    <w:rsid w:val="745A599E"/>
    <w:rsid w:val="74951F76"/>
    <w:rsid w:val="75EC247D"/>
    <w:rsid w:val="76E256C6"/>
    <w:rsid w:val="77597663"/>
    <w:rsid w:val="77766A75"/>
    <w:rsid w:val="77EA0CFA"/>
    <w:rsid w:val="799F04E2"/>
    <w:rsid w:val="7A424FFB"/>
    <w:rsid w:val="7A4B6286"/>
    <w:rsid w:val="7A707C9C"/>
    <w:rsid w:val="7AC73935"/>
    <w:rsid w:val="7C9EB170"/>
    <w:rsid w:val="7CCC7860"/>
    <w:rsid w:val="7E200BAD"/>
    <w:rsid w:val="7E50663F"/>
    <w:rsid w:val="7FCAA864"/>
    <w:rsid w:val="EACFE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qFormat/>
    <w:uiPriority w:val="0"/>
    <w:pPr>
      <w:adjustRightInd w:val="0"/>
      <w:snapToGrid w:val="0"/>
      <w:spacing w:line="396" w:lineRule="auto"/>
      <w:ind w:firstLine="570"/>
    </w:pPr>
    <w:rPr>
      <w:sz w:val="28"/>
    </w:rPr>
  </w:style>
  <w:style w:type="paragraph" w:styleId="5">
    <w:name w:val="Body Text"/>
    <w:basedOn w:val="1"/>
    <w:qFormat/>
    <w:uiPriority w:val="1"/>
    <w:rPr>
      <w:rFonts w:ascii="仿宋_GB2312" w:hAnsi="仿宋_GB2312" w:eastAsia="仿宋_GB2312" w:cs="仿宋_GB2312"/>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unhideWhenUsed/>
    <w:qFormat/>
    <w:uiPriority w:val="99"/>
    <w:pPr>
      <w:snapToGrid w:val="0"/>
      <w:jc w:val="left"/>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footnote reference"/>
    <w:basedOn w:val="11"/>
    <w:unhideWhenUsed/>
    <w:qFormat/>
    <w:uiPriority w:val="99"/>
    <w:rPr>
      <w:vertAlign w:val="superscript"/>
    </w:rPr>
  </w:style>
  <w:style w:type="paragraph" w:customStyle="1" w:styleId="15">
    <w:name w:val="Table Paragraph"/>
    <w:basedOn w:val="1"/>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江西有限公司</Company>
  <Pages>11</Pages>
  <Words>1546</Words>
  <Characters>1642</Characters>
  <Lines>0</Lines>
  <Paragraphs>0</Paragraphs>
  <TotalTime>2</TotalTime>
  <ScaleCrop>false</ScaleCrop>
  <LinksUpToDate>false</LinksUpToDate>
  <CharactersWithSpaces>1643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2026-01-08T22:55:00Z</dcterms:created>
  <dc:creator>Administrator</dc:creator>
  <cp:lastModifiedBy>zhangyi.nc</cp:lastModifiedBy>
  <dcterms:modified xsi:type="dcterms:W3CDTF">2026-01-21T03:12:44Z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164797FC1B043DA12CFA6969B70F10A8</vt:lpwstr>
  </property>
  <property fmtid="{D5CDD505-2E9C-101B-9397-08002B2CF9AE}" pid="4" name="KSOTemplateDocerSaveRecord">
    <vt:lpwstr>eyJoZGlkIjoiNDdhMzcwN2Y4ODcwYzQyMmZhNzQ0MzNiMjc5YmUyOTMiLCJ1c2VySWQiOiIyMjM4MDIxMzYifQ==</vt:lpwstr>
  </property>
</Properties>
</file>